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F5E597" w14:textId="77777777" w:rsidR="00FA30CE" w:rsidRPr="007B6D0E" w:rsidRDefault="00FA30CE" w:rsidP="00FA30CE">
      <w:pPr>
        <w:spacing w:after="0" w:line="240" w:lineRule="auto"/>
        <w:jc w:val="right"/>
        <w:rPr>
          <w:rFonts w:ascii="Times New Roman" w:hAnsi="Times New Roman" w:cs="Times New Roman"/>
          <w:bCs/>
          <w:lang w:val="uk-UA"/>
        </w:rPr>
      </w:pPr>
      <w:r w:rsidRPr="007B6D0E">
        <w:rPr>
          <w:rFonts w:ascii="Times New Roman" w:hAnsi="Times New Roman" w:cs="Times New Roman"/>
          <w:bCs/>
          <w:lang w:val="uk-UA"/>
        </w:rPr>
        <w:t>Додаток 7</w:t>
      </w:r>
    </w:p>
    <w:p w14:paraId="47F5E598" w14:textId="77777777" w:rsidR="00FA30CE" w:rsidRPr="007B6D0E" w:rsidRDefault="00FA30CE" w:rsidP="00FA30CE">
      <w:pPr>
        <w:spacing w:after="0" w:line="240" w:lineRule="auto"/>
        <w:jc w:val="right"/>
        <w:rPr>
          <w:rFonts w:ascii="Times New Roman" w:hAnsi="Times New Roman" w:cs="Times New Roman"/>
          <w:bCs/>
          <w:lang w:val="uk-UA"/>
        </w:rPr>
      </w:pPr>
      <w:r w:rsidRPr="007B6D0E">
        <w:rPr>
          <w:rFonts w:ascii="Times New Roman" w:hAnsi="Times New Roman" w:cs="Times New Roman"/>
          <w:bCs/>
          <w:lang w:val="uk-UA"/>
        </w:rPr>
        <w:t>до Положення про використання</w:t>
      </w:r>
    </w:p>
    <w:p w14:paraId="47F5E599" w14:textId="77777777" w:rsidR="00FA30CE" w:rsidRPr="007B6D0E" w:rsidRDefault="00FA30CE" w:rsidP="00FA30CE">
      <w:pPr>
        <w:spacing w:after="0" w:line="240" w:lineRule="auto"/>
        <w:jc w:val="right"/>
        <w:rPr>
          <w:rFonts w:ascii="Times New Roman" w:hAnsi="Times New Roman" w:cs="Times New Roman"/>
          <w:bCs/>
          <w:lang w:val="uk-UA"/>
        </w:rPr>
      </w:pPr>
      <w:r w:rsidRPr="007B6D0E">
        <w:rPr>
          <w:rFonts w:ascii="Times New Roman" w:hAnsi="Times New Roman" w:cs="Times New Roman"/>
          <w:bCs/>
          <w:lang w:val="uk-UA"/>
        </w:rPr>
        <w:t>об’єктів права інтелектуальної власності</w:t>
      </w:r>
    </w:p>
    <w:p w14:paraId="47F5E59A" w14:textId="77777777" w:rsidR="00FA30CE" w:rsidRPr="007B6D0E" w:rsidRDefault="00FA30CE" w:rsidP="00FA30CE">
      <w:pPr>
        <w:spacing w:after="0" w:line="240" w:lineRule="auto"/>
        <w:jc w:val="right"/>
        <w:rPr>
          <w:rFonts w:ascii="Times New Roman" w:hAnsi="Times New Roman" w:cs="Times New Roman"/>
          <w:bCs/>
          <w:lang w:val="uk-UA"/>
        </w:rPr>
      </w:pPr>
      <w:r w:rsidRPr="007B6D0E">
        <w:rPr>
          <w:rFonts w:ascii="Times New Roman" w:hAnsi="Times New Roman" w:cs="Times New Roman"/>
          <w:bCs/>
          <w:lang w:val="uk-UA"/>
        </w:rPr>
        <w:t>в НАН України</w:t>
      </w:r>
    </w:p>
    <w:p w14:paraId="47F5E59B" w14:textId="77777777" w:rsidR="00FA30CE" w:rsidRPr="007B6D0E" w:rsidRDefault="00FA30CE" w:rsidP="00A9359E">
      <w:pPr>
        <w:spacing w:after="120" w:line="240" w:lineRule="auto"/>
        <w:ind w:firstLine="51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47F5E59C" w14:textId="77777777" w:rsidR="00F246B1" w:rsidRPr="007B6D0E" w:rsidRDefault="00F55B05" w:rsidP="00A9359E">
      <w:pPr>
        <w:spacing w:after="120" w:line="240" w:lineRule="auto"/>
        <w:ind w:firstLine="51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B6D0E">
        <w:rPr>
          <w:rFonts w:ascii="Times New Roman" w:hAnsi="Times New Roman" w:cs="Times New Roman"/>
          <w:b/>
          <w:sz w:val="24"/>
          <w:szCs w:val="24"/>
          <w:lang w:val="uk-UA"/>
        </w:rPr>
        <w:t>Примірн</w:t>
      </w:r>
      <w:r w:rsidR="00FA30CE" w:rsidRPr="007B6D0E">
        <w:rPr>
          <w:rFonts w:ascii="Times New Roman" w:hAnsi="Times New Roman" w:cs="Times New Roman"/>
          <w:b/>
          <w:sz w:val="24"/>
          <w:szCs w:val="24"/>
          <w:lang w:val="uk-UA"/>
        </w:rPr>
        <w:t>ий</w:t>
      </w:r>
      <w:r w:rsidRPr="007B6D0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ліцензійн</w:t>
      </w:r>
      <w:r w:rsidR="00FA30CE" w:rsidRPr="007B6D0E">
        <w:rPr>
          <w:rFonts w:ascii="Times New Roman" w:hAnsi="Times New Roman" w:cs="Times New Roman"/>
          <w:b/>
          <w:sz w:val="24"/>
          <w:szCs w:val="24"/>
          <w:lang w:val="uk-UA"/>
        </w:rPr>
        <w:t>ий</w:t>
      </w:r>
      <w:r w:rsidRPr="007B6D0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догов</w:t>
      </w:r>
      <w:r w:rsidR="00FA30CE" w:rsidRPr="007B6D0E">
        <w:rPr>
          <w:rFonts w:ascii="Times New Roman" w:hAnsi="Times New Roman" w:cs="Times New Roman"/>
          <w:b/>
          <w:sz w:val="24"/>
          <w:szCs w:val="24"/>
          <w:lang w:val="uk-UA"/>
        </w:rPr>
        <w:t>ір</w:t>
      </w:r>
    </w:p>
    <w:p w14:paraId="47F5E59D" w14:textId="77777777" w:rsidR="00B779C9" w:rsidRPr="007B6D0E" w:rsidRDefault="00B779C9" w:rsidP="00A9359E">
      <w:pPr>
        <w:spacing w:after="120" w:line="240" w:lineRule="auto"/>
        <w:ind w:firstLine="510"/>
        <w:jc w:val="center"/>
        <w:rPr>
          <w:rFonts w:ascii="Times New Roman" w:hAnsi="Times New Roman" w:cs="Times New Roman"/>
          <w:iCs/>
          <w:sz w:val="24"/>
          <w:szCs w:val="24"/>
          <w:lang w:val="uk-UA"/>
        </w:rPr>
      </w:pPr>
      <w:r w:rsidRPr="007B6D0E">
        <w:rPr>
          <w:rFonts w:ascii="Times New Roman" w:hAnsi="Times New Roman" w:cs="Times New Roman"/>
          <w:iCs/>
          <w:sz w:val="24"/>
          <w:szCs w:val="24"/>
          <w:lang w:val="uk-UA"/>
        </w:rPr>
        <w:t xml:space="preserve">(на використання </w:t>
      </w:r>
      <w:proofErr w:type="spellStart"/>
      <w:r w:rsidRPr="007B6D0E">
        <w:rPr>
          <w:rFonts w:ascii="Times New Roman" w:hAnsi="Times New Roman" w:cs="Times New Roman"/>
          <w:iCs/>
          <w:sz w:val="24"/>
          <w:szCs w:val="24"/>
          <w:lang w:val="uk-UA"/>
        </w:rPr>
        <w:t>обʼєктів</w:t>
      </w:r>
      <w:proofErr w:type="spellEnd"/>
      <w:r w:rsidRPr="007B6D0E">
        <w:rPr>
          <w:rFonts w:ascii="Times New Roman" w:hAnsi="Times New Roman" w:cs="Times New Roman"/>
          <w:iCs/>
          <w:sz w:val="24"/>
          <w:szCs w:val="24"/>
          <w:lang w:val="uk-UA"/>
        </w:rPr>
        <w:t xml:space="preserve"> права інтелектуальної власності з </w:t>
      </w:r>
      <w:r w:rsidR="00C55BE3" w:rsidRPr="007B6D0E">
        <w:rPr>
          <w:rFonts w:ascii="Times New Roman" w:hAnsi="Times New Roman" w:cs="Times New Roman"/>
          <w:iCs/>
          <w:sz w:val="24"/>
          <w:szCs w:val="24"/>
          <w:lang w:val="uk-UA"/>
        </w:rPr>
        <w:t>національними</w:t>
      </w:r>
      <w:r w:rsidRPr="007B6D0E">
        <w:rPr>
          <w:rFonts w:ascii="Times New Roman" w:hAnsi="Times New Roman" w:cs="Times New Roman"/>
          <w:iCs/>
          <w:sz w:val="24"/>
          <w:szCs w:val="24"/>
          <w:lang w:val="uk-UA"/>
        </w:rPr>
        <w:t xml:space="preserve"> організаціями та підприємствами)</w:t>
      </w:r>
    </w:p>
    <w:p w14:paraId="47F5E59E" w14:textId="77777777" w:rsidR="00FA30CE" w:rsidRPr="007B6D0E" w:rsidRDefault="00FA30CE" w:rsidP="00FA30CE">
      <w:pPr>
        <w:shd w:val="clear" w:color="auto" w:fill="FFFFFF"/>
        <w:rPr>
          <w:lang w:val="uk-UA" w:eastAsia="ru-RU"/>
        </w:rPr>
      </w:pPr>
    </w:p>
    <w:p w14:paraId="47F5E59F" w14:textId="77777777" w:rsidR="00FA30CE" w:rsidRPr="007B6D0E" w:rsidRDefault="00FA30CE" w:rsidP="00FA30CE">
      <w:pPr>
        <w:shd w:val="clear" w:color="auto" w:fill="FFFFFF"/>
        <w:spacing w:after="120" w:line="240" w:lineRule="auto"/>
        <w:ind w:firstLine="510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7B6D0E">
        <w:rPr>
          <w:rFonts w:ascii="Times New Roman" w:hAnsi="Times New Roman" w:cs="Times New Roman"/>
          <w:sz w:val="24"/>
          <w:szCs w:val="24"/>
          <w:lang w:val="uk-UA" w:eastAsia="ru-RU"/>
        </w:rPr>
        <w:t>м. ........</w:t>
      </w:r>
      <w:r w:rsidRPr="007B6D0E">
        <w:rPr>
          <w:rFonts w:ascii="Times New Roman" w:hAnsi="Times New Roman" w:cs="Times New Roman"/>
          <w:sz w:val="24"/>
          <w:szCs w:val="24"/>
          <w:lang w:val="uk-UA" w:eastAsia="ru-RU"/>
        </w:rPr>
        <w:tab/>
      </w:r>
      <w:r w:rsidRPr="007B6D0E">
        <w:rPr>
          <w:rFonts w:ascii="Times New Roman" w:hAnsi="Times New Roman" w:cs="Times New Roman"/>
          <w:sz w:val="24"/>
          <w:szCs w:val="24"/>
          <w:lang w:val="uk-UA" w:eastAsia="ru-RU"/>
        </w:rPr>
        <w:tab/>
      </w:r>
      <w:r w:rsidRPr="007B6D0E">
        <w:rPr>
          <w:rFonts w:ascii="Times New Roman" w:hAnsi="Times New Roman" w:cs="Times New Roman"/>
          <w:sz w:val="24"/>
          <w:szCs w:val="24"/>
          <w:lang w:val="uk-UA" w:eastAsia="ru-RU"/>
        </w:rPr>
        <w:tab/>
      </w:r>
      <w:r w:rsidRPr="007B6D0E">
        <w:rPr>
          <w:rFonts w:ascii="Times New Roman" w:hAnsi="Times New Roman" w:cs="Times New Roman"/>
          <w:sz w:val="24"/>
          <w:szCs w:val="24"/>
          <w:lang w:val="uk-UA" w:eastAsia="ru-RU"/>
        </w:rPr>
        <w:tab/>
      </w:r>
      <w:r w:rsidRPr="007B6D0E">
        <w:rPr>
          <w:rFonts w:ascii="Times New Roman" w:hAnsi="Times New Roman" w:cs="Times New Roman"/>
          <w:sz w:val="24"/>
          <w:szCs w:val="24"/>
          <w:lang w:val="uk-UA" w:eastAsia="ru-RU"/>
        </w:rPr>
        <w:tab/>
      </w:r>
      <w:r w:rsidRPr="007B6D0E">
        <w:rPr>
          <w:rFonts w:ascii="Times New Roman" w:hAnsi="Times New Roman" w:cs="Times New Roman"/>
          <w:sz w:val="24"/>
          <w:szCs w:val="24"/>
          <w:lang w:val="uk-UA" w:eastAsia="ru-RU"/>
        </w:rPr>
        <w:tab/>
      </w:r>
      <w:r w:rsidRPr="007B6D0E">
        <w:rPr>
          <w:rFonts w:ascii="Times New Roman" w:hAnsi="Times New Roman" w:cs="Times New Roman"/>
          <w:sz w:val="24"/>
          <w:szCs w:val="24"/>
          <w:lang w:val="uk-UA" w:eastAsia="ru-RU"/>
        </w:rPr>
        <w:tab/>
      </w:r>
      <w:r w:rsidRPr="007B6D0E">
        <w:rPr>
          <w:rFonts w:ascii="Times New Roman" w:hAnsi="Times New Roman" w:cs="Times New Roman"/>
          <w:sz w:val="24"/>
          <w:szCs w:val="24"/>
          <w:lang w:val="uk-UA" w:eastAsia="ru-RU"/>
        </w:rPr>
        <w:tab/>
      </w:r>
      <w:r w:rsidRPr="007B6D0E">
        <w:rPr>
          <w:rFonts w:ascii="Times New Roman" w:hAnsi="Times New Roman" w:cs="Times New Roman"/>
          <w:sz w:val="24"/>
          <w:szCs w:val="24"/>
          <w:lang w:val="uk-UA" w:eastAsia="ru-RU"/>
        </w:rPr>
        <w:tab/>
        <w:t>«.....»........... ...... р.</w:t>
      </w:r>
    </w:p>
    <w:p w14:paraId="47F5E5A0" w14:textId="77777777" w:rsidR="00FA30CE" w:rsidRPr="007B6D0E" w:rsidRDefault="00FA30CE" w:rsidP="00FA30CE">
      <w:pPr>
        <w:spacing w:after="120" w:line="240" w:lineRule="auto"/>
        <w:ind w:firstLine="51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7F5E5A1" w14:textId="77777777" w:rsidR="00F55B05" w:rsidRPr="007B6D0E" w:rsidRDefault="00F55B05" w:rsidP="00FA30CE">
      <w:pPr>
        <w:spacing w:after="120" w:line="240" w:lineRule="auto"/>
        <w:ind w:firstLine="51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B6D0E">
        <w:rPr>
          <w:rFonts w:ascii="Times New Roman" w:hAnsi="Times New Roman" w:cs="Times New Roman"/>
          <w:sz w:val="24"/>
          <w:szCs w:val="24"/>
          <w:lang w:val="uk-UA"/>
        </w:rPr>
        <w:t>Цей договір укладено між:________________(</w:t>
      </w:r>
      <w:r w:rsidRPr="007B6D0E">
        <w:rPr>
          <w:rFonts w:ascii="Times New Roman" w:hAnsi="Times New Roman" w:cs="Times New Roman"/>
          <w:i/>
          <w:sz w:val="24"/>
          <w:szCs w:val="24"/>
          <w:lang w:val="uk-UA"/>
        </w:rPr>
        <w:t xml:space="preserve">найменування </w:t>
      </w:r>
      <w:r w:rsidR="00F246B1" w:rsidRPr="007B6D0E">
        <w:rPr>
          <w:rFonts w:ascii="Times New Roman" w:hAnsi="Times New Roman" w:cs="Times New Roman"/>
          <w:i/>
          <w:sz w:val="24"/>
          <w:szCs w:val="24"/>
          <w:lang w:val="uk-UA"/>
        </w:rPr>
        <w:t>Установи</w:t>
      </w:r>
      <w:r w:rsidRPr="007B6D0E">
        <w:rPr>
          <w:rFonts w:ascii="Times New Roman" w:hAnsi="Times New Roman" w:cs="Times New Roman"/>
          <w:sz w:val="24"/>
          <w:szCs w:val="24"/>
          <w:lang w:val="uk-UA"/>
        </w:rPr>
        <w:t>) в особі _______________, далі – Ліцензіар, що діє на підставі Статуту, з одного боку, і _________ (</w:t>
      </w:r>
      <w:r w:rsidRPr="007B6D0E">
        <w:rPr>
          <w:rFonts w:ascii="Times New Roman" w:hAnsi="Times New Roman" w:cs="Times New Roman"/>
          <w:i/>
          <w:sz w:val="24"/>
          <w:szCs w:val="24"/>
          <w:lang w:val="uk-UA"/>
        </w:rPr>
        <w:t xml:space="preserve">найменування </w:t>
      </w:r>
      <w:r w:rsidR="00F246B1" w:rsidRPr="007B6D0E">
        <w:rPr>
          <w:rFonts w:ascii="Times New Roman" w:hAnsi="Times New Roman" w:cs="Times New Roman"/>
          <w:i/>
          <w:sz w:val="24"/>
          <w:szCs w:val="24"/>
          <w:lang w:val="uk-UA"/>
        </w:rPr>
        <w:t>Організації</w:t>
      </w:r>
      <w:r w:rsidRPr="007B6D0E">
        <w:rPr>
          <w:rFonts w:ascii="Times New Roman" w:hAnsi="Times New Roman" w:cs="Times New Roman"/>
          <w:sz w:val="24"/>
          <w:szCs w:val="24"/>
          <w:lang w:val="uk-UA"/>
        </w:rPr>
        <w:t xml:space="preserve">) в особі __________, далі – Ліцензіат, що діє на підставі Статуту, з іншого боку (разом Сторони). </w:t>
      </w:r>
    </w:p>
    <w:p w14:paraId="47F5E5A2" w14:textId="77777777" w:rsidR="00EA39C2" w:rsidRPr="007B6D0E" w:rsidRDefault="00F55B05" w:rsidP="00A9359E">
      <w:pPr>
        <w:spacing w:after="120" w:line="240" w:lineRule="auto"/>
        <w:ind w:firstLine="51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</w:pPr>
      <w:r w:rsidRPr="007B6D0E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Беручи до уваги, що</w:t>
      </w:r>
      <w:r w:rsidR="00EA39C2" w:rsidRPr="007B6D0E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</w:t>
      </w:r>
    </w:p>
    <w:p w14:paraId="47F5E5A3" w14:textId="77777777" w:rsidR="00F55B05" w:rsidRPr="007B6D0E" w:rsidRDefault="00EA39C2" w:rsidP="00A9359E">
      <w:pPr>
        <w:spacing w:after="120" w:line="240" w:lineRule="auto"/>
        <w:ind w:firstLine="51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</w:pPr>
      <w:r w:rsidRPr="007B6D0E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Ліцензіар</w:t>
      </w:r>
      <w:r w:rsidR="00F55B05" w:rsidRPr="007B6D0E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:</w:t>
      </w:r>
    </w:p>
    <w:p w14:paraId="47F5E5A4" w14:textId="77777777" w:rsidR="007500F6" w:rsidRPr="007B6D0E" w:rsidRDefault="00EA39C2" w:rsidP="00A9359E">
      <w:pPr>
        <w:spacing w:after="120" w:line="240" w:lineRule="auto"/>
        <w:ind w:firstLine="51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B6D0E">
        <w:rPr>
          <w:rFonts w:ascii="Times New Roman" w:hAnsi="Times New Roman" w:cs="Times New Roman"/>
          <w:sz w:val="24"/>
          <w:szCs w:val="24"/>
          <w:lang w:val="uk-UA"/>
        </w:rPr>
        <w:t xml:space="preserve">(і) </w:t>
      </w:r>
      <w:r w:rsidR="00F246B1" w:rsidRPr="007B6D0E">
        <w:rPr>
          <w:rFonts w:ascii="Times New Roman" w:hAnsi="Times New Roman" w:cs="Times New Roman"/>
          <w:sz w:val="24"/>
          <w:szCs w:val="24"/>
          <w:lang w:val="uk-UA"/>
        </w:rPr>
        <w:t>зареєстр</w:t>
      </w:r>
      <w:r w:rsidRPr="007B6D0E">
        <w:rPr>
          <w:rFonts w:ascii="Times New Roman" w:hAnsi="Times New Roman" w:cs="Times New Roman"/>
          <w:sz w:val="24"/>
          <w:szCs w:val="24"/>
          <w:lang w:val="uk-UA"/>
        </w:rPr>
        <w:t xml:space="preserve">ував </w:t>
      </w:r>
      <w:r w:rsidR="00F246B1" w:rsidRPr="007B6D0E">
        <w:rPr>
          <w:rFonts w:ascii="Times New Roman" w:hAnsi="Times New Roman" w:cs="Times New Roman"/>
          <w:sz w:val="24"/>
          <w:szCs w:val="24"/>
          <w:lang w:val="uk-UA"/>
        </w:rPr>
        <w:t xml:space="preserve">винахід </w:t>
      </w:r>
      <w:r w:rsidR="00F246B1" w:rsidRPr="007B6D0E">
        <w:rPr>
          <w:rFonts w:ascii="Times New Roman" w:hAnsi="Times New Roman" w:cs="Times New Roman"/>
          <w:i/>
          <w:iCs/>
          <w:sz w:val="24"/>
          <w:szCs w:val="24"/>
          <w:lang w:val="uk-UA"/>
        </w:rPr>
        <w:t>(корисн</w:t>
      </w:r>
      <w:r w:rsidRPr="007B6D0E">
        <w:rPr>
          <w:rFonts w:ascii="Times New Roman" w:hAnsi="Times New Roman" w:cs="Times New Roman"/>
          <w:i/>
          <w:iCs/>
          <w:sz w:val="24"/>
          <w:szCs w:val="24"/>
          <w:lang w:val="uk-UA"/>
        </w:rPr>
        <w:t>у</w:t>
      </w:r>
      <w:r w:rsidR="00F246B1" w:rsidRPr="007B6D0E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 модель, промисловий зраз</w:t>
      </w:r>
      <w:r w:rsidR="00FF4F81" w:rsidRPr="007B6D0E">
        <w:rPr>
          <w:rFonts w:ascii="Times New Roman" w:hAnsi="Times New Roman" w:cs="Times New Roman"/>
          <w:i/>
          <w:iCs/>
          <w:sz w:val="24"/>
          <w:szCs w:val="24"/>
          <w:lang w:val="uk-UA"/>
        </w:rPr>
        <w:t>ок, торговельн</w:t>
      </w:r>
      <w:r w:rsidRPr="007B6D0E">
        <w:rPr>
          <w:rFonts w:ascii="Times New Roman" w:hAnsi="Times New Roman" w:cs="Times New Roman"/>
          <w:i/>
          <w:iCs/>
          <w:sz w:val="24"/>
          <w:szCs w:val="24"/>
          <w:lang w:val="uk-UA"/>
        </w:rPr>
        <w:t>у</w:t>
      </w:r>
      <w:r w:rsidR="00FF4F81" w:rsidRPr="007B6D0E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 марк</w:t>
      </w:r>
      <w:r w:rsidRPr="007B6D0E">
        <w:rPr>
          <w:rFonts w:ascii="Times New Roman" w:hAnsi="Times New Roman" w:cs="Times New Roman"/>
          <w:i/>
          <w:iCs/>
          <w:sz w:val="24"/>
          <w:szCs w:val="24"/>
          <w:lang w:val="uk-UA"/>
        </w:rPr>
        <w:t>у</w:t>
      </w:r>
      <w:r w:rsidR="00FF4F81" w:rsidRPr="007B6D0E">
        <w:rPr>
          <w:rFonts w:ascii="Times New Roman" w:hAnsi="Times New Roman" w:cs="Times New Roman"/>
          <w:sz w:val="24"/>
          <w:szCs w:val="24"/>
          <w:lang w:val="uk-UA"/>
        </w:rPr>
        <w:t>) (</w:t>
      </w:r>
      <w:r w:rsidR="00FF4F81" w:rsidRPr="007B6D0E">
        <w:rPr>
          <w:rFonts w:ascii="Times New Roman" w:hAnsi="Times New Roman" w:cs="Times New Roman"/>
          <w:i/>
          <w:iCs/>
          <w:sz w:val="24"/>
          <w:szCs w:val="24"/>
          <w:lang w:val="uk-UA"/>
        </w:rPr>
        <w:t>далі – о</w:t>
      </w:r>
      <w:r w:rsidR="00F246B1" w:rsidRPr="007B6D0E">
        <w:rPr>
          <w:rFonts w:ascii="Times New Roman" w:hAnsi="Times New Roman" w:cs="Times New Roman"/>
          <w:i/>
          <w:iCs/>
          <w:sz w:val="24"/>
          <w:szCs w:val="24"/>
          <w:lang w:val="uk-UA"/>
        </w:rPr>
        <w:t>б’єкт промислової власності або ОПВ)</w:t>
      </w:r>
      <w:r w:rsidR="00F246B1" w:rsidRPr="007B6D0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56B10" w:rsidRPr="007B6D0E">
        <w:rPr>
          <w:rFonts w:ascii="Times New Roman" w:hAnsi="Times New Roman" w:cs="Times New Roman"/>
          <w:sz w:val="24"/>
          <w:szCs w:val="24"/>
          <w:lang w:val="uk-UA"/>
        </w:rPr>
        <w:t>........</w:t>
      </w:r>
      <w:r w:rsidR="00F55B05" w:rsidRPr="007B6D0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55B05" w:rsidRPr="007B6D0E">
        <w:rPr>
          <w:rFonts w:ascii="Times New Roman" w:hAnsi="Times New Roman" w:cs="Times New Roman"/>
          <w:i/>
          <w:iCs/>
          <w:sz w:val="24"/>
          <w:szCs w:val="24"/>
          <w:lang w:val="uk-UA"/>
        </w:rPr>
        <w:t>(</w:t>
      </w:r>
      <w:r w:rsidR="00557A54" w:rsidRPr="007B6D0E">
        <w:rPr>
          <w:rFonts w:ascii="Times New Roman" w:hAnsi="Times New Roman" w:cs="Times New Roman"/>
          <w:i/>
          <w:iCs/>
          <w:sz w:val="24"/>
          <w:szCs w:val="24"/>
          <w:lang w:val="uk-UA"/>
        </w:rPr>
        <w:t>назва</w:t>
      </w:r>
      <w:r w:rsidRPr="007B6D0E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 ОПВ), ......... (патент свідоцтво, його номер), </w:t>
      </w:r>
      <w:r w:rsidRPr="007B6D0E">
        <w:rPr>
          <w:rFonts w:ascii="Times New Roman" w:hAnsi="Times New Roman" w:cs="Times New Roman"/>
          <w:sz w:val="24"/>
          <w:szCs w:val="24"/>
          <w:lang w:val="uk-UA"/>
        </w:rPr>
        <w:t xml:space="preserve">заявка на який подано ............ </w:t>
      </w:r>
      <w:r w:rsidRPr="007B6D0E">
        <w:rPr>
          <w:rFonts w:ascii="Times New Roman" w:hAnsi="Times New Roman" w:cs="Times New Roman"/>
          <w:i/>
          <w:iCs/>
          <w:sz w:val="24"/>
          <w:szCs w:val="24"/>
          <w:lang w:val="uk-UA"/>
        </w:rPr>
        <w:t>(дата подання заявки</w:t>
      </w:r>
      <w:r w:rsidR="00D46276" w:rsidRPr="007B6D0E">
        <w:rPr>
          <w:rFonts w:ascii="Times New Roman" w:hAnsi="Times New Roman" w:cs="Times New Roman"/>
          <w:i/>
          <w:iCs/>
          <w:sz w:val="24"/>
          <w:szCs w:val="24"/>
          <w:lang w:val="uk-UA"/>
        </w:rPr>
        <w:t>, номер заявки</w:t>
      </w:r>
      <w:r w:rsidRPr="007B6D0E">
        <w:rPr>
          <w:rFonts w:ascii="Times New Roman" w:hAnsi="Times New Roman" w:cs="Times New Roman"/>
          <w:i/>
          <w:iCs/>
          <w:sz w:val="24"/>
          <w:szCs w:val="24"/>
          <w:lang w:val="uk-UA"/>
        </w:rPr>
        <w:t>)</w:t>
      </w:r>
      <w:r w:rsidRPr="007B6D0E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14:paraId="47F5E5A5" w14:textId="77777777" w:rsidR="00EA39C2" w:rsidRPr="007B6D0E" w:rsidRDefault="00EA39C2" w:rsidP="00A9359E">
      <w:pPr>
        <w:spacing w:after="240" w:line="240" w:lineRule="auto"/>
        <w:ind w:firstLine="51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B6D0E">
        <w:rPr>
          <w:rFonts w:ascii="Times New Roman" w:hAnsi="Times New Roman" w:cs="Times New Roman"/>
          <w:sz w:val="24"/>
          <w:szCs w:val="24"/>
          <w:lang w:val="uk-UA"/>
        </w:rPr>
        <w:t>не надавав ліцензій на використання зазначеного винаходу</w:t>
      </w:r>
      <w:r w:rsidR="00A52A5F" w:rsidRPr="007B6D0E">
        <w:rPr>
          <w:rStyle w:val="FootnoteReference"/>
          <w:rFonts w:ascii="Times New Roman" w:hAnsi="Times New Roman"/>
          <w:szCs w:val="24"/>
          <w:lang w:val="uk-UA"/>
        </w:rPr>
        <w:footnoteReference w:id="1"/>
      </w:r>
      <w:r w:rsidR="00A52A5F" w:rsidRPr="007B6D0E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14:paraId="47F5E5A6" w14:textId="77777777" w:rsidR="00847674" w:rsidRPr="007B6D0E" w:rsidRDefault="00EA39C2" w:rsidP="00A9359E">
      <w:pPr>
        <w:spacing w:after="120" w:line="240" w:lineRule="auto"/>
        <w:ind w:firstLine="51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B6D0E">
        <w:rPr>
          <w:rFonts w:ascii="Times New Roman" w:hAnsi="Times New Roman" w:cs="Times New Roman"/>
          <w:sz w:val="24"/>
          <w:szCs w:val="24"/>
          <w:lang w:val="uk-UA"/>
        </w:rPr>
        <w:t>(</w:t>
      </w:r>
      <w:proofErr w:type="spellStart"/>
      <w:r w:rsidRPr="007B6D0E">
        <w:rPr>
          <w:rFonts w:ascii="Times New Roman" w:hAnsi="Times New Roman" w:cs="Times New Roman"/>
          <w:sz w:val="24"/>
          <w:szCs w:val="24"/>
          <w:lang w:val="uk-UA"/>
        </w:rPr>
        <w:t>іі</w:t>
      </w:r>
      <w:proofErr w:type="spellEnd"/>
      <w:r w:rsidRPr="007B6D0E">
        <w:rPr>
          <w:rFonts w:ascii="Times New Roman" w:hAnsi="Times New Roman" w:cs="Times New Roman"/>
          <w:sz w:val="24"/>
          <w:szCs w:val="24"/>
          <w:lang w:val="uk-UA"/>
        </w:rPr>
        <w:t>)</w:t>
      </w:r>
      <w:r w:rsidR="0079123B" w:rsidRPr="007B6D0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43228" w:rsidRPr="007B6D0E">
        <w:rPr>
          <w:rFonts w:ascii="Times New Roman" w:hAnsi="Times New Roman" w:cs="Times New Roman"/>
          <w:sz w:val="24"/>
          <w:szCs w:val="24"/>
          <w:lang w:val="uk-UA"/>
        </w:rPr>
        <w:t xml:space="preserve">має майнові права </w:t>
      </w:r>
      <w:r w:rsidR="001B7C14" w:rsidRPr="007B6D0E">
        <w:rPr>
          <w:rFonts w:ascii="Times New Roman" w:hAnsi="Times New Roman" w:cs="Times New Roman"/>
          <w:sz w:val="24"/>
          <w:szCs w:val="24"/>
          <w:lang w:val="uk-UA"/>
        </w:rPr>
        <w:t xml:space="preserve">інтелектуальної власності </w:t>
      </w:r>
      <w:r w:rsidR="00943228" w:rsidRPr="007B6D0E">
        <w:rPr>
          <w:rFonts w:ascii="Times New Roman" w:hAnsi="Times New Roman" w:cs="Times New Roman"/>
          <w:sz w:val="24"/>
          <w:szCs w:val="24"/>
          <w:lang w:val="uk-UA"/>
        </w:rPr>
        <w:t xml:space="preserve">на ноу-хау ____________ </w:t>
      </w:r>
      <w:r w:rsidR="00943228" w:rsidRPr="007B6D0E">
        <w:rPr>
          <w:rFonts w:ascii="Times New Roman" w:hAnsi="Times New Roman" w:cs="Times New Roman"/>
          <w:i/>
          <w:iCs/>
          <w:sz w:val="24"/>
          <w:szCs w:val="24"/>
          <w:lang w:val="uk-UA"/>
        </w:rPr>
        <w:t>(назва ноу-хау)</w:t>
      </w:r>
      <w:r w:rsidR="00943228" w:rsidRPr="007B6D0E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685EC5" w:rsidRPr="007B6D0E">
        <w:rPr>
          <w:rFonts w:ascii="Times New Roman" w:hAnsi="Times New Roman" w:cs="Times New Roman"/>
          <w:sz w:val="24"/>
          <w:szCs w:val="24"/>
          <w:lang w:val="uk-UA"/>
        </w:rPr>
        <w:t xml:space="preserve">опис якого наведено </w:t>
      </w:r>
      <w:r w:rsidR="00943228" w:rsidRPr="007B6D0E">
        <w:rPr>
          <w:rFonts w:ascii="Times New Roman" w:hAnsi="Times New Roman" w:cs="Times New Roman"/>
          <w:sz w:val="24"/>
          <w:szCs w:val="24"/>
          <w:lang w:val="uk-UA"/>
        </w:rPr>
        <w:t>у заяв</w:t>
      </w:r>
      <w:r w:rsidR="00D46276" w:rsidRPr="007B6D0E">
        <w:rPr>
          <w:rFonts w:ascii="Times New Roman" w:hAnsi="Times New Roman" w:cs="Times New Roman"/>
          <w:sz w:val="24"/>
          <w:szCs w:val="24"/>
          <w:lang w:val="uk-UA"/>
        </w:rPr>
        <w:t>ці</w:t>
      </w:r>
      <w:r w:rsidR="00943228" w:rsidRPr="007B6D0E">
        <w:rPr>
          <w:rFonts w:ascii="Times New Roman" w:hAnsi="Times New Roman" w:cs="Times New Roman"/>
          <w:sz w:val="24"/>
          <w:szCs w:val="24"/>
          <w:lang w:val="uk-UA"/>
        </w:rPr>
        <w:t xml:space="preserve"> на реєстрацію</w:t>
      </w:r>
      <w:r w:rsidR="0079123B" w:rsidRPr="007B6D0E">
        <w:rPr>
          <w:rFonts w:ascii="Times New Roman" w:hAnsi="Times New Roman" w:cs="Times New Roman"/>
          <w:sz w:val="24"/>
          <w:szCs w:val="24"/>
          <w:lang w:val="uk-UA"/>
        </w:rPr>
        <w:t xml:space="preserve"> ___________ </w:t>
      </w:r>
      <w:r w:rsidR="0079123B" w:rsidRPr="007B6D0E">
        <w:rPr>
          <w:rFonts w:ascii="Times New Roman" w:hAnsi="Times New Roman" w:cs="Times New Roman"/>
          <w:i/>
          <w:iCs/>
          <w:sz w:val="24"/>
          <w:szCs w:val="24"/>
          <w:lang w:val="uk-UA"/>
        </w:rPr>
        <w:t>(винахід, корисна модель, вказується</w:t>
      </w:r>
      <w:r w:rsidR="00D46276" w:rsidRPr="007B6D0E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 назва винаходу, </w:t>
      </w:r>
      <w:r w:rsidR="0079123B" w:rsidRPr="007B6D0E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номер заявки, дата подачі заявки, </w:t>
      </w:r>
      <w:r w:rsidR="00D46276" w:rsidRPr="007B6D0E">
        <w:rPr>
          <w:rFonts w:ascii="Times New Roman" w:hAnsi="Times New Roman" w:cs="Times New Roman"/>
          <w:i/>
          <w:iCs/>
          <w:sz w:val="24"/>
          <w:szCs w:val="24"/>
          <w:lang w:val="uk-UA"/>
        </w:rPr>
        <w:t>номер</w:t>
      </w:r>
      <w:r w:rsidR="0079123B" w:rsidRPr="007B6D0E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 заявки)</w:t>
      </w:r>
      <w:r w:rsidR="00554689" w:rsidRPr="007B6D0E">
        <w:rPr>
          <w:rFonts w:ascii="Times New Roman" w:hAnsi="Times New Roman" w:cs="Times New Roman"/>
          <w:sz w:val="24"/>
          <w:szCs w:val="24"/>
          <w:lang w:val="uk-UA"/>
        </w:rPr>
        <w:t xml:space="preserve"> (далі - </w:t>
      </w:r>
      <w:r w:rsidR="0079123B" w:rsidRPr="007B6D0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54689" w:rsidRPr="007B6D0E">
        <w:rPr>
          <w:rFonts w:ascii="Times New Roman" w:hAnsi="Times New Roman" w:cs="Times New Roman"/>
          <w:sz w:val="24"/>
          <w:szCs w:val="24"/>
          <w:lang w:val="uk-UA"/>
        </w:rPr>
        <w:t>Ноу-хау у заяв</w:t>
      </w:r>
      <w:r w:rsidR="00D46276" w:rsidRPr="007B6D0E">
        <w:rPr>
          <w:rFonts w:ascii="Times New Roman" w:hAnsi="Times New Roman" w:cs="Times New Roman"/>
          <w:sz w:val="24"/>
          <w:szCs w:val="24"/>
          <w:lang w:val="uk-UA"/>
        </w:rPr>
        <w:t>ці)</w:t>
      </w:r>
      <w:r w:rsidR="00554689" w:rsidRPr="007B6D0E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14:paraId="47F5E5A7" w14:textId="77777777" w:rsidR="00D46276" w:rsidRPr="007B6D0E" w:rsidRDefault="00D46276" w:rsidP="00A9359E">
      <w:pPr>
        <w:spacing w:after="120" w:line="240" w:lineRule="auto"/>
        <w:ind w:firstLine="51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B6D0E">
        <w:rPr>
          <w:rFonts w:ascii="Times New Roman" w:hAnsi="Times New Roman" w:cs="Times New Roman"/>
          <w:sz w:val="24"/>
          <w:szCs w:val="24"/>
          <w:lang w:val="uk-UA"/>
        </w:rPr>
        <w:t>не надавав ліцензій на використання зазначеного ноу-хау</w:t>
      </w:r>
      <w:r w:rsidRPr="007B6D0E">
        <w:rPr>
          <w:rStyle w:val="FootnoteReference"/>
          <w:rFonts w:ascii="Times New Roman" w:hAnsi="Times New Roman"/>
          <w:szCs w:val="24"/>
          <w:lang w:val="uk-UA"/>
        </w:rPr>
        <w:footnoteReference w:id="2"/>
      </w:r>
      <w:r w:rsidRPr="007B6D0E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14:paraId="47F5E5A8" w14:textId="77777777" w:rsidR="00F246B1" w:rsidRPr="007B6D0E" w:rsidRDefault="00A5380F" w:rsidP="00A9359E">
      <w:pPr>
        <w:spacing w:after="120" w:line="240" w:lineRule="auto"/>
        <w:ind w:firstLine="51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B6D0E">
        <w:rPr>
          <w:rFonts w:ascii="Times New Roman" w:hAnsi="Times New Roman" w:cs="Times New Roman"/>
          <w:sz w:val="24"/>
          <w:szCs w:val="24"/>
          <w:lang w:val="uk-UA"/>
        </w:rPr>
        <w:t>(</w:t>
      </w:r>
      <w:proofErr w:type="spellStart"/>
      <w:r w:rsidR="00FC5FCF" w:rsidRPr="007B6D0E">
        <w:rPr>
          <w:rFonts w:ascii="Times New Roman" w:hAnsi="Times New Roman" w:cs="Times New Roman"/>
          <w:sz w:val="24"/>
          <w:szCs w:val="24"/>
          <w:lang w:val="uk-UA"/>
        </w:rPr>
        <w:t>ііі</w:t>
      </w:r>
      <w:proofErr w:type="spellEnd"/>
      <w:r w:rsidR="00F246B1" w:rsidRPr="007B6D0E">
        <w:rPr>
          <w:rFonts w:ascii="Times New Roman" w:hAnsi="Times New Roman" w:cs="Times New Roman"/>
          <w:sz w:val="24"/>
          <w:szCs w:val="24"/>
          <w:lang w:val="uk-UA"/>
        </w:rPr>
        <w:t xml:space="preserve">) має майнові права </w:t>
      </w:r>
      <w:r w:rsidR="001B7C14" w:rsidRPr="007B6D0E">
        <w:rPr>
          <w:rFonts w:ascii="Times New Roman" w:hAnsi="Times New Roman" w:cs="Times New Roman"/>
          <w:sz w:val="24"/>
          <w:szCs w:val="24"/>
          <w:lang w:val="uk-UA"/>
        </w:rPr>
        <w:t xml:space="preserve">інтелектуальної власності </w:t>
      </w:r>
      <w:r w:rsidR="00F246B1" w:rsidRPr="007B6D0E">
        <w:rPr>
          <w:rFonts w:ascii="Times New Roman" w:hAnsi="Times New Roman" w:cs="Times New Roman"/>
          <w:sz w:val="24"/>
          <w:szCs w:val="24"/>
          <w:lang w:val="uk-UA"/>
        </w:rPr>
        <w:t xml:space="preserve">на ноу-хау ____________ </w:t>
      </w:r>
      <w:r w:rsidR="00F246B1" w:rsidRPr="007B6D0E">
        <w:rPr>
          <w:rFonts w:ascii="Times New Roman" w:hAnsi="Times New Roman" w:cs="Times New Roman"/>
          <w:i/>
          <w:iCs/>
          <w:sz w:val="24"/>
          <w:szCs w:val="24"/>
          <w:lang w:val="uk-UA"/>
        </w:rPr>
        <w:t>(назва ноу-хау)</w:t>
      </w:r>
      <w:r w:rsidR="00554689" w:rsidRPr="007B6D0E">
        <w:rPr>
          <w:rFonts w:ascii="Times New Roman" w:hAnsi="Times New Roman" w:cs="Times New Roman"/>
          <w:sz w:val="24"/>
          <w:szCs w:val="24"/>
          <w:lang w:val="uk-UA"/>
        </w:rPr>
        <w:t xml:space="preserve"> (далі – Ноу-хау)</w:t>
      </w:r>
      <w:r w:rsidR="00B248AF" w:rsidRPr="007B6D0E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14:paraId="47F5E5A9" w14:textId="77777777" w:rsidR="00F246B1" w:rsidRPr="007B6D0E" w:rsidRDefault="00F246B1" w:rsidP="00A9359E">
      <w:pPr>
        <w:spacing w:after="120" w:line="240" w:lineRule="auto"/>
        <w:ind w:firstLine="51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B6D0E">
        <w:rPr>
          <w:rFonts w:ascii="Times New Roman" w:hAnsi="Times New Roman" w:cs="Times New Roman"/>
          <w:sz w:val="24"/>
          <w:szCs w:val="24"/>
          <w:lang w:val="uk-UA"/>
        </w:rPr>
        <w:t xml:space="preserve">не </w:t>
      </w:r>
      <w:r w:rsidR="0029238D" w:rsidRPr="007B6D0E">
        <w:rPr>
          <w:rFonts w:ascii="Times New Roman" w:hAnsi="Times New Roman" w:cs="Times New Roman"/>
          <w:sz w:val="24"/>
          <w:szCs w:val="24"/>
          <w:lang w:val="uk-UA"/>
        </w:rPr>
        <w:t xml:space="preserve">подавав </w:t>
      </w:r>
      <w:r w:rsidRPr="007B6D0E">
        <w:rPr>
          <w:rFonts w:ascii="Times New Roman" w:hAnsi="Times New Roman" w:cs="Times New Roman"/>
          <w:sz w:val="24"/>
          <w:szCs w:val="24"/>
          <w:lang w:val="uk-UA"/>
        </w:rPr>
        <w:t xml:space="preserve">заявок на </w:t>
      </w:r>
      <w:r w:rsidR="007500F6" w:rsidRPr="007B6D0E">
        <w:rPr>
          <w:rFonts w:ascii="Times New Roman" w:hAnsi="Times New Roman" w:cs="Times New Roman"/>
          <w:sz w:val="24"/>
          <w:szCs w:val="24"/>
          <w:lang w:val="uk-UA"/>
        </w:rPr>
        <w:t xml:space="preserve">реєстрацію ОПВ </w:t>
      </w:r>
      <w:r w:rsidRPr="007B6D0E">
        <w:rPr>
          <w:rFonts w:ascii="Times New Roman" w:hAnsi="Times New Roman" w:cs="Times New Roman"/>
          <w:sz w:val="24"/>
          <w:szCs w:val="24"/>
          <w:lang w:val="uk-UA"/>
        </w:rPr>
        <w:t xml:space="preserve">на технічні рішення, що складають </w:t>
      </w:r>
      <w:r w:rsidR="00554689" w:rsidRPr="007B6D0E">
        <w:rPr>
          <w:rFonts w:ascii="Times New Roman" w:hAnsi="Times New Roman" w:cs="Times New Roman"/>
          <w:sz w:val="24"/>
          <w:szCs w:val="24"/>
          <w:lang w:val="uk-UA"/>
        </w:rPr>
        <w:t>Н</w:t>
      </w:r>
      <w:r w:rsidRPr="007B6D0E">
        <w:rPr>
          <w:rFonts w:ascii="Times New Roman" w:hAnsi="Times New Roman" w:cs="Times New Roman"/>
          <w:sz w:val="24"/>
          <w:szCs w:val="24"/>
          <w:lang w:val="uk-UA"/>
        </w:rPr>
        <w:t>оу-хау</w:t>
      </w:r>
      <w:r w:rsidR="00B248AF" w:rsidRPr="007B6D0E">
        <w:rPr>
          <w:rFonts w:ascii="Times New Roman" w:hAnsi="Times New Roman" w:cs="Times New Roman"/>
          <w:sz w:val="24"/>
          <w:szCs w:val="24"/>
          <w:lang w:val="uk-UA"/>
        </w:rPr>
        <w:t>;</w:t>
      </w:r>
      <w:r w:rsidR="0079123B" w:rsidRPr="007B6D0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47F5E5AA" w14:textId="77777777" w:rsidR="00B248AF" w:rsidRPr="007B6D0E" w:rsidRDefault="00B248AF" w:rsidP="00A9359E">
      <w:pPr>
        <w:spacing w:after="240" w:line="240" w:lineRule="auto"/>
        <w:ind w:firstLine="51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B6D0E">
        <w:rPr>
          <w:rFonts w:ascii="Times New Roman" w:hAnsi="Times New Roman" w:cs="Times New Roman"/>
          <w:sz w:val="24"/>
          <w:szCs w:val="24"/>
          <w:lang w:val="uk-UA"/>
        </w:rPr>
        <w:t>не надавав ліцензій на використання зазначеного ноу-хау</w:t>
      </w:r>
      <w:r w:rsidRPr="007B6D0E">
        <w:rPr>
          <w:rStyle w:val="FootnoteReference"/>
          <w:rFonts w:ascii="Times New Roman" w:hAnsi="Times New Roman"/>
          <w:szCs w:val="24"/>
          <w:lang w:val="uk-UA"/>
        </w:rPr>
        <w:footnoteReference w:id="3"/>
      </w:r>
      <w:r w:rsidRPr="007B6D0E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14:paraId="47F5E5AB" w14:textId="77777777" w:rsidR="00C14C3D" w:rsidRPr="007B6D0E" w:rsidRDefault="00B248AF" w:rsidP="00A9359E">
      <w:pPr>
        <w:spacing w:after="120" w:line="240" w:lineRule="auto"/>
        <w:ind w:firstLine="51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B6D0E">
        <w:rPr>
          <w:rFonts w:ascii="Times New Roman" w:hAnsi="Times New Roman" w:cs="Times New Roman"/>
          <w:sz w:val="24"/>
          <w:szCs w:val="24"/>
          <w:lang w:val="uk-UA"/>
        </w:rPr>
        <w:t>(i</w:t>
      </w:r>
      <w:r w:rsidR="0071398D" w:rsidRPr="007B6D0E">
        <w:rPr>
          <w:rFonts w:ascii="Times New Roman" w:hAnsi="Times New Roman" w:cs="Times New Roman"/>
          <w:sz w:val="24"/>
          <w:szCs w:val="24"/>
          <w:lang w:val="uk-UA"/>
        </w:rPr>
        <w:t>v</w:t>
      </w:r>
      <w:r w:rsidRPr="007B6D0E">
        <w:rPr>
          <w:rFonts w:ascii="Times New Roman" w:hAnsi="Times New Roman" w:cs="Times New Roman"/>
          <w:sz w:val="24"/>
          <w:szCs w:val="24"/>
          <w:lang w:val="uk-UA"/>
        </w:rPr>
        <w:t>)</w:t>
      </w:r>
      <w:r w:rsidR="008B304E" w:rsidRPr="007B6D0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57A54" w:rsidRPr="007B6D0E">
        <w:rPr>
          <w:rFonts w:ascii="Times New Roman" w:hAnsi="Times New Roman" w:cs="Times New Roman"/>
          <w:sz w:val="24"/>
          <w:szCs w:val="24"/>
          <w:lang w:val="uk-UA"/>
        </w:rPr>
        <w:t xml:space="preserve">має </w:t>
      </w:r>
      <w:r w:rsidR="00FE2DF5" w:rsidRPr="007B6D0E">
        <w:rPr>
          <w:rFonts w:ascii="Times New Roman" w:hAnsi="Times New Roman" w:cs="Times New Roman"/>
          <w:sz w:val="24"/>
          <w:szCs w:val="24"/>
          <w:lang w:val="uk-UA"/>
        </w:rPr>
        <w:t xml:space="preserve">майнові права інтелектуальної власності </w:t>
      </w:r>
      <w:r w:rsidR="00557A54" w:rsidRPr="007B6D0E">
        <w:rPr>
          <w:rFonts w:ascii="Times New Roman" w:hAnsi="Times New Roman" w:cs="Times New Roman"/>
          <w:sz w:val="24"/>
          <w:szCs w:val="24"/>
          <w:lang w:val="uk-UA"/>
        </w:rPr>
        <w:t>на</w:t>
      </w:r>
      <w:r w:rsidR="00895345" w:rsidRPr="007B6D0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6295A" w:rsidRPr="007B6D0E">
        <w:rPr>
          <w:rFonts w:ascii="Times New Roman" w:hAnsi="Times New Roman" w:cs="Times New Roman"/>
          <w:sz w:val="24"/>
          <w:szCs w:val="24"/>
          <w:lang w:val="uk-UA"/>
        </w:rPr>
        <w:t>документацію (</w:t>
      </w:r>
      <w:r w:rsidR="00982ADC" w:rsidRPr="007B6D0E">
        <w:rPr>
          <w:rFonts w:ascii="Times New Roman" w:hAnsi="Times New Roman" w:cs="Times New Roman"/>
          <w:sz w:val="24"/>
          <w:szCs w:val="24"/>
          <w:lang w:val="uk-UA"/>
        </w:rPr>
        <w:t>твори наукового, технічного характеру</w:t>
      </w:r>
      <w:r w:rsidR="0016295A" w:rsidRPr="007B6D0E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982ADC" w:rsidRPr="007B6D0E">
        <w:rPr>
          <w:rFonts w:ascii="Times New Roman" w:hAnsi="Times New Roman" w:cs="Times New Roman"/>
          <w:sz w:val="24"/>
          <w:szCs w:val="24"/>
          <w:lang w:val="uk-UA"/>
        </w:rPr>
        <w:t xml:space="preserve"> креслення</w:t>
      </w:r>
      <w:r w:rsidR="00D51020" w:rsidRPr="007B6D0E">
        <w:rPr>
          <w:rFonts w:ascii="Times New Roman" w:hAnsi="Times New Roman" w:cs="Times New Roman"/>
          <w:sz w:val="24"/>
          <w:szCs w:val="24"/>
          <w:lang w:val="uk-UA"/>
        </w:rPr>
        <w:t>, ескізи тощо</w:t>
      </w:r>
      <w:r w:rsidR="00982ADC" w:rsidRPr="007B6D0E">
        <w:rPr>
          <w:rFonts w:ascii="Times New Roman" w:hAnsi="Times New Roman" w:cs="Times New Roman"/>
          <w:sz w:val="24"/>
          <w:szCs w:val="24"/>
          <w:lang w:val="uk-UA"/>
        </w:rPr>
        <w:t>)</w:t>
      </w:r>
      <w:r w:rsidR="00756B10" w:rsidRPr="007B6D0E">
        <w:rPr>
          <w:rFonts w:ascii="Times New Roman" w:hAnsi="Times New Roman" w:cs="Times New Roman"/>
          <w:sz w:val="24"/>
          <w:szCs w:val="24"/>
          <w:lang w:val="uk-UA"/>
        </w:rPr>
        <w:t xml:space="preserve"> (далі – Документація)</w:t>
      </w:r>
      <w:r w:rsidR="00756B10" w:rsidRPr="007B6D0E">
        <w:rPr>
          <w:rStyle w:val="FootnoteReference"/>
          <w:rFonts w:ascii="Times New Roman" w:hAnsi="Times New Roman"/>
          <w:szCs w:val="24"/>
          <w:lang w:val="uk-UA"/>
        </w:rPr>
        <w:t xml:space="preserve"> </w:t>
      </w:r>
      <w:r w:rsidR="00756B10" w:rsidRPr="007B6D0E">
        <w:rPr>
          <w:rStyle w:val="FootnoteReference"/>
          <w:rFonts w:ascii="Times New Roman" w:hAnsi="Times New Roman"/>
          <w:szCs w:val="24"/>
          <w:lang w:val="uk-UA"/>
        </w:rPr>
        <w:footnoteReference w:id="4"/>
      </w:r>
      <w:r w:rsidR="00C14C3D" w:rsidRPr="007B6D0E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FF2A02" w:rsidRPr="007B6D0E">
        <w:rPr>
          <w:rFonts w:ascii="Times New Roman" w:hAnsi="Times New Roman" w:cs="Times New Roman"/>
          <w:sz w:val="24"/>
          <w:szCs w:val="24"/>
          <w:lang w:val="uk-UA"/>
        </w:rPr>
        <w:t>що</w:t>
      </w:r>
      <w:r w:rsidR="00C14C3D" w:rsidRPr="007B6D0E">
        <w:rPr>
          <w:rFonts w:ascii="Times New Roman" w:hAnsi="Times New Roman" w:cs="Times New Roman"/>
          <w:sz w:val="24"/>
          <w:szCs w:val="24"/>
          <w:lang w:val="uk-UA"/>
        </w:rPr>
        <w:t xml:space="preserve"> включає:</w:t>
      </w:r>
    </w:p>
    <w:p w14:paraId="47F5E5AC" w14:textId="77777777" w:rsidR="00256FDD" w:rsidRPr="007B6D0E" w:rsidRDefault="00F7303F" w:rsidP="00A9359E">
      <w:pPr>
        <w:spacing w:after="120" w:line="240" w:lineRule="auto"/>
        <w:ind w:firstLine="51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B6D0E">
        <w:rPr>
          <w:rFonts w:ascii="Times New Roman" w:hAnsi="Times New Roman" w:cs="Times New Roman"/>
          <w:sz w:val="24"/>
          <w:szCs w:val="24"/>
          <w:lang w:val="uk-UA"/>
        </w:rPr>
        <w:t>д</w:t>
      </w:r>
      <w:r w:rsidR="00256FDD" w:rsidRPr="007B6D0E">
        <w:rPr>
          <w:rFonts w:ascii="Times New Roman" w:hAnsi="Times New Roman" w:cs="Times New Roman"/>
          <w:sz w:val="24"/>
          <w:szCs w:val="24"/>
          <w:lang w:val="uk-UA"/>
        </w:rPr>
        <w:t>окументи, створені до укладання цього Договору (далі - Раніше створен</w:t>
      </w:r>
      <w:r w:rsidR="0016295A" w:rsidRPr="007B6D0E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256FDD" w:rsidRPr="007B6D0E">
        <w:rPr>
          <w:rFonts w:ascii="Times New Roman" w:hAnsi="Times New Roman" w:cs="Times New Roman"/>
          <w:sz w:val="24"/>
          <w:szCs w:val="24"/>
          <w:lang w:val="uk-UA"/>
        </w:rPr>
        <w:t xml:space="preserve"> докум</w:t>
      </w:r>
      <w:r w:rsidR="0016295A" w:rsidRPr="007B6D0E">
        <w:rPr>
          <w:rFonts w:ascii="Times New Roman" w:hAnsi="Times New Roman" w:cs="Times New Roman"/>
          <w:sz w:val="24"/>
          <w:szCs w:val="24"/>
          <w:lang w:val="uk-UA"/>
        </w:rPr>
        <w:t>ентація</w:t>
      </w:r>
      <w:r w:rsidR="00256FDD" w:rsidRPr="007B6D0E">
        <w:rPr>
          <w:rFonts w:ascii="Times New Roman" w:hAnsi="Times New Roman" w:cs="Times New Roman"/>
          <w:sz w:val="24"/>
          <w:szCs w:val="24"/>
          <w:lang w:val="uk-UA"/>
        </w:rPr>
        <w:t>):</w:t>
      </w:r>
    </w:p>
    <w:p w14:paraId="47F5E5AD" w14:textId="77777777" w:rsidR="00C14C3D" w:rsidRPr="007B6D0E" w:rsidRDefault="00C14C3D" w:rsidP="00A9359E">
      <w:pPr>
        <w:spacing w:after="120" w:line="240" w:lineRule="auto"/>
        <w:ind w:firstLine="510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7B6D0E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="00895345" w:rsidRPr="007B6D0E">
        <w:rPr>
          <w:rFonts w:ascii="Times New Roman" w:hAnsi="Times New Roman" w:cs="Times New Roman"/>
          <w:sz w:val="24"/>
          <w:szCs w:val="24"/>
          <w:lang w:val="uk-UA"/>
        </w:rPr>
        <w:t>................</w:t>
      </w:r>
      <w:r w:rsidRPr="007B6D0E">
        <w:rPr>
          <w:rFonts w:ascii="Times New Roman" w:hAnsi="Times New Roman" w:cs="Times New Roman"/>
          <w:sz w:val="24"/>
          <w:szCs w:val="24"/>
          <w:lang w:val="uk-UA"/>
        </w:rPr>
        <w:t>;</w:t>
      </w:r>
      <w:r w:rsidR="00F7303F" w:rsidRPr="007B6D0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7303F" w:rsidRPr="007B6D0E">
        <w:rPr>
          <w:rFonts w:ascii="Times New Roman" w:hAnsi="Times New Roman" w:cs="Times New Roman"/>
          <w:i/>
          <w:sz w:val="24"/>
          <w:szCs w:val="24"/>
          <w:lang w:val="uk-UA"/>
        </w:rPr>
        <w:t>(назва)</w:t>
      </w:r>
    </w:p>
    <w:p w14:paraId="47F5E5AE" w14:textId="77777777" w:rsidR="00C14C3D" w:rsidRPr="007B6D0E" w:rsidRDefault="00C14C3D" w:rsidP="00A9359E">
      <w:pPr>
        <w:spacing w:after="120" w:line="240" w:lineRule="auto"/>
        <w:ind w:firstLine="51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B6D0E">
        <w:rPr>
          <w:rFonts w:ascii="Times New Roman" w:hAnsi="Times New Roman" w:cs="Times New Roman"/>
          <w:sz w:val="24"/>
          <w:szCs w:val="24"/>
          <w:lang w:val="uk-UA"/>
        </w:rPr>
        <w:t>- ................;</w:t>
      </w:r>
    </w:p>
    <w:p w14:paraId="47F5E5AF" w14:textId="77777777" w:rsidR="00256FDD" w:rsidRPr="007B6D0E" w:rsidRDefault="00F7303F" w:rsidP="00A9359E">
      <w:pPr>
        <w:spacing w:after="120" w:line="240" w:lineRule="auto"/>
        <w:ind w:firstLine="51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B6D0E">
        <w:rPr>
          <w:rFonts w:ascii="Times New Roman" w:hAnsi="Times New Roman" w:cs="Times New Roman"/>
          <w:sz w:val="24"/>
          <w:szCs w:val="24"/>
          <w:lang w:val="uk-UA"/>
        </w:rPr>
        <w:lastRenderedPageBreak/>
        <w:t>д</w:t>
      </w:r>
      <w:r w:rsidR="00256FDD" w:rsidRPr="007B6D0E">
        <w:rPr>
          <w:rFonts w:ascii="Times New Roman" w:hAnsi="Times New Roman" w:cs="Times New Roman"/>
          <w:sz w:val="24"/>
          <w:szCs w:val="24"/>
          <w:lang w:val="uk-UA"/>
        </w:rPr>
        <w:t>окументи, розробка яких передбачена цим Договором та які не включають</w:t>
      </w:r>
      <w:r w:rsidRPr="007B6D0E">
        <w:rPr>
          <w:rFonts w:ascii="Times New Roman" w:hAnsi="Times New Roman" w:cs="Times New Roman"/>
          <w:sz w:val="24"/>
          <w:szCs w:val="24"/>
          <w:lang w:val="uk-UA"/>
        </w:rPr>
        <w:t xml:space="preserve"> інформацію, наведену у Раніше створен</w:t>
      </w:r>
      <w:r w:rsidR="00C55BE3" w:rsidRPr="007B6D0E">
        <w:rPr>
          <w:rFonts w:ascii="Times New Roman" w:hAnsi="Times New Roman" w:cs="Times New Roman"/>
          <w:sz w:val="24"/>
          <w:szCs w:val="24"/>
          <w:lang w:val="uk-UA"/>
        </w:rPr>
        <w:t>ій</w:t>
      </w:r>
      <w:r w:rsidRPr="007B6D0E">
        <w:rPr>
          <w:rFonts w:ascii="Times New Roman" w:hAnsi="Times New Roman" w:cs="Times New Roman"/>
          <w:sz w:val="24"/>
          <w:szCs w:val="24"/>
          <w:lang w:val="uk-UA"/>
        </w:rPr>
        <w:t xml:space="preserve"> документації (далі – Нов</w:t>
      </w:r>
      <w:r w:rsidR="0016295A" w:rsidRPr="007B6D0E">
        <w:rPr>
          <w:rFonts w:ascii="Times New Roman" w:hAnsi="Times New Roman" w:cs="Times New Roman"/>
          <w:sz w:val="24"/>
          <w:szCs w:val="24"/>
          <w:lang w:val="uk-UA"/>
        </w:rPr>
        <w:t>а докумен</w:t>
      </w:r>
      <w:r w:rsidR="00E547AF" w:rsidRPr="007B6D0E">
        <w:rPr>
          <w:rFonts w:ascii="Times New Roman" w:hAnsi="Times New Roman" w:cs="Times New Roman"/>
          <w:sz w:val="24"/>
          <w:szCs w:val="24"/>
          <w:lang w:val="uk-UA"/>
        </w:rPr>
        <w:t>т</w:t>
      </w:r>
      <w:r w:rsidR="0016295A" w:rsidRPr="007B6D0E">
        <w:rPr>
          <w:rFonts w:ascii="Times New Roman" w:hAnsi="Times New Roman" w:cs="Times New Roman"/>
          <w:sz w:val="24"/>
          <w:szCs w:val="24"/>
          <w:lang w:val="uk-UA"/>
        </w:rPr>
        <w:t>ація</w:t>
      </w:r>
      <w:r w:rsidRPr="007B6D0E">
        <w:rPr>
          <w:rFonts w:ascii="Times New Roman" w:hAnsi="Times New Roman" w:cs="Times New Roman"/>
          <w:sz w:val="24"/>
          <w:szCs w:val="24"/>
          <w:lang w:val="uk-UA"/>
        </w:rPr>
        <w:t>)</w:t>
      </w:r>
      <w:r w:rsidR="00256FDD" w:rsidRPr="007B6D0E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14:paraId="47F5E5B0" w14:textId="77777777" w:rsidR="00C14C3D" w:rsidRPr="007B6D0E" w:rsidRDefault="00C14C3D" w:rsidP="00A9359E">
      <w:pPr>
        <w:spacing w:after="120" w:line="240" w:lineRule="auto"/>
        <w:ind w:firstLine="510"/>
        <w:jc w:val="both"/>
        <w:rPr>
          <w:rFonts w:ascii="Times New Roman" w:hAnsi="Times New Roman" w:cs="Times New Roman"/>
          <w:i/>
          <w:iCs/>
          <w:sz w:val="24"/>
          <w:szCs w:val="24"/>
          <w:lang w:val="uk-UA"/>
        </w:rPr>
      </w:pPr>
      <w:r w:rsidRPr="007B6D0E">
        <w:rPr>
          <w:rFonts w:ascii="Times New Roman" w:hAnsi="Times New Roman" w:cs="Times New Roman"/>
          <w:sz w:val="24"/>
          <w:szCs w:val="24"/>
          <w:lang w:val="uk-UA"/>
        </w:rPr>
        <w:t>- .................</w:t>
      </w:r>
      <w:r w:rsidR="00895345" w:rsidRPr="007B6D0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95345" w:rsidRPr="007B6D0E">
        <w:rPr>
          <w:rFonts w:ascii="Times New Roman" w:hAnsi="Times New Roman" w:cs="Times New Roman"/>
          <w:i/>
          <w:iCs/>
          <w:sz w:val="24"/>
          <w:szCs w:val="24"/>
          <w:lang w:val="uk-UA"/>
        </w:rPr>
        <w:t>(назва</w:t>
      </w:r>
      <w:r w:rsidR="00F7303F" w:rsidRPr="007B6D0E">
        <w:rPr>
          <w:rFonts w:ascii="Times New Roman" w:hAnsi="Times New Roman" w:cs="Times New Roman"/>
          <w:i/>
          <w:iCs/>
          <w:sz w:val="24"/>
          <w:szCs w:val="24"/>
          <w:lang w:val="uk-UA"/>
        </w:rPr>
        <w:t>)</w:t>
      </w:r>
      <w:r w:rsidR="006F7730" w:rsidRPr="007B6D0E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, </w:t>
      </w:r>
    </w:p>
    <w:p w14:paraId="47F5E5B1" w14:textId="77777777" w:rsidR="00F7303F" w:rsidRPr="007B6D0E" w:rsidRDefault="00F7303F" w:rsidP="00A9359E">
      <w:pPr>
        <w:spacing w:after="120" w:line="240" w:lineRule="auto"/>
        <w:ind w:firstLine="510"/>
        <w:jc w:val="both"/>
        <w:rPr>
          <w:rFonts w:ascii="Times New Roman" w:hAnsi="Times New Roman" w:cs="Times New Roman"/>
          <w:i/>
          <w:iCs/>
          <w:sz w:val="24"/>
          <w:szCs w:val="24"/>
          <w:lang w:val="uk-UA"/>
        </w:rPr>
      </w:pPr>
      <w:r w:rsidRPr="007B6D0E">
        <w:rPr>
          <w:rFonts w:ascii="Times New Roman" w:hAnsi="Times New Roman" w:cs="Times New Roman"/>
          <w:iCs/>
          <w:sz w:val="24"/>
          <w:szCs w:val="24"/>
          <w:lang w:val="uk-UA"/>
        </w:rPr>
        <w:t xml:space="preserve">- </w:t>
      </w:r>
      <w:r w:rsidR="001B7C14" w:rsidRPr="007B6D0E">
        <w:rPr>
          <w:rFonts w:ascii="Times New Roman" w:hAnsi="Times New Roman" w:cs="Times New Roman"/>
          <w:iCs/>
          <w:sz w:val="24"/>
          <w:szCs w:val="24"/>
          <w:lang w:val="uk-UA"/>
        </w:rPr>
        <w:t>.................</w:t>
      </w:r>
      <w:r w:rsidRPr="007B6D0E">
        <w:rPr>
          <w:rFonts w:ascii="Times New Roman" w:hAnsi="Times New Roman" w:cs="Times New Roman"/>
          <w:i/>
          <w:iCs/>
          <w:sz w:val="24"/>
          <w:szCs w:val="24"/>
          <w:lang w:val="uk-UA"/>
        </w:rPr>
        <w:t>,</w:t>
      </w:r>
    </w:p>
    <w:p w14:paraId="47F5E5B2" w14:textId="77777777" w:rsidR="00FE2DF5" w:rsidRPr="007B6D0E" w:rsidRDefault="00F7303F" w:rsidP="00A9359E">
      <w:pPr>
        <w:spacing w:after="120" w:line="240" w:lineRule="auto"/>
        <w:ind w:firstLine="51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B6D0E">
        <w:rPr>
          <w:rFonts w:ascii="Times New Roman" w:hAnsi="Times New Roman" w:cs="Times New Roman"/>
          <w:sz w:val="24"/>
          <w:szCs w:val="24"/>
          <w:lang w:val="uk-UA"/>
        </w:rPr>
        <w:t>що є об’єктами авторського права та не містять ноу-хау</w:t>
      </w:r>
      <w:r w:rsidR="00FE2DF5" w:rsidRPr="007B6D0E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14:paraId="47F5E5B3" w14:textId="77777777" w:rsidR="00336732" w:rsidRPr="007B6D0E" w:rsidRDefault="007500F6" w:rsidP="00A9359E">
      <w:pPr>
        <w:spacing w:after="120" w:line="240" w:lineRule="auto"/>
        <w:ind w:firstLine="51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</w:pPr>
      <w:r w:rsidRPr="007B6D0E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Ліцензіат</w:t>
      </w:r>
      <w:r w:rsidR="00336732" w:rsidRPr="007B6D0E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:</w:t>
      </w:r>
    </w:p>
    <w:p w14:paraId="47F5E5B4" w14:textId="77777777" w:rsidR="00336732" w:rsidRPr="007B6D0E" w:rsidRDefault="007500F6" w:rsidP="00A9359E">
      <w:pPr>
        <w:spacing w:after="120" w:line="240" w:lineRule="auto"/>
        <w:ind w:firstLine="51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B6D0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57A54" w:rsidRPr="007B6D0E">
        <w:rPr>
          <w:rFonts w:ascii="Times New Roman" w:hAnsi="Times New Roman" w:cs="Times New Roman"/>
          <w:sz w:val="24"/>
          <w:szCs w:val="24"/>
          <w:lang w:val="uk-UA"/>
        </w:rPr>
        <w:t>бажає отримати на умовах цього Д</w:t>
      </w:r>
      <w:r w:rsidRPr="007B6D0E">
        <w:rPr>
          <w:rFonts w:ascii="Times New Roman" w:hAnsi="Times New Roman" w:cs="Times New Roman"/>
          <w:sz w:val="24"/>
          <w:szCs w:val="24"/>
          <w:lang w:val="uk-UA"/>
        </w:rPr>
        <w:t>оговору ліцензію</w:t>
      </w:r>
      <w:r w:rsidR="00336732" w:rsidRPr="007B6D0E">
        <w:rPr>
          <w:rFonts w:ascii="Times New Roman" w:hAnsi="Times New Roman" w:cs="Times New Roman"/>
          <w:sz w:val="24"/>
          <w:szCs w:val="24"/>
          <w:lang w:val="uk-UA"/>
        </w:rPr>
        <w:t xml:space="preserve"> на використання:</w:t>
      </w:r>
      <w:r w:rsidRPr="007B6D0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47F5E5B5" w14:textId="77777777" w:rsidR="00FF4F81" w:rsidRPr="007B6D0E" w:rsidRDefault="00FF4F81" w:rsidP="00A9359E">
      <w:pPr>
        <w:spacing w:after="120" w:line="240" w:lineRule="auto"/>
        <w:ind w:firstLine="51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B6D0E"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336732" w:rsidRPr="007B6D0E">
        <w:rPr>
          <w:rFonts w:ascii="Times New Roman" w:hAnsi="Times New Roman" w:cs="Times New Roman"/>
          <w:sz w:val="24"/>
          <w:szCs w:val="24"/>
          <w:lang w:val="uk-UA"/>
        </w:rPr>
        <w:t xml:space="preserve"> винаходу</w:t>
      </w:r>
      <w:r w:rsidRPr="007B6D0E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557A54" w:rsidRPr="007B6D0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47F5E5B6" w14:textId="77777777" w:rsidR="00DF6ED2" w:rsidRPr="007B6D0E" w:rsidRDefault="00DF6ED2" w:rsidP="00A9359E">
      <w:pPr>
        <w:spacing w:after="120" w:line="240" w:lineRule="auto"/>
        <w:ind w:firstLine="51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B6D0E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="00336732" w:rsidRPr="007B6D0E">
        <w:rPr>
          <w:rFonts w:ascii="Times New Roman" w:hAnsi="Times New Roman" w:cs="Times New Roman"/>
          <w:sz w:val="24"/>
          <w:szCs w:val="24"/>
          <w:lang w:val="uk-UA"/>
        </w:rPr>
        <w:t>Ноу-хау у заявці</w:t>
      </w:r>
      <w:r w:rsidRPr="007B6D0E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</w:p>
    <w:p w14:paraId="47F5E5B7" w14:textId="77777777" w:rsidR="00FF4F81" w:rsidRPr="007B6D0E" w:rsidRDefault="00FF4F81" w:rsidP="00A9359E">
      <w:pPr>
        <w:spacing w:after="120" w:line="240" w:lineRule="auto"/>
        <w:ind w:firstLine="51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B6D0E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="00554689" w:rsidRPr="007B6D0E">
        <w:rPr>
          <w:rFonts w:ascii="Times New Roman" w:hAnsi="Times New Roman" w:cs="Times New Roman"/>
          <w:sz w:val="24"/>
          <w:szCs w:val="24"/>
          <w:lang w:val="uk-UA"/>
        </w:rPr>
        <w:t>Н</w:t>
      </w:r>
      <w:r w:rsidR="00557A54" w:rsidRPr="007B6D0E">
        <w:rPr>
          <w:rFonts w:ascii="Times New Roman" w:hAnsi="Times New Roman" w:cs="Times New Roman"/>
          <w:sz w:val="24"/>
          <w:szCs w:val="24"/>
          <w:lang w:val="uk-UA"/>
        </w:rPr>
        <w:t>оу-хау</w:t>
      </w:r>
      <w:r w:rsidRPr="007B6D0E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</w:p>
    <w:p w14:paraId="47F5E5B8" w14:textId="77777777" w:rsidR="00E27BDB" w:rsidRPr="007B6D0E" w:rsidRDefault="00FF4F81" w:rsidP="00A9359E">
      <w:pPr>
        <w:spacing w:after="120" w:line="240" w:lineRule="auto"/>
        <w:ind w:firstLine="51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B6D0E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="00E27BDB" w:rsidRPr="007B6D0E">
        <w:rPr>
          <w:rFonts w:ascii="Times New Roman" w:hAnsi="Times New Roman" w:cs="Times New Roman"/>
          <w:sz w:val="24"/>
          <w:szCs w:val="24"/>
          <w:lang w:val="uk-UA"/>
        </w:rPr>
        <w:t>Документації,</w:t>
      </w:r>
      <w:r w:rsidR="005F148B" w:rsidRPr="007B6D0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47F5E5B9" w14:textId="77777777" w:rsidR="00336732" w:rsidRPr="007B6D0E" w:rsidRDefault="00336732" w:rsidP="00A9359E">
      <w:pPr>
        <w:spacing w:after="120" w:line="240" w:lineRule="auto"/>
        <w:ind w:firstLine="51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B6D0E">
        <w:rPr>
          <w:rFonts w:ascii="Times New Roman" w:hAnsi="Times New Roman" w:cs="Times New Roman"/>
          <w:sz w:val="24"/>
          <w:szCs w:val="24"/>
          <w:lang w:val="uk-UA"/>
        </w:rPr>
        <w:t xml:space="preserve">зазначених у </w:t>
      </w:r>
      <w:proofErr w:type="spellStart"/>
      <w:r w:rsidRPr="007B6D0E">
        <w:rPr>
          <w:rFonts w:ascii="Times New Roman" w:hAnsi="Times New Roman" w:cs="Times New Roman"/>
          <w:sz w:val="24"/>
          <w:szCs w:val="24"/>
          <w:lang w:val="uk-UA"/>
        </w:rPr>
        <w:t>пп</w:t>
      </w:r>
      <w:proofErr w:type="spellEnd"/>
      <w:r w:rsidRPr="007B6D0E">
        <w:rPr>
          <w:rFonts w:ascii="Times New Roman" w:hAnsi="Times New Roman" w:cs="Times New Roman"/>
          <w:sz w:val="24"/>
          <w:szCs w:val="24"/>
          <w:lang w:val="uk-UA"/>
        </w:rPr>
        <w:t>. (і)-(</w:t>
      </w:r>
      <w:proofErr w:type="spellStart"/>
      <w:r w:rsidRPr="007B6D0E">
        <w:rPr>
          <w:rFonts w:ascii="Times New Roman" w:hAnsi="Times New Roman" w:cs="Times New Roman"/>
          <w:sz w:val="24"/>
          <w:szCs w:val="24"/>
          <w:lang w:val="uk-UA"/>
        </w:rPr>
        <w:t>іv</w:t>
      </w:r>
      <w:proofErr w:type="spellEnd"/>
      <w:r w:rsidRPr="007B6D0E">
        <w:rPr>
          <w:rFonts w:ascii="Times New Roman" w:hAnsi="Times New Roman" w:cs="Times New Roman"/>
          <w:sz w:val="24"/>
          <w:szCs w:val="24"/>
          <w:lang w:val="uk-UA"/>
        </w:rPr>
        <w:t xml:space="preserve">) </w:t>
      </w:r>
      <w:r w:rsidR="00685EC5" w:rsidRPr="007B6D0E">
        <w:rPr>
          <w:rFonts w:ascii="Times New Roman" w:hAnsi="Times New Roman" w:cs="Times New Roman"/>
          <w:sz w:val="24"/>
          <w:szCs w:val="24"/>
          <w:lang w:val="uk-UA"/>
        </w:rPr>
        <w:t xml:space="preserve">преамбули </w:t>
      </w:r>
      <w:r w:rsidRPr="007B6D0E">
        <w:rPr>
          <w:rFonts w:ascii="Times New Roman" w:hAnsi="Times New Roman" w:cs="Times New Roman"/>
          <w:sz w:val="24"/>
          <w:szCs w:val="24"/>
          <w:lang w:val="uk-UA"/>
        </w:rPr>
        <w:t>цього Договору,</w:t>
      </w:r>
    </w:p>
    <w:p w14:paraId="47F5E5BA" w14:textId="77777777" w:rsidR="00336732" w:rsidRPr="007B6D0E" w:rsidRDefault="00336732" w:rsidP="00A9359E">
      <w:pPr>
        <w:spacing w:after="120" w:line="240" w:lineRule="auto"/>
        <w:ind w:firstLine="51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B6D0E">
        <w:rPr>
          <w:rFonts w:ascii="Times New Roman" w:hAnsi="Times New Roman" w:cs="Times New Roman"/>
          <w:sz w:val="24"/>
          <w:szCs w:val="24"/>
          <w:lang w:val="uk-UA"/>
        </w:rPr>
        <w:t>з метою виробництва, використання та продажу ____________ продукції (вказується назва продукції)</w:t>
      </w:r>
      <w:r w:rsidR="00A1188B" w:rsidRPr="007B6D0E">
        <w:rPr>
          <w:rFonts w:ascii="Times New Roman" w:hAnsi="Times New Roman" w:cs="Times New Roman"/>
          <w:sz w:val="24"/>
          <w:szCs w:val="24"/>
          <w:lang w:val="uk-UA"/>
        </w:rPr>
        <w:t xml:space="preserve"> (далі – Продукція)</w:t>
      </w:r>
      <w:r w:rsidRPr="007B6D0E">
        <w:rPr>
          <w:rFonts w:ascii="Times New Roman" w:hAnsi="Times New Roman" w:cs="Times New Roman"/>
          <w:sz w:val="24"/>
          <w:szCs w:val="24"/>
          <w:lang w:val="uk-UA"/>
        </w:rPr>
        <w:t>,</w:t>
      </w:r>
    </w:p>
    <w:p w14:paraId="47F5E5BB" w14:textId="77777777" w:rsidR="00557A54" w:rsidRPr="007B6D0E" w:rsidRDefault="00557A54" w:rsidP="00A9359E">
      <w:pPr>
        <w:spacing w:after="120" w:line="240" w:lineRule="auto"/>
        <w:ind w:firstLine="51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</w:pPr>
      <w:r w:rsidRPr="007B6D0E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домовилися про таке:</w:t>
      </w:r>
    </w:p>
    <w:p w14:paraId="47F5E5BC" w14:textId="77777777" w:rsidR="00F55B05" w:rsidRPr="007B6D0E" w:rsidRDefault="00F8602F" w:rsidP="00A9359E">
      <w:pPr>
        <w:pStyle w:val="ListParagraph"/>
        <w:numPr>
          <w:ilvl w:val="0"/>
          <w:numId w:val="1"/>
        </w:numPr>
        <w:spacing w:after="120" w:line="240" w:lineRule="auto"/>
        <w:ind w:left="0" w:firstLine="51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B6D0E">
        <w:rPr>
          <w:rFonts w:ascii="Times New Roman" w:hAnsi="Times New Roman" w:cs="Times New Roman"/>
          <w:b/>
          <w:sz w:val="24"/>
          <w:szCs w:val="24"/>
          <w:lang w:val="uk-UA"/>
        </w:rPr>
        <w:t>Т</w:t>
      </w:r>
      <w:r w:rsidR="00F55B05" w:rsidRPr="007B6D0E">
        <w:rPr>
          <w:rFonts w:ascii="Times New Roman" w:hAnsi="Times New Roman" w:cs="Times New Roman"/>
          <w:b/>
          <w:sz w:val="24"/>
          <w:szCs w:val="24"/>
          <w:lang w:val="uk-UA"/>
        </w:rPr>
        <w:t>ермін</w:t>
      </w:r>
      <w:r w:rsidR="005012C3" w:rsidRPr="007B6D0E">
        <w:rPr>
          <w:rFonts w:ascii="Times New Roman" w:hAnsi="Times New Roman" w:cs="Times New Roman"/>
          <w:b/>
          <w:sz w:val="24"/>
          <w:szCs w:val="24"/>
          <w:lang w:val="uk-UA"/>
        </w:rPr>
        <w:t>и</w:t>
      </w:r>
    </w:p>
    <w:p w14:paraId="47F5E5BD" w14:textId="77777777" w:rsidR="006A0F9A" w:rsidRPr="007B6D0E" w:rsidRDefault="006A0F9A" w:rsidP="00A9359E">
      <w:pPr>
        <w:spacing w:after="120" w:line="240" w:lineRule="auto"/>
        <w:ind w:firstLine="51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B6D0E">
        <w:rPr>
          <w:rFonts w:ascii="Times New Roman" w:hAnsi="Times New Roman" w:cs="Times New Roman"/>
          <w:sz w:val="24"/>
          <w:szCs w:val="24"/>
          <w:lang w:val="uk-UA"/>
        </w:rPr>
        <w:t>1.1. Терміни</w:t>
      </w:r>
      <w:r w:rsidR="00235166" w:rsidRPr="007B6D0E">
        <w:rPr>
          <w:rFonts w:ascii="Times New Roman" w:hAnsi="Times New Roman" w:cs="Times New Roman"/>
          <w:sz w:val="24"/>
          <w:szCs w:val="24"/>
          <w:lang w:val="uk-UA"/>
        </w:rPr>
        <w:t xml:space="preserve"> у цьому Договорі визначаються</w:t>
      </w:r>
      <w:r w:rsidR="00F8602F" w:rsidRPr="007B6D0E">
        <w:rPr>
          <w:rFonts w:ascii="Times New Roman" w:hAnsi="Times New Roman" w:cs="Times New Roman"/>
          <w:sz w:val="24"/>
          <w:szCs w:val="24"/>
          <w:lang w:val="uk-UA"/>
        </w:rPr>
        <w:t xml:space="preserve"> наступним чином</w:t>
      </w:r>
      <w:r w:rsidRPr="007B6D0E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</w:p>
    <w:p w14:paraId="47F5E5BE" w14:textId="77777777" w:rsidR="00CB7C78" w:rsidRPr="007B6D0E" w:rsidRDefault="00B64F94" w:rsidP="00A9359E">
      <w:pPr>
        <w:spacing w:after="120" w:line="240" w:lineRule="auto"/>
        <w:ind w:firstLine="51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B6D0E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В</w:t>
      </w:r>
      <w:r w:rsidR="006A0F9A" w:rsidRPr="007B6D0E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инахід, корисна модель</w:t>
      </w:r>
      <w:r w:rsidR="006A0F9A" w:rsidRPr="007B6D0E">
        <w:rPr>
          <w:rFonts w:ascii="Times New Roman" w:hAnsi="Times New Roman" w:cs="Times New Roman"/>
          <w:sz w:val="24"/>
          <w:szCs w:val="24"/>
          <w:lang w:val="uk-UA"/>
        </w:rPr>
        <w:t xml:space="preserve"> визначаються  відповідно до </w:t>
      </w:r>
      <w:r w:rsidR="00A20E3F" w:rsidRPr="007B6D0E">
        <w:rPr>
          <w:rFonts w:ascii="Times New Roman" w:hAnsi="Times New Roman" w:cs="Times New Roman"/>
          <w:sz w:val="24"/>
          <w:szCs w:val="24"/>
          <w:lang w:val="uk-UA"/>
        </w:rPr>
        <w:t>ст</w:t>
      </w:r>
      <w:r w:rsidR="006A0F9A" w:rsidRPr="007B6D0E">
        <w:rPr>
          <w:rFonts w:ascii="Times New Roman" w:hAnsi="Times New Roman" w:cs="Times New Roman"/>
          <w:sz w:val="24"/>
          <w:szCs w:val="24"/>
          <w:lang w:val="uk-UA"/>
        </w:rPr>
        <w:t>. 1 Закону України «Про охоро</w:t>
      </w:r>
      <w:r w:rsidR="00CB7C78" w:rsidRPr="007B6D0E">
        <w:rPr>
          <w:rFonts w:ascii="Times New Roman" w:hAnsi="Times New Roman" w:cs="Times New Roman"/>
          <w:sz w:val="24"/>
          <w:szCs w:val="24"/>
          <w:lang w:val="uk-UA"/>
        </w:rPr>
        <w:t xml:space="preserve">ну прав на винаходи і корисні моделі»;  </w:t>
      </w:r>
    </w:p>
    <w:p w14:paraId="47F5E5BF" w14:textId="77777777" w:rsidR="005D6A98" w:rsidRPr="007B6D0E" w:rsidRDefault="005D6A98" w:rsidP="00A9359E">
      <w:pPr>
        <w:spacing w:after="120" w:line="240" w:lineRule="auto"/>
        <w:ind w:firstLine="51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B6D0E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Документація</w:t>
      </w:r>
      <w:r w:rsidRPr="007B6D0E">
        <w:rPr>
          <w:rFonts w:ascii="Times New Roman" w:hAnsi="Times New Roman" w:cs="Times New Roman"/>
          <w:sz w:val="24"/>
          <w:szCs w:val="24"/>
          <w:lang w:val="uk-UA"/>
        </w:rPr>
        <w:t xml:space="preserve"> - об’єкти авторського права (твори наукового, технічного характеру, креслення, ескізи тощо), що не містять ноу-хау, зазначені у преамбулі до цього Договору. </w:t>
      </w:r>
    </w:p>
    <w:p w14:paraId="47F5E5C0" w14:textId="77777777" w:rsidR="005D6A98" w:rsidRPr="007B6D0E" w:rsidRDefault="005D6A98" w:rsidP="00A9359E">
      <w:pPr>
        <w:spacing w:after="120" w:line="240" w:lineRule="auto"/>
        <w:ind w:firstLine="51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B6D0E">
        <w:rPr>
          <w:rFonts w:ascii="Times New Roman" w:hAnsi="Times New Roman" w:cs="Times New Roman"/>
          <w:sz w:val="24"/>
          <w:szCs w:val="24"/>
          <w:lang w:val="uk-UA"/>
        </w:rPr>
        <w:t>Документація може включати:</w:t>
      </w:r>
    </w:p>
    <w:p w14:paraId="47F5E5C1" w14:textId="77777777" w:rsidR="005D6A98" w:rsidRPr="007B6D0E" w:rsidRDefault="005D6A98" w:rsidP="00A9359E">
      <w:pPr>
        <w:spacing w:after="120" w:line="240" w:lineRule="auto"/>
        <w:ind w:firstLine="51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B6D0E">
        <w:rPr>
          <w:rFonts w:ascii="Times New Roman" w:hAnsi="Times New Roman" w:cs="Times New Roman"/>
          <w:sz w:val="24"/>
          <w:szCs w:val="24"/>
          <w:lang w:val="uk-UA"/>
        </w:rPr>
        <w:t xml:space="preserve">(а) </w:t>
      </w:r>
      <w:r w:rsidRPr="007B6D0E">
        <w:rPr>
          <w:rFonts w:ascii="Times New Roman" w:hAnsi="Times New Roman" w:cs="Times New Roman"/>
          <w:b/>
          <w:i/>
          <w:sz w:val="24"/>
          <w:szCs w:val="24"/>
          <w:lang w:val="uk-UA"/>
        </w:rPr>
        <w:t>Раніше створену документацію</w:t>
      </w:r>
      <w:r w:rsidRPr="007B6D0E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14:paraId="47F5E5C2" w14:textId="77777777" w:rsidR="005D6A98" w:rsidRPr="007B6D0E" w:rsidRDefault="005D6A98" w:rsidP="00A9359E">
      <w:pPr>
        <w:spacing w:after="120" w:line="240" w:lineRule="auto"/>
        <w:ind w:firstLine="51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B6D0E">
        <w:rPr>
          <w:rFonts w:ascii="Times New Roman" w:hAnsi="Times New Roman" w:cs="Times New Roman"/>
          <w:sz w:val="24"/>
          <w:szCs w:val="24"/>
          <w:lang w:val="uk-UA"/>
        </w:rPr>
        <w:t xml:space="preserve"> -  документи, що не містять інформації з обмеженим доступом (комерційної таємниці, службової інформації, державної таємниці); </w:t>
      </w:r>
    </w:p>
    <w:p w14:paraId="47F5E5C3" w14:textId="77777777" w:rsidR="005D6A98" w:rsidRPr="007B6D0E" w:rsidRDefault="005D6A98" w:rsidP="00A9359E">
      <w:pPr>
        <w:spacing w:after="120" w:line="240" w:lineRule="auto"/>
        <w:ind w:firstLine="51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B6D0E">
        <w:rPr>
          <w:rFonts w:ascii="Times New Roman" w:hAnsi="Times New Roman" w:cs="Times New Roman"/>
          <w:sz w:val="24"/>
          <w:szCs w:val="24"/>
          <w:lang w:val="uk-UA"/>
        </w:rPr>
        <w:t xml:space="preserve">- документи, які </w:t>
      </w:r>
      <w:r w:rsidR="00D51020" w:rsidRPr="007B6D0E">
        <w:rPr>
          <w:rFonts w:ascii="Times New Roman" w:hAnsi="Times New Roman" w:cs="Times New Roman"/>
          <w:sz w:val="24"/>
          <w:szCs w:val="24"/>
          <w:lang w:val="uk-UA"/>
        </w:rPr>
        <w:t xml:space="preserve">містять інформацію, </w:t>
      </w:r>
      <w:r w:rsidRPr="007B6D0E">
        <w:rPr>
          <w:rFonts w:ascii="Times New Roman" w:hAnsi="Times New Roman" w:cs="Times New Roman"/>
          <w:sz w:val="24"/>
          <w:szCs w:val="24"/>
          <w:lang w:val="uk-UA"/>
        </w:rPr>
        <w:t>віднесен</w:t>
      </w:r>
      <w:r w:rsidR="00D51020" w:rsidRPr="007B6D0E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7B6D0E">
        <w:rPr>
          <w:rFonts w:ascii="Times New Roman" w:hAnsi="Times New Roman" w:cs="Times New Roman"/>
          <w:sz w:val="24"/>
          <w:szCs w:val="24"/>
          <w:lang w:val="uk-UA"/>
        </w:rPr>
        <w:t xml:space="preserve"> до інформації з обмеженим доступом (комерційної таємниці, службової інформації</w:t>
      </w:r>
      <w:r w:rsidR="00C55BE3" w:rsidRPr="007B6D0E">
        <w:rPr>
          <w:rFonts w:ascii="Times New Roman" w:hAnsi="Times New Roman" w:cs="Times New Roman"/>
          <w:sz w:val="24"/>
          <w:szCs w:val="24"/>
          <w:lang w:val="uk-UA"/>
        </w:rPr>
        <w:t>, державної таємниці</w:t>
      </w:r>
      <w:r w:rsidRPr="007B6D0E">
        <w:rPr>
          <w:rFonts w:ascii="Times New Roman" w:hAnsi="Times New Roman" w:cs="Times New Roman"/>
          <w:sz w:val="24"/>
          <w:szCs w:val="24"/>
          <w:lang w:val="uk-UA"/>
        </w:rPr>
        <w:t>);</w:t>
      </w:r>
    </w:p>
    <w:p w14:paraId="47F5E5C4" w14:textId="77777777" w:rsidR="005D6A98" w:rsidRPr="007B6D0E" w:rsidRDefault="005D6A98" w:rsidP="00A9359E">
      <w:pPr>
        <w:spacing w:after="120" w:line="240" w:lineRule="auto"/>
        <w:ind w:firstLine="51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B6D0E">
        <w:rPr>
          <w:rFonts w:ascii="Times New Roman" w:hAnsi="Times New Roman" w:cs="Times New Roman"/>
          <w:sz w:val="24"/>
          <w:szCs w:val="24"/>
          <w:lang w:val="uk-UA"/>
        </w:rPr>
        <w:t xml:space="preserve">(б) </w:t>
      </w:r>
      <w:r w:rsidRPr="007B6D0E">
        <w:rPr>
          <w:rFonts w:ascii="Times New Roman" w:hAnsi="Times New Roman" w:cs="Times New Roman"/>
          <w:b/>
          <w:i/>
          <w:sz w:val="24"/>
          <w:szCs w:val="24"/>
          <w:lang w:val="uk-UA"/>
        </w:rPr>
        <w:t>Нову документацію</w:t>
      </w:r>
      <w:r w:rsidRPr="007B6D0E">
        <w:rPr>
          <w:rFonts w:ascii="Times New Roman" w:hAnsi="Times New Roman" w:cs="Times New Roman"/>
          <w:sz w:val="24"/>
          <w:szCs w:val="24"/>
          <w:lang w:val="uk-UA"/>
        </w:rPr>
        <w:t xml:space="preserve"> - документи, розроблені Ліцензіаром рамках цього Договору.  </w:t>
      </w:r>
    </w:p>
    <w:p w14:paraId="47F5E5C5" w14:textId="77777777" w:rsidR="005D6A98" w:rsidRPr="007B6D0E" w:rsidRDefault="005D6A98" w:rsidP="00A9359E">
      <w:pPr>
        <w:spacing w:after="120" w:line="240" w:lineRule="auto"/>
        <w:ind w:firstLine="51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B6D0E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Заявки</w:t>
      </w:r>
      <w:r w:rsidRPr="007B6D0E">
        <w:rPr>
          <w:rFonts w:ascii="Times New Roman" w:hAnsi="Times New Roman" w:cs="Times New Roman"/>
          <w:sz w:val="24"/>
          <w:szCs w:val="24"/>
          <w:lang w:val="uk-UA"/>
        </w:rPr>
        <w:t xml:space="preserve"> - заявки на реєстрацію ОПВ, зазначені у преамбулі до цього Договору;</w:t>
      </w:r>
    </w:p>
    <w:p w14:paraId="47F5E5C6" w14:textId="77777777" w:rsidR="005D6A98" w:rsidRPr="007B6D0E" w:rsidRDefault="005D6A98" w:rsidP="00A9359E">
      <w:pPr>
        <w:spacing w:after="120" w:line="240" w:lineRule="auto"/>
        <w:ind w:firstLine="51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B6D0E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Звітний період</w:t>
      </w:r>
      <w:r w:rsidRPr="007B6D0E">
        <w:rPr>
          <w:rFonts w:ascii="Times New Roman" w:hAnsi="Times New Roman" w:cs="Times New Roman"/>
          <w:sz w:val="24"/>
          <w:szCs w:val="24"/>
          <w:lang w:val="uk-UA"/>
        </w:rPr>
        <w:t xml:space="preserve"> -  період  діяльності  Ліцензіата, за який надається інформація про виконання цього Договору, що становить</w:t>
      </w:r>
      <w:r w:rsidR="00D51020" w:rsidRPr="007B6D0E">
        <w:rPr>
          <w:rFonts w:ascii="Times New Roman" w:hAnsi="Times New Roman" w:cs="Times New Roman"/>
          <w:sz w:val="24"/>
          <w:szCs w:val="24"/>
          <w:lang w:val="uk-UA"/>
        </w:rPr>
        <w:t xml:space="preserve"> кожні три місяці</w:t>
      </w:r>
      <w:r w:rsidRPr="007B6D0E">
        <w:rPr>
          <w:rFonts w:ascii="Times New Roman" w:hAnsi="Times New Roman" w:cs="Times New Roman"/>
          <w:sz w:val="24"/>
          <w:szCs w:val="24"/>
          <w:lang w:val="uk-UA"/>
        </w:rPr>
        <w:t xml:space="preserve"> .......... (</w:t>
      </w:r>
      <w:r w:rsidRPr="007B6D0E">
        <w:rPr>
          <w:rFonts w:ascii="Times New Roman" w:hAnsi="Times New Roman" w:cs="Times New Roman"/>
          <w:i/>
          <w:iCs/>
          <w:sz w:val="24"/>
          <w:szCs w:val="24"/>
          <w:lang w:val="uk-UA"/>
        </w:rPr>
        <w:t>варіанти: кожен місяць,</w:t>
      </w:r>
      <w:r w:rsidR="00D51020" w:rsidRPr="007B6D0E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 кожні шість місяців</w:t>
      </w:r>
      <w:r w:rsidRPr="007B6D0E">
        <w:rPr>
          <w:rFonts w:ascii="Times New Roman" w:hAnsi="Times New Roman" w:cs="Times New Roman"/>
          <w:sz w:val="24"/>
          <w:szCs w:val="24"/>
          <w:lang w:val="uk-UA"/>
        </w:rPr>
        <w:t>).</w:t>
      </w:r>
    </w:p>
    <w:p w14:paraId="47F5E5C7" w14:textId="77777777" w:rsidR="005D6A98" w:rsidRPr="007B6D0E" w:rsidRDefault="005D6A98" w:rsidP="00A9359E">
      <w:pPr>
        <w:spacing w:after="120" w:line="240" w:lineRule="auto"/>
        <w:ind w:firstLine="51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B6D0E">
        <w:rPr>
          <w:rFonts w:ascii="Times New Roman" w:hAnsi="Times New Roman" w:cs="Times New Roman"/>
          <w:b/>
          <w:i/>
          <w:sz w:val="24"/>
          <w:szCs w:val="24"/>
          <w:lang w:val="uk-UA"/>
        </w:rPr>
        <w:t>Інформація з обмеженим доступом</w:t>
      </w:r>
      <w:r w:rsidRPr="007B6D0E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r w:rsidR="00C55BE3" w:rsidRPr="007B6D0E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Pr="007B6D0E">
        <w:rPr>
          <w:rFonts w:ascii="Times New Roman" w:hAnsi="Times New Roman" w:cs="Times New Roman"/>
          <w:sz w:val="24"/>
          <w:szCs w:val="24"/>
          <w:lang w:val="uk-UA"/>
        </w:rPr>
        <w:t xml:space="preserve"> рамках цього Договору – зафіксована в електронному чи письмовому вигляді інформація, що віднесена до комерційної таємниці (службової інформації, державної таємниці). </w:t>
      </w:r>
    </w:p>
    <w:p w14:paraId="47F5E5C8" w14:textId="77777777" w:rsidR="005D6A98" w:rsidRPr="007B6D0E" w:rsidRDefault="005D6A98" w:rsidP="00A9359E">
      <w:pPr>
        <w:spacing w:after="120" w:line="240" w:lineRule="auto"/>
        <w:ind w:firstLine="510"/>
        <w:jc w:val="both"/>
        <w:rPr>
          <w:rFonts w:ascii="Times New Roman" w:hAnsi="Times New Roman" w:cs="Times New Roman"/>
          <w:iCs/>
          <w:sz w:val="24"/>
          <w:szCs w:val="24"/>
          <w:lang w:val="uk-UA"/>
        </w:rPr>
      </w:pPr>
      <w:r w:rsidRPr="007B6D0E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Комерційна таємниця</w:t>
      </w:r>
      <w:r w:rsidRPr="007B6D0E">
        <w:rPr>
          <w:rFonts w:ascii="Times New Roman" w:hAnsi="Times New Roman" w:cs="Times New Roman"/>
          <w:sz w:val="24"/>
          <w:szCs w:val="24"/>
          <w:lang w:val="uk-UA"/>
        </w:rPr>
        <w:t xml:space="preserve"> - </w:t>
      </w:r>
      <w:r w:rsidRPr="007B6D0E">
        <w:rPr>
          <w:rFonts w:ascii="Times New Roman" w:hAnsi="Times New Roman" w:cs="Times New Roman"/>
          <w:iCs/>
          <w:sz w:val="24"/>
          <w:szCs w:val="24"/>
          <w:lang w:val="uk-UA"/>
        </w:rPr>
        <w:t xml:space="preserve">інформація, яка є секретною в тому розумінні, що вона в цілому чи в певній формі та сукупності її складових є невідомою та не є легкодоступною для осіб, які звичайно мають справу з видом інформації, до якого вона належить, у зв'язку з цим має комерційну цінність та була предметом адекватних існуючим обставинам заходів щодо збереження її секретності, вжитих особою, яка законно контролює цю інформацію </w:t>
      </w:r>
      <w:bookmarkStart w:id="0" w:name="n2628"/>
      <w:bookmarkEnd w:id="0"/>
      <w:r w:rsidRPr="007B6D0E">
        <w:rPr>
          <w:rFonts w:ascii="Times New Roman" w:hAnsi="Times New Roman" w:cs="Times New Roman"/>
          <w:iCs/>
          <w:sz w:val="24"/>
          <w:szCs w:val="24"/>
          <w:lang w:val="uk-UA"/>
        </w:rPr>
        <w:t>(ст. 505 ЦК України).</w:t>
      </w:r>
    </w:p>
    <w:p w14:paraId="47F5E5C9" w14:textId="77777777" w:rsidR="00CB7C78" w:rsidRPr="007B6D0E" w:rsidRDefault="00CB7C78" w:rsidP="00A9359E">
      <w:pPr>
        <w:spacing w:after="120" w:line="240" w:lineRule="auto"/>
        <w:ind w:firstLine="51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B6D0E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lastRenderedPageBreak/>
        <w:t xml:space="preserve">Матеріали </w:t>
      </w:r>
      <w:r w:rsidRPr="007B6D0E">
        <w:rPr>
          <w:rFonts w:ascii="Times New Roman" w:hAnsi="Times New Roman" w:cs="Times New Roman"/>
          <w:sz w:val="24"/>
          <w:szCs w:val="24"/>
          <w:lang w:val="uk-UA"/>
        </w:rPr>
        <w:t>– документи у письмовому або електронному вигляді, що включають:</w:t>
      </w:r>
    </w:p>
    <w:p w14:paraId="47F5E5CA" w14:textId="77777777" w:rsidR="00CB7C78" w:rsidRPr="007B6D0E" w:rsidRDefault="00CB7C78" w:rsidP="00A9359E">
      <w:pPr>
        <w:spacing w:after="120" w:line="240" w:lineRule="auto"/>
        <w:ind w:firstLine="51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B6D0E">
        <w:rPr>
          <w:rFonts w:ascii="Times New Roman" w:hAnsi="Times New Roman" w:cs="Times New Roman"/>
          <w:sz w:val="24"/>
          <w:szCs w:val="24"/>
          <w:lang w:val="uk-UA"/>
        </w:rPr>
        <w:t>(а) копії охоронних документів на ОПВ;</w:t>
      </w:r>
    </w:p>
    <w:p w14:paraId="47F5E5CB" w14:textId="77777777" w:rsidR="00CB7C78" w:rsidRPr="007B6D0E" w:rsidRDefault="00CB7C78" w:rsidP="00A9359E">
      <w:pPr>
        <w:spacing w:after="120" w:line="240" w:lineRule="auto"/>
        <w:ind w:firstLine="51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B6D0E">
        <w:rPr>
          <w:rFonts w:ascii="Times New Roman" w:hAnsi="Times New Roman" w:cs="Times New Roman"/>
          <w:sz w:val="24"/>
          <w:szCs w:val="24"/>
          <w:lang w:val="uk-UA"/>
        </w:rPr>
        <w:t>(б) копії заявок на реєстрацію ОПВ;</w:t>
      </w:r>
    </w:p>
    <w:p w14:paraId="47F5E5CC" w14:textId="77777777" w:rsidR="00CB7C78" w:rsidRPr="007B6D0E" w:rsidRDefault="00CB7C78" w:rsidP="00A9359E">
      <w:pPr>
        <w:spacing w:after="120" w:line="240" w:lineRule="auto"/>
        <w:ind w:firstLine="51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B6D0E">
        <w:rPr>
          <w:rFonts w:ascii="Times New Roman" w:hAnsi="Times New Roman" w:cs="Times New Roman"/>
          <w:sz w:val="24"/>
          <w:szCs w:val="24"/>
          <w:lang w:val="uk-UA"/>
        </w:rPr>
        <w:t>(в) опис Ноу-хау;</w:t>
      </w:r>
    </w:p>
    <w:p w14:paraId="47F5E5CD" w14:textId="77777777" w:rsidR="00CB7C78" w:rsidRPr="007B6D0E" w:rsidRDefault="00CB7C78" w:rsidP="00A9359E">
      <w:pPr>
        <w:spacing w:after="120" w:line="240" w:lineRule="auto"/>
        <w:ind w:firstLine="51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B6D0E">
        <w:rPr>
          <w:rFonts w:ascii="Times New Roman" w:hAnsi="Times New Roman" w:cs="Times New Roman"/>
          <w:sz w:val="24"/>
          <w:szCs w:val="24"/>
          <w:lang w:val="uk-UA"/>
        </w:rPr>
        <w:t>(г)  Документацію,</w:t>
      </w:r>
    </w:p>
    <w:p w14:paraId="47F5E5CE" w14:textId="77777777" w:rsidR="00CB7C78" w:rsidRPr="007B6D0E" w:rsidRDefault="00CB7C78" w:rsidP="00A9359E">
      <w:pPr>
        <w:spacing w:after="120" w:line="240" w:lineRule="auto"/>
        <w:ind w:firstLine="51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B6D0E">
        <w:rPr>
          <w:rFonts w:ascii="Times New Roman" w:hAnsi="Times New Roman" w:cs="Times New Roman"/>
          <w:sz w:val="24"/>
          <w:szCs w:val="24"/>
          <w:lang w:val="uk-UA"/>
        </w:rPr>
        <w:t>зазначені у преамбулі цього Договору.</w:t>
      </w:r>
    </w:p>
    <w:p w14:paraId="47F5E5CF" w14:textId="77777777" w:rsidR="00CB7C78" w:rsidRPr="007B6D0E" w:rsidRDefault="00CB7C78" w:rsidP="00A9359E">
      <w:pPr>
        <w:spacing w:after="120" w:line="240" w:lineRule="auto"/>
        <w:ind w:firstLine="51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B6D0E">
        <w:rPr>
          <w:rFonts w:ascii="Times New Roman" w:hAnsi="Times New Roman" w:cs="Times New Roman"/>
          <w:sz w:val="24"/>
          <w:szCs w:val="24"/>
          <w:lang w:val="uk-UA"/>
        </w:rPr>
        <w:t xml:space="preserve">Перелік Матеріалів наведено у додатку 1 до цього Договору. </w:t>
      </w:r>
    </w:p>
    <w:p w14:paraId="47F5E5D0" w14:textId="77777777" w:rsidR="00CB7C78" w:rsidRPr="007B6D0E" w:rsidRDefault="00CB7C78" w:rsidP="00A9359E">
      <w:pPr>
        <w:spacing w:after="120" w:line="240" w:lineRule="auto"/>
        <w:ind w:firstLine="510"/>
        <w:jc w:val="both"/>
        <w:rPr>
          <w:rFonts w:ascii="Times New Roman" w:hAnsi="Times New Roman" w:cs="Times New Roman"/>
          <w:iCs/>
          <w:sz w:val="24"/>
          <w:szCs w:val="24"/>
          <w:lang w:val="uk-UA"/>
        </w:rPr>
      </w:pPr>
      <w:r w:rsidRPr="007B6D0E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Ноу-хау</w:t>
      </w:r>
      <w:r w:rsidRPr="007B6D0E">
        <w:rPr>
          <w:rFonts w:ascii="Times New Roman" w:hAnsi="Times New Roman" w:cs="Times New Roman"/>
          <w:iCs/>
          <w:sz w:val="24"/>
          <w:szCs w:val="24"/>
          <w:lang w:val="uk-UA"/>
        </w:rPr>
        <w:t xml:space="preserve"> – технічна, організаційна або комерційна інформація, що отримана завдяки досвіду та випробуванням технології та її складових, яка: не є загальновідомою чи легкодоступною на день укладення договору про трансфер технологій; є істотною, тобто важливою та корисною для виробництва продукції, технологічного процесу та/або надання послуг; є визначеною, тобто описаною достатньо </w:t>
      </w:r>
      <w:proofErr w:type="spellStart"/>
      <w:r w:rsidRPr="007B6D0E">
        <w:rPr>
          <w:rFonts w:ascii="Times New Roman" w:hAnsi="Times New Roman" w:cs="Times New Roman"/>
          <w:iCs/>
          <w:sz w:val="24"/>
          <w:szCs w:val="24"/>
          <w:lang w:val="uk-UA"/>
        </w:rPr>
        <w:t>вичерпно</w:t>
      </w:r>
      <w:proofErr w:type="spellEnd"/>
      <w:r w:rsidRPr="007B6D0E">
        <w:rPr>
          <w:rFonts w:ascii="Times New Roman" w:hAnsi="Times New Roman" w:cs="Times New Roman"/>
          <w:iCs/>
          <w:sz w:val="24"/>
          <w:szCs w:val="24"/>
          <w:lang w:val="uk-UA"/>
        </w:rPr>
        <w:t xml:space="preserve">, щоб можливо було перевірити її відповідність критеріям </w:t>
      </w:r>
      <w:proofErr w:type="spellStart"/>
      <w:r w:rsidRPr="007B6D0E">
        <w:rPr>
          <w:rFonts w:ascii="Times New Roman" w:hAnsi="Times New Roman" w:cs="Times New Roman"/>
          <w:iCs/>
          <w:sz w:val="24"/>
          <w:szCs w:val="24"/>
          <w:lang w:val="uk-UA"/>
        </w:rPr>
        <w:t>незагальновідомості</w:t>
      </w:r>
      <w:proofErr w:type="spellEnd"/>
      <w:r w:rsidRPr="007B6D0E">
        <w:rPr>
          <w:rFonts w:ascii="Times New Roman" w:hAnsi="Times New Roman" w:cs="Times New Roman"/>
          <w:iCs/>
          <w:sz w:val="24"/>
          <w:szCs w:val="24"/>
          <w:lang w:val="uk-UA"/>
        </w:rPr>
        <w:t xml:space="preserve"> та істотності (ст. 1 Закону України «Про державне регулювання діяльності у сфері трансферу технологій»). Ноу-хау є </w:t>
      </w:r>
      <w:proofErr w:type="spellStart"/>
      <w:r w:rsidRPr="007B6D0E">
        <w:rPr>
          <w:rFonts w:ascii="Times New Roman" w:hAnsi="Times New Roman" w:cs="Times New Roman"/>
          <w:iCs/>
          <w:sz w:val="24"/>
          <w:szCs w:val="24"/>
          <w:lang w:val="uk-UA"/>
        </w:rPr>
        <w:t>обʼєктом</w:t>
      </w:r>
      <w:proofErr w:type="spellEnd"/>
      <w:r w:rsidRPr="007B6D0E">
        <w:rPr>
          <w:rFonts w:ascii="Times New Roman" w:hAnsi="Times New Roman" w:cs="Times New Roman"/>
          <w:iCs/>
          <w:sz w:val="24"/>
          <w:szCs w:val="24"/>
          <w:lang w:val="uk-UA"/>
        </w:rPr>
        <w:t xml:space="preserve"> права інтелектуальної власності (</w:t>
      </w:r>
      <w:proofErr w:type="spellStart"/>
      <w:r w:rsidRPr="007B6D0E">
        <w:rPr>
          <w:rFonts w:ascii="Times New Roman" w:hAnsi="Times New Roman" w:cs="Times New Roman"/>
          <w:iCs/>
          <w:sz w:val="24"/>
          <w:szCs w:val="24"/>
          <w:lang w:val="uk-UA"/>
        </w:rPr>
        <w:t>пп</w:t>
      </w:r>
      <w:proofErr w:type="spellEnd"/>
      <w:r w:rsidRPr="007B6D0E">
        <w:rPr>
          <w:rFonts w:ascii="Times New Roman" w:hAnsi="Times New Roman" w:cs="Times New Roman"/>
          <w:iCs/>
          <w:sz w:val="24"/>
          <w:szCs w:val="24"/>
          <w:lang w:val="uk-UA"/>
        </w:rPr>
        <w:t>. 14.1.225 п. 14.1 ст. 14 Податкового кодексу України); </w:t>
      </w:r>
    </w:p>
    <w:p w14:paraId="47F5E5D1" w14:textId="77777777" w:rsidR="00CB7C78" w:rsidRPr="007B6D0E" w:rsidRDefault="00CB7C78" w:rsidP="00A9359E">
      <w:pPr>
        <w:spacing w:after="120" w:line="240" w:lineRule="auto"/>
        <w:ind w:firstLine="51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B6D0E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Ноу-хау у заявці</w:t>
      </w:r>
      <w:r w:rsidRPr="007B6D0E">
        <w:rPr>
          <w:rFonts w:ascii="Times New Roman" w:hAnsi="Times New Roman" w:cs="Times New Roman"/>
          <w:sz w:val="24"/>
          <w:szCs w:val="24"/>
          <w:lang w:val="uk-UA"/>
        </w:rPr>
        <w:t xml:space="preserve"> - ноу-хау, опис якого наведено у заявці на реєстрацію винаходу (корисної моделі);</w:t>
      </w:r>
    </w:p>
    <w:p w14:paraId="47F5E5D2" w14:textId="77777777" w:rsidR="00CB7C78" w:rsidRPr="007B6D0E" w:rsidRDefault="00CB7C78" w:rsidP="00A9359E">
      <w:pPr>
        <w:spacing w:after="120" w:line="240" w:lineRule="auto"/>
        <w:ind w:firstLine="510"/>
        <w:jc w:val="both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w:r w:rsidRPr="007B6D0E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Об’єкти права інтелектуальної власності</w:t>
      </w:r>
      <w:r w:rsidRPr="007B6D0E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</w:t>
      </w:r>
      <w:r w:rsidRPr="007B6D0E">
        <w:rPr>
          <w:rFonts w:ascii="Times New Roman" w:hAnsi="Times New Roman" w:cs="Times New Roman"/>
          <w:b/>
          <w:i/>
          <w:sz w:val="24"/>
          <w:szCs w:val="24"/>
          <w:lang w:val="uk-UA"/>
        </w:rPr>
        <w:t>(ОІВ</w:t>
      </w:r>
      <w:r w:rsidRPr="007B6D0E">
        <w:rPr>
          <w:rFonts w:ascii="Times New Roman" w:hAnsi="Times New Roman" w:cs="Times New Roman"/>
          <w:bCs/>
          <w:iCs/>
          <w:sz w:val="24"/>
          <w:szCs w:val="24"/>
          <w:lang w:val="uk-UA"/>
        </w:rPr>
        <w:t>) – винахід (корисна модель, промисловий зразок, торговельна марка), ноу-хау, твір наукового, технічного характеру, зазначені  у преамбулі до цього Договору;</w:t>
      </w:r>
    </w:p>
    <w:p w14:paraId="47F5E5D3" w14:textId="77777777" w:rsidR="00CB7C78" w:rsidRPr="007B6D0E" w:rsidRDefault="00CB7C78" w:rsidP="00A9359E">
      <w:pPr>
        <w:spacing w:after="120" w:line="240" w:lineRule="auto"/>
        <w:ind w:firstLine="51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7B6D0E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Обʼєкти</w:t>
      </w:r>
      <w:proofErr w:type="spellEnd"/>
      <w:r w:rsidRPr="007B6D0E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промислової власності (ОПВ)</w:t>
      </w:r>
      <w:r w:rsidRPr="007B6D0E">
        <w:rPr>
          <w:rFonts w:ascii="Times New Roman" w:hAnsi="Times New Roman" w:cs="Times New Roman"/>
          <w:sz w:val="24"/>
          <w:szCs w:val="24"/>
          <w:lang w:val="uk-UA"/>
        </w:rPr>
        <w:t xml:space="preserve"> – винахід </w:t>
      </w:r>
      <w:r w:rsidRPr="007B6D0E">
        <w:rPr>
          <w:rFonts w:ascii="Times New Roman" w:hAnsi="Times New Roman" w:cs="Times New Roman"/>
          <w:i/>
          <w:iCs/>
          <w:sz w:val="24"/>
          <w:szCs w:val="24"/>
          <w:lang w:val="uk-UA"/>
        </w:rPr>
        <w:t>(корисна модель, промисловий зразок, торговельна марка)</w:t>
      </w:r>
      <w:r w:rsidRPr="007B6D0E">
        <w:rPr>
          <w:rFonts w:ascii="Times New Roman" w:hAnsi="Times New Roman" w:cs="Times New Roman"/>
          <w:sz w:val="24"/>
          <w:szCs w:val="24"/>
          <w:lang w:val="uk-UA"/>
        </w:rPr>
        <w:t>, зазначені у преамбулі до цього Договору;</w:t>
      </w:r>
    </w:p>
    <w:p w14:paraId="47F5E5D4" w14:textId="77777777" w:rsidR="00CB7C78" w:rsidRPr="007B6D0E" w:rsidRDefault="00CB7C78" w:rsidP="00A9359E">
      <w:pPr>
        <w:spacing w:after="120" w:line="240" w:lineRule="auto"/>
        <w:ind w:firstLine="51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B6D0E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Продукція </w:t>
      </w:r>
      <w:r w:rsidRPr="007B6D0E">
        <w:rPr>
          <w:rFonts w:ascii="Times New Roman" w:hAnsi="Times New Roman" w:cs="Times New Roman"/>
          <w:sz w:val="24"/>
          <w:szCs w:val="24"/>
          <w:lang w:val="uk-UA"/>
        </w:rPr>
        <w:t xml:space="preserve">-  </w:t>
      </w:r>
      <w:r w:rsidR="00B926F3" w:rsidRPr="007B6D0E">
        <w:rPr>
          <w:rFonts w:ascii="Times New Roman" w:hAnsi="Times New Roman" w:cs="Times New Roman"/>
          <w:sz w:val="24"/>
          <w:szCs w:val="24"/>
          <w:lang w:val="uk-UA"/>
        </w:rPr>
        <w:t>продукти</w:t>
      </w:r>
      <w:r w:rsidRPr="007B6D0E">
        <w:rPr>
          <w:rFonts w:ascii="Times New Roman" w:hAnsi="Times New Roman" w:cs="Times New Roman"/>
          <w:sz w:val="24"/>
          <w:szCs w:val="24"/>
          <w:lang w:val="uk-UA"/>
        </w:rPr>
        <w:t>,  що виготовляються на основі ліцензії ................................................... (</w:t>
      </w:r>
      <w:r w:rsidRPr="007B6D0E">
        <w:rPr>
          <w:rFonts w:ascii="Times New Roman" w:hAnsi="Times New Roman" w:cs="Times New Roman"/>
          <w:i/>
          <w:iCs/>
          <w:sz w:val="24"/>
          <w:szCs w:val="24"/>
          <w:lang w:val="uk-UA"/>
        </w:rPr>
        <w:t>назва продукції</w:t>
      </w:r>
      <w:r w:rsidRPr="007B6D0E">
        <w:rPr>
          <w:rFonts w:ascii="Times New Roman" w:hAnsi="Times New Roman" w:cs="Times New Roman"/>
          <w:sz w:val="24"/>
          <w:szCs w:val="24"/>
          <w:lang w:val="uk-UA"/>
        </w:rPr>
        <w:t>);</w:t>
      </w:r>
    </w:p>
    <w:p w14:paraId="47F5E5D5" w14:textId="77777777" w:rsidR="00B926F3" w:rsidRPr="007B6D0E" w:rsidRDefault="00B926F3" w:rsidP="00A9359E">
      <w:pPr>
        <w:spacing w:after="120" w:line="240" w:lineRule="auto"/>
        <w:ind w:firstLine="51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B6D0E">
        <w:rPr>
          <w:rFonts w:ascii="Times New Roman" w:hAnsi="Times New Roman" w:cs="Times New Roman"/>
          <w:b/>
          <w:i/>
          <w:sz w:val="24"/>
          <w:szCs w:val="24"/>
          <w:lang w:val="uk-UA"/>
        </w:rPr>
        <w:t>Процес</w:t>
      </w:r>
      <w:r w:rsidRPr="007B6D0E">
        <w:rPr>
          <w:rFonts w:ascii="Times New Roman" w:hAnsi="Times New Roman" w:cs="Times New Roman"/>
          <w:sz w:val="24"/>
          <w:szCs w:val="24"/>
          <w:lang w:val="uk-UA"/>
        </w:rPr>
        <w:t xml:space="preserve"> – процес (спосіб)…………………………… (</w:t>
      </w:r>
      <w:r w:rsidRPr="007B6D0E">
        <w:rPr>
          <w:rFonts w:ascii="Times New Roman" w:hAnsi="Times New Roman" w:cs="Times New Roman"/>
          <w:i/>
          <w:sz w:val="24"/>
          <w:szCs w:val="24"/>
          <w:lang w:val="uk-UA"/>
        </w:rPr>
        <w:t>назва</w:t>
      </w:r>
      <w:r w:rsidR="00A714EF" w:rsidRPr="007B6D0E"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7B6D0E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A714EF" w:rsidRPr="007B6D0E">
        <w:rPr>
          <w:rFonts w:ascii="Times New Roman" w:hAnsi="Times New Roman" w:cs="Times New Roman"/>
          <w:sz w:val="24"/>
          <w:szCs w:val="24"/>
          <w:lang w:val="uk-UA"/>
        </w:rPr>
        <w:t xml:space="preserve">що </w:t>
      </w:r>
      <w:r w:rsidRPr="007B6D0E">
        <w:rPr>
          <w:rFonts w:ascii="Times New Roman" w:hAnsi="Times New Roman" w:cs="Times New Roman"/>
          <w:sz w:val="24"/>
          <w:szCs w:val="24"/>
          <w:lang w:val="uk-UA"/>
        </w:rPr>
        <w:t>використ</w:t>
      </w:r>
      <w:r w:rsidR="00A714EF" w:rsidRPr="007B6D0E">
        <w:rPr>
          <w:rFonts w:ascii="Times New Roman" w:hAnsi="Times New Roman" w:cs="Times New Roman"/>
          <w:sz w:val="24"/>
          <w:szCs w:val="24"/>
          <w:lang w:val="uk-UA"/>
        </w:rPr>
        <w:t>овується на основі ліцензії</w:t>
      </w:r>
      <w:r w:rsidRPr="007B6D0E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47F5E5D6" w14:textId="77777777" w:rsidR="00CB7C78" w:rsidRPr="007B6D0E" w:rsidRDefault="00CB7C78" w:rsidP="00A9359E">
      <w:pPr>
        <w:spacing w:after="120" w:line="240" w:lineRule="auto"/>
        <w:ind w:firstLine="51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B6D0E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Промисловий зразок</w:t>
      </w:r>
      <w:r w:rsidRPr="007B6D0E">
        <w:rPr>
          <w:rFonts w:ascii="Times New Roman" w:hAnsi="Times New Roman" w:cs="Times New Roman"/>
          <w:sz w:val="24"/>
          <w:szCs w:val="24"/>
          <w:lang w:val="uk-UA"/>
        </w:rPr>
        <w:t xml:space="preserve"> визначається  відповідно до ст. 1 Закону України «Про охорону прав на промислові зразки»; </w:t>
      </w:r>
    </w:p>
    <w:p w14:paraId="47F5E5D7" w14:textId="77777777" w:rsidR="00CB7C78" w:rsidRPr="007B6D0E" w:rsidRDefault="00CB7C78" w:rsidP="00A9359E">
      <w:pPr>
        <w:spacing w:after="120" w:line="240" w:lineRule="auto"/>
        <w:ind w:firstLine="51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B6D0E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Спеціальне обладнання</w:t>
      </w:r>
      <w:r w:rsidRPr="007B6D0E">
        <w:rPr>
          <w:rFonts w:ascii="Times New Roman" w:hAnsi="Times New Roman" w:cs="Times New Roman"/>
          <w:sz w:val="24"/>
          <w:szCs w:val="24"/>
          <w:lang w:val="uk-UA"/>
        </w:rPr>
        <w:t xml:space="preserve"> - (і) обладнання, (</w:t>
      </w:r>
      <w:proofErr w:type="spellStart"/>
      <w:r w:rsidRPr="007B6D0E">
        <w:rPr>
          <w:rFonts w:ascii="Times New Roman" w:hAnsi="Times New Roman" w:cs="Times New Roman"/>
          <w:sz w:val="24"/>
          <w:szCs w:val="24"/>
          <w:lang w:val="uk-UA"/>
        </w:rPr>
        <w:t>іі</w:t>
      </w:r>
      <w:proofErr w:type="spellEnd"/>
      <w:r w:rsidRPr="007B6D0E">
        <w:rPr>
          <w:rFonts w:ascii="Times New Roman" w:hAnsi="Times New Roman" w:cs="Times New Roman"/>
          <w:sz w:val="24"/>
          <w:szCs w:val="24"/>
          <w:lang w:val="uk-UA"/>
        </w:rPr>
        <w:t>) дослідні зразки</w:t>
      </w:r>
      <w:r w:rsidR="00FD6670" w:rsidRPr="007B6D0E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7B6D0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D6670" w:rsidRPr="007B6D0E">
        <w:rPr>
          <w:rFonts w:ascii="Times New Roman" w:hAnsi="Times New Roman" w:cs="Times New Roman"/>
          <w:sz w:val="24"/>
          <w:szCs w:val="24"/>
          <w:lang w:val="uk-UA"/>
        </w:rPr>
        <w:t xml:space="preserve">потрібні </w:t>
      </w:r>
      <w:r w:rsidRPr="007B6D0E">
        <w:rPr>
          <w:rFonts w:ascii="Times New Roman" w:hAnsi="Times New Roman" w:cs="Times New Roman"/>
          <w:sz w:val="24"/>
          <w:szCs w:val="24"/>
          <w:lang w:val="uk-UA"/>
        </w:rPr>
        <w:t xml:space="preserve">для </w:t>
      </w:r>
      <w:r w:rsidR="00FD6670" w:rsidRPr="007B6D0E">
        <w:rPr>
          <w:rFonts w:ascii="Times New Roman" w:hAnsi="Times New Roman" w:cs="Times New Roman"/>
          <w:bCs/>
          <w:sz w:val="24"/>
          <w:szCs w:val="24"/>
          <w:lang w:val="uk-UA"/>
        </w:rPr>
        <w:t>виготовлення Продукції та використання ОІВ</w:t>
      </w:r>
      <w:r w:rsidRPr="007B6D0E">
        <w:rPr>
          <w:rFonts w:ascii="Times New Roman" w:hAnsi="Times New Roman" w:cs="Times New Roman"/>
          <w:sz w:val="24"/>
          <w:szCs w:val="24"/>
          <w:lang w:val="uk-UA"/>
        </w:rPr>
        <w:t>, що належать Ліцензіару та надаються у тимчасове використання Ліцензіату на умовах цього Договору.</w:t>
      </w:r>
    </w:p>
    <w:p w14:paraId="47F5E5D8" w14:textId="77777777" w:rsidR="00CB7C78" w:rsidRPr="007B6D0E" w:rsidRDefault="00CB7C78" w:rsidP="00A9359E">
      <w:pPr>
        <w:spacing w:after="120" w:line="240" w:lineRule="auto"/>
        <w:ind w:firstLine="51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B6D0E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Спеціальні матеріали</w:t>
      </w:r>
      <w:r w:rsidRPr="007B6D0E">
        <w:rPr>
          <w:rFonts w:ascii="Times New Roman" w:hAnsi="Times New Roman" w:cs="Times New Roman"/>
          <w:sz w:val="24"/>
          <w:szCs w:val="24"/>
          <w:lang w:val="uk-UA"/>
        </w:rPr>
        <w:t xml:space="preserve"> - матеріали, вузли, деталі, </w:t>
      </w:r>
      <w:r w:rsidR="00FD6670" w:rsidRPr="007B6D0E">
        <w:rPr>
          <w:rFonts w:ascii="Times New Roman" w:hAnsi="Times New Roman" w:cs="Times New Roman"/>
          <w:sz w:val="24"/>
          <w:szCs w:val="24"/>
          <w:lang w:val="uk-UA"/>
        </w:rPr>
        <w:t xml:space="preserve">потрібні для </w:t>
      </w:r>
      <w:r w:rsidR="00FD6670" w:rsidRPr="007B6D0E">
        <w:rPr>
          <w:rFonts w:ascii="Times New Roman" w:hAnsi="Times New Roman" w:cs="Times New Roman"/>
          <w:bCs/>
          <w:sz w:val="24"/>
          <w:szCs w:val="24"/>
          <w:lang w:val="uk-UA"/>
        </w:rPr>
        <w:t>виготовлення Продукції та використання ОІВ,</w:t>
      </w:r>
      <w:r w:rsidR="00FD6670" w:rsidRPr="007B6D0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B6D0E">
        <w:rPr>
          <w:rFonts w:ascii="Times New Roman" w:hAnsi="Times New Roman" w:cs="Times New Roman"/>
          <w:sz w:val="24"/>
          <w:szCs w:val="24"/>
          <w:lang w:val="uk-UA"/>
        </w:rPr>
        <w:t>які поставляються Ліцензіаром Ліцензіату на умовах цього Договору</w:t>
      </w:r>
      <w:r w:rsidR="00FD6670" w:rsidRPr="007B6D0E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47F5E5D9" w14:textId="77777777" w:rsidR="005D6A98" w:rsidRPr="007B6D0E" w:rsidRDefault="005D6A98" w:rsidP="00A9359E">
      <w:pPr>
        <w:spacing w:after="120" w:line="240" w:lineRule="auto"/>
        <w:ind w:firstLine="51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B6D0E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Територія </w:t>
      </w:r>
      <w:r w:rsidRPr="007B6D0E">
        <w:rPr>
          <w:rFonts w:ascii="Times New Roman" w:hAnsi="Times New Roman" w:cs="Times New Roman"/>
          <w:sz w:val="24"/>
          <w:szCs w:val="24"/>
          <w:lang w:val="uk-UA"/>
        </w:rPr>
        <w:t>― територія України.</w:t>
      </w:r>
    </w:p>
    <w:p w14:paraId="47F5E5DA" w14:textId="77777777" w:rsidR="005D6A98" w:rsidRPr="007B6D0E" w:rsidRDefault="005D6A98" w:rsidP="00A9359E">
      <w:pPr>
        <w:spacing w:after="120" w:line="240" w:lineRule="auto"/>
        <w:ind w:firstLine="51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B6D0E">
        <w:rPr>
          <w:rFonts w:ascii="Times New Roman" w:hAnsi="Times New Roman" w:cs="Times New Roman"/>
          <w:b/>
          <w:i/>
          <w:sz w:val="24"/>
          <w:szCs w:val="24"/>
          <w:lang w:val="uk-UA"/>
        </w:rPr>
        <w:t>Ціна продажу</w:t>
      </w:r>
      <w:r w:rsidRPr="007B6D0E">
        <w:rPr>
          <w:rFonts w:ascii="Times New Roman" w:hAnsi="Times New Roman" w:cs="Times New Roman"/>
          <w:sz w:val="24"/>
          <w:szCs w:val="24"/>
          <w:lang w:val="uk-UA"/>
        </w:rPr>
        <w:t xml:space="preserve"> ― ціна  продажу одиниці продукції за ліцензією, на базі якої встановлюється розмір роялті.</w:t>
      </w:r>
    </w:p>
    <w:p w14:paraId="47F5E5DB" w14:textId="77777777" w:rsidR="00270BEC" w:rsidRPr="007B6D0E" w:rsidRDefault="00270BEC" w:rsidP="00270BEC">
      <w:pPr>
        <w:spacing w:after="120" w:line="240" w:lineRule="auto"/>
        <w:ind w:firstLine="510"/>
        <w:jc w:val="both"/>
        <w:rPr>
          <w:rFonts w:ascii="Times New Roman" w:hAnsi="Times New Roman" w:cs="Times New Roman"/>
          <w:i/>
          <w:iCs/>
          <w:sz w:val="24"/>
          <w:szCs w:val="24"/>
          <w:lang w:val="uk-UA"/>
        </w:rPr>
      </w:pPr>
      <w:r w:rsidRPr="007B6D0E">
        <w:rPr>
          <w:rFonts w:ascii="Times New Roman" w:hAnsi="Times New Roman" w:cs="Times New Roman"/>
          <w:i/>
          <w:iCs/>
          <w:sz w:val="24"/>
          <w:szCs w:val="24"/>
          <w:lang w:val="uk-UA"/>
        </w:rPr>
        <w:t>(далі зазначається вид ліцензії, що застосовується для цього Договору)</w:t>
      </w:r>
      <w:r w:rsidRPr="007B6D0E">
        <w:rPr>
          <w:rStyle w:val="FootnoteReference"/>
          <w:rFonts w:ascii="Times New Roman" w:hAnsi="Times New Roman"/>
          <w:i/>
          <w:iCs/>
          <w:szCs w:val="24"/>
          <w:lang w:val="uk-UA"/>
        </w:rPr>
        <w:footnoteReference w:id="5"/>
      </w:r>
    </w:p>
    <w:p w14:paraId="47F5E5DC" w14:textId="77777777" w:rsidR="00503533" w:rsidRPr="007B6D0E" w:rsidRDefault="00B64F94" w:rsidP="00A9359E">
      <w:pPr>
        <w:spacing w:after="120" w:line="240" w:lineRule="auto"/>
        <w:ind w:firstLine="51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1" w:name="n5213"/>
      <w:bookmarkStart w:id="2" w:name="n5214"/>
      <w:bookmarkEnd w:id="1"/>
      <w:bookmarkEnd w:id="2"/>
      <w:r w:rsidRPr="007B6D0E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Одинична ліцензія</w:t>
      </w:r>
      <w:r w:rsidRPr="007B6D0E">
        <w:rPr>
          <w:rFonts w:ascii="Times New Roman" w:hAnsi="Times New Roman" w:cs="Times New Roman"/>
          <w:sz w:val="24"/>
          <w:szCs w:val="24"/>
          <w:lang w:val="uk-UA"/>
        </w:rPr>
        <w:t xml:space="preserve"> – ліцензія, що  </w:t>
      </w:r>
      <w:r w:rsidR="00503533" w:rsidRPr="007B6D0E">
        <w:rPr>
          <w:rFonts w:ascii="Times New Roman" w:hAnsi="Times New Roman" w:cs="Times New Roman"/>
          <w:sz w:val="24"/>
          <w:szCs w:val="24"/>
          <w:lang w:val="uk-UA"/>
        </w:rPr>
        <w:t xml:space="preserve">видається лише одному ліцензіату і виключає можливість видачі ліцензіаром іншим особам ліцензій на використання об'єкта права інтелектуальної власності у сфері, що обмежена цією ліцензією, але не виключає </w:t>
      </w:r>
      <w:r w:rsidR="00503533" w:rsidRPr="007B6D0E">
        <w:rPr>
          <w:rFonts w:ascii="Times New Roman" w:hAnsi="Times New Roman" w:cs="Times New Roman"/>
          <w:sz w:val="24"/>
          <w:szCs w:val="24"/>
          <w:lang w:val="uk-UA"/>
        </w:rPr>
        <w:lastRenderedPageBreak/>
        <w:t>можливості використання ліцензіаром цього об'єкта у зазначеній сфері</w:t>
      </w:r>
      <w:r w:rsidRPr="007B6D0E">
        <w:rPr>
          <w:rFonts w:ascii="Times New Roman" w:hAnsi="Times New Roman" w:cs="Times New Roman"/>
          <w:sz w:val="24"/>
          <w:szCs w:val="24"/>
          <w:lang w:val="uk-UA"/>
        </w:rPr>
        <w:t xml:space="preserve"> (ст. 1108 ЦК України)</w:t>
      </w:r>
      <w:r w:rsidR="00503533" w:rsidRPr="007B6D0E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47F5E5DD" w14:textId="77777777" w:rsidR="007B6500" w:rsidRPr="007B6D0E" w:rsidRDefault="00503533" w:rsidP="00A9359E">
      <w:pPr>
        <w:spacing w:after="120" w:line="240" w:lineRule="auto"/>
        <w:ind w:firstLine="51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3" w:name="n5215"/>
      <w:bookmarkEnd w:id="3"/>
      <w:r w:rsidRPr="007B6D0E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Невиключна ліцензія</w:t>
      </w:r>
      <w:r w:rsidRPr="007B6D0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B6500" w:rsidRPr="007B6D0E">
        <w:rPr>
          <w:rFonts w:ascii="Times New Roman" w:hAnsi="Times New Roman" w:cs="Times New Roman"/>
          <w:sz w:val="24"/>
          <w:szCs w:val="24"/>
          <w:lang w:val="uk-UA"/>
        </w:rPr>
        <w:t xml:space="preserve">– ліцензія, що </w:t>
      </w:r>
      <w:r w:rsidRPr="007B6D0E">
        <w:rPr>
          <w:rFonts w:ascii="Times New Roman" w:hAnsi="Times New Roman" w:cs="Times New Roman"/>
          <w:sz w:val="24"/>
          <w:szCs w:val="24"/>
          <w:lang w:val="uk-UA"/>
        </w:rPr>
        <w:t>не виключає можливості використання ліцензіаром об'єкта права інтелектуальної власності у сфері, що обмежена цією ліцензією, та видачі ним іншим особам ліцензій на використання цього об'єкта у зазначеній сфері</w:t>
      </w:r>
      <w:r w:rsidR="007B6500" w:rsidRPr="007B6D0E">
        <w:rPr>
          <w:rFonts w:ascii="Times New Roman" w:hAnsi="Times New Roman" w:cs="Times New Roman"/>
          <w:sz w:val="24"/>
          <w:szCs w:val="24"/>
          <w:lang w:val="uk-UA"/>
        </w:rPr>
        <w:t xml:space="preserve"> (ст. 1108 ЦК України).</w:t>
      </w:r>
    </w:p>
    <w:p w14:paraId="47F5E5DE" w14:textId="77777777" w:rsidR="005F3E1A" w:rsidRPr="007B6D0E" w:rsidRDefault="005F3E1A" w:rsidP="00A9359E">
      <w:pPr>
        <w:spacing w:after="120" w:line="240" w:lineRule="auto"/>
        <w:ind w:firstLine="51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B6D0E">
        <w:rPr>
          <w:rFonts w:ascii="Times New Roman" w:hAnsi="Times New Roman" w:cs="Times New Roman"/>
          <w:b/>
          <w:i/>
          <w:sz w:val="24"/>
          <w:szCs w:val="24"/>
          <w:lang w:val="uk-UA"/>
        </w:rPr>
        <w:t>Виключна ліцензія</w:t>
      </w:r>
      <w:r w:rsidRPr="007B6D0E">
        <w:rPr>
          <w:rFonts w:ascii="Times New Roman" w:hAnsi="Times New Roman" w:cs="Times New Roman"/>
          <w:sz w:val="24"/>
          <w:szCs w:val="24"/>
          <w:lang w:val="uk-UA"/>
        </w:rPr>
        <w:t xml:space="preserve"> – ліцензія, що видається лише одному ліцензіату і виключає можливість використання ліцензіаром об'єкта права інтелектуальної власності у сфері, що обмежена цією ліцензією, та видачі ним іншим особам ліцензій на використання цього об'єкта у зазначеній сфері (ст. 1108 ЦК України).</w:t>
      </w:r>
    </w:p>
    <w:p w14:paraId="47F5E5DF" w14:textId="77777777" w:rsidR="00FF6857" w:rsidRPr="007B6D0E" w:rsidRDefault="00FF6857" w:rsidP="00A935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14:paraId="47F5E5E0" w14:textId="77777777" w:rsidR="006A0F9A" w:rsidRPr="007B6D0E" w:rsidRDefault="006A0F9A" w:rsidP="00A9359E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7B6D0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2. Предмет Договору</w:t>
      </w:r>
    </w:p>
    <w:p w14:paraId="47F5E5E1" w14:textId="77777777" w:rsidR="00503533" w:rsidRPr="007B6D0E" w:rsidRDefault="006A0F9A" w:rsidP="00A9359E">
      <w:pPr>
        <w:spacing w:after="12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2.1. Ліцензіар надає Ліцензіату</w:t>
      </w:r>
      <w:r w:rsidR="008F3BA4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на строк дії цього Договору </w:t>
      </w:r>
      <w:r w:rsidR="008E0EC8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невиключну (одиничну, виключну) оплатну ліцензію на використання </w:t>
      </w:r>
      <w:proofErr w:type="spellStart"/>
      <w:r w:rsidR="00503533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обʼєктів</w:t>
      </w:r>
      <w:proofErr w:type="spellEnd"/>
      <w:r w:rsidR="00503533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права інтелектуальної власності</w:t>
      </w:r>
      <w:r w:rsidR="00057B12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(ОІВ)</w:t>
      </w:r>
      <w:r w:rsidR="00503533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</w:t>
      </w:r>
    </w:p>
    <w:p w14:paraId="47F5E5E2" w14:textId="77777777" w:rsidR="00503533" w:rsidRPr="007B6D0E" w:rsidRDefault="00503533" w:rsidP="00A9359E">
      <w:pPr>
        <w:spacing w:after="12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(а) Винаходу ................................., патент № </w:t>
      </w:r>
      <w:r w:rsidR="00785F8F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....</w:t>
      </w:r>
      <w:r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;</w:t>
      </w:r>
    </w:p>
    <w:p w14:paraId="47F5E5E3" w14:textId="77777777" w:rsidR="00503533" w:rsidRPr="007B6D0E" w:rsidRDefault="00503533" w:rsidP="00A9359E">
      <w:pPr>
        <w:spacing w:after="12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(б) Корисної моделі ....................., патент № </w:t>
      </w:r>
      <w:r w:rsidR="00785F8F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....</w:t>
      </w:r>
      <w:r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;</w:t>
      </w:r>
    </w:p>
    <w:p w14:paraId="47F5E5E4" w14:textId="77777777" w:rsidR="00503533" w:rsidRPr="007B6D0E" w:rsidRDefault="00503533" w:rsidP="00A9359E">
      <w:pPr>
        <w:spacing w:after="12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(в) Ноу-хау у заявці ..................... </w:t>
      </w:r>
      <w:r w:rsidR="00785F8F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заявка на реєстрацію ......№.....;</w:t>
      </w:r>
    </w:p>
    <w:p w14:paraId="47F5E5E5" w14:textId="77777777" w:rsidR="00503533" w:rsidRPr="007B6D0E" w:rsidRDefault="00503533" w:rsidP="00A9359E">
      <w:pPr>
        <w:spacing w:after="12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(г) Ноу-хау .................................... ;</w:t>
      </w:r>
    </w:p>
    <w:p w14:paraId="47F5E5E6" w14:textId="77777777" w:rsidR="00503533" w:rsidRPr="007B6D0E" w:rsidRDefault="00503533" w:rsidP="00A9359E">
      <w:pPr>
        <w:spacing w:after="12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наведених у преамбулі до цього Договору,</w:t>
      </w:r>
    </w:p>
    <w:p w14:paraId="47F5E5E7" w14:textId="77777777" w:rsidR="00057B12" w:rsidRPr="007B6D0E" w:rsidRDefault="00FA1388" w:rsidP="00A9359E">
      <w:pPr>
        <w:spacing w:after="12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на умовах, визначених </w:t>
      </w:r>
      <w:r w:rsidR="0048248E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ц</w:t>
      </w:r>
      <w:r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им</w:t>
      </w:r>
      <w:r w:rsidR="0048248E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Договор</w:t>
      </w:r>
      <w:r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ом</w:t>
      </w:r>
      <w:r w:rsidR="008F3BA4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</w:t>
      </w:r>
    </w:p>
    <w:p w14:paraId="47F5E5E8" w14:textId="77777777" w:rsidR="008F3BA4" w:rsidRPr="007B6D0E" w:rsidRDefault="008F3BA4" w:rsidP="00A9359E">
      <w:pPr>
        <w:spacing w:after="12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а Ліцензіат зобов’язується виплачувати Ліцензіару </w:t>
      </w:r>
      <w:r w:rsidR="00F83DC2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за надання ліцензії </w:t>
      </w:r>
      <w:r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платежі, визначені цим Договором, та здійснити заходи з виготовлення на основі ці</w:t>
      </w:r>
      <w:r w:rsidR="00F83DC2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єї</w:t>
      </w:r>
      <w:r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ліцензії Продукції</w:t>
      </w:r>
      <w:r w:rsidR="00F83DC2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реалізації Продукції</w:t>
      </w:r>
      <w:r w:rsidR="002211FB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та використання ОІВ.</w:t>
      </w:r>
    </w:p>
    <w:p w14:paraId="47F5E5E9" w14:textId="77777777" w:rsidR="005078BB" w:rsidRPr="007B6D0E" w:rsidRDefault="00E37C39" w:rsidP="00A9359E">
      <w:pPr>
        <w:spacing w:after="120" w:line="240" w:lineRule="auto"/>
        <w:ind w:firstLine="51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7B6D0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="005078BB" w:rsidRPr="007B6D0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(а) </w:t>
      </w:r>
      <w:r w:rsidR="005078BB" w:rsidRPr="007B6D0E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Спосіб використання</w:t>
      </w:r>
    </w:p>
    <w:p w14:paraId="47F5E5EA" w14:textId="77777777" w:rsidR="00057B12" w:rsidRPr="007B6D0E" w:rsidRDefault="002C4230" w:rsidP="00A9359E">
      <w:pPr>
        <w:spacing w:after="120" w:line="240" w:lineRule="auto"/>
        <w:ind w:firstLine="510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 w:rsidRPr="007B6D0E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Варіант 1. Для Продукції</w:t>
      </w:r>
    </w:p>
    <w:p w14:paraId="47F5E5EB" w14:textId="77777777" w:rsidR="00057B12" w:rsidRPr="007B6D0E" w:rsidRDefault="007A508D" w:rsidP="00A9359E">
      <w:pPr>
        <w:spacing w:after="12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Право використання ОІВ надається для: </w:t>
      </w:r>
      <w:r w:rsidR="005078BB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виготовлення </w:t>
      </w:r>
      <w:r w:rsidR="0048248E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Продукції</w:t>
      </w:r>
      <w:r w:rsidR="00057B12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r w:rsidR="002C4230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застосування такої Продукції, </w:t>
      </w:r>
      <w:r w:rsidR="00057B12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пропонування для продажу, в </w:t>
      </w:r>
      <w:r w:rsidR="002C4230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тому числі через Інтернет, прод</w:t>
      </w:r>
      <w:r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</w:t>
      </w:r>
      <w:r w:rsidR="00057B12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ж</w:t>
      </w:r>
      <w:r w:rsidR="002C4230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</w:t>
      </w:r>
      <w:r w:rsidR="00057B12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2C4230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та іншого</w:t>
      </w:r>
      <w:r w:rsidR="00057B12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480D99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її </w:t>
      </w:r>
      <w:r w:rsidR="00057B12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введення в цивільний оборот або зберігання </w:t>
      </w:r>
      <w:r w:rsidR="002C4230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Продукції в зазначених цілях.</w:t>
      </w:r>
    </w:p>
    <w:p w14:paraId="47F5E5EC" w14:textId="77777777" w:rsidR="002C4230" w:rsidRPr="007B6D0E" w:rsidRDefault="00157932" w:rsidP="00A9359E">
      <w:pPr>
        <w:spacing w:after="120" w:line="240" w:lineRule="auto"/>
        <w:ind w:firstLine="510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 w:rsidRPr="007B6D0E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Варіант 2. Для П</w:t>
      </w:r>
      <w:r w:rsidR="002C4230" w:rsidRPr="007B6D0E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роцесу (способу)</w:t>
      </w:r>
    </w:p>
    <w:p w14:paraId="47F5E5ED" w14:textId="77777777" w:rsidR="002C4230" w:rsidRPr="007B6D0E" w:rsidRDefault="007A508D" w:rsidP="00A9359E">
      <w:pPr>
        <w:spacing w:after="12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Право використання ОІВ надається д</w:t>
      </w:r>
      <w:r w:rsidR="002C4230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ля застосування процесу</w:t>
      </w:r>
      <w:r w:rsidR="00E37C39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(способу) при вигото</w:t>
      </w:r>
      <w:r w:rsidR="002C4230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вленні Продукції.</w:t>
      </w:r>
    </w:p>
    <w:p w14:paraId="47F5E5EE" w14:textId="77777777" w:rsidR="005078BB" w:rsidRPr="007B6D0E" w:rsidRDefault="002C4230" w:rsidP="00A9359E">
      <w:pPr>
        <w:spacing w:after="120" w:line="240" w:lineRule="auto"/>
        <w:ind w:firstLine="51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r w:rsidRPr="007B6D0E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(б) Технічна</w:t>
      </w:r>
      <w:r w:rsidR="00D80F5E" w:rsidRPr="007B6D0E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 xml:space="preserve"> </w:t>
      </w:r>
      <w:r w:rsidRPr="007B6D0E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сфера застосування</w:t>
      </w:r>
    </w:p>
    <w:p w14:paraId="47F5E5EF" w14:textId="77777777" w:rsidR="002C4230" w:rsidRPr="007B6D0E" w:rsidRDefault="002C4230" w:rsidP="00A9359E">
      <w:pPr>
        <w:spacing w:after="12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Викори</w:t>
      </w:r>
      <w:r w:rsidR="00D80F5E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стання ОІВ обмежується наступною технічною сферою</w:t>
      </w:r>
      <w:r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застосуванням:</w:t>
      </w:r>
    </w:p>
    <w:p w14:paraId="47F5E5F0" w14:textId="77777777" w:rsidR="005F3E1A" w:rsidRPr="007B6D0E" w:rsidRDefault="005F3E1A" w:rsidP="00A9359E">
      <w:pPr>
        <w:spacing w:after="120" w:line="240" w:lineRule="auto"/>
        <w:ind w:firstLine="510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…………………………………………………………………. </w:t>
      </w:r>
      <w:r w:rsidRPr="007B6D0E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(зазначається ко</w:t>
      </w:r>
      <w:r w:rsidR="00FA1388" w:rsidRPr="007B6D0E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н</w:t>
      </w:r>
      <w:r w:rsidRPr="007B6D0E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кретна технічна сфера застосування)</w:t>
      </w:r>
    </w:p>
    <w:p w14:paraId="47F5E5F1" w14:textId="77777777" w:rsidR="005078BB" w:rsidRPr="007B6D0E" w:rsidRDefault="00534513" w:rsidP="00A9359E">
      <w:pPr>
        <w:spacing w:after="120" w:line="240" w:lineRule="auto"/>
        <w:ind w:firstLine="51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r w:rsidRPr="007B6D0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="0044738A" w:rsidRPr="007B6D0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(в</w:t>
      </w:r>
      <w:r w:rsidR="005078BB" w:rsidRPr="007B6D0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) </w:t>
      </w:r>
      <w:r w:rsidR="005078BB" w:rsidRPr="007B6D0E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Територія використання</w:t>
      </w:r>
    </w:p>
    <w:p w14:paraId="47F5E5F2" w14:textId="77777777" w:rsidR="005078BB" w:rsidRPr="007B6D0E" w:rsidRDefault="005078BB" w:rsidP="00A9359E">
      <w:pPr>
        <w:spacing w:after="12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Територією використання є територія України.</w:t>
      </w:r>
    </w:p>
    <w:p w14:paraId="47F5E5F3" w14:textId="77777777" w:rsidR="005078BB" w:rsidRPr="007B6D0E" w:rsidRDefault="0044738A" w:rsidP="00A9359E">
      <w:pPr>
        <w:spacing w:after="120" w:line="240" w:lineRule="auto"/>
        <w:ind w:firstLine="51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r w:rsidRPr="007B6D0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(г</w:t>
      </w:r>
      <w:r w:rsidR="005078BB" w:rsidRPr="007B6D0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) </w:t>
      </w:r>
      <w:r w:rsidR="005078BB" w:rsidRPr="007B6D0E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Термін використання</w:t>
      </w:r>
    </w:p>
    <w:p w14:paraId="47F5E5F4" w14:textId="77777777" w:rsidR="00812916" w:rsidRPr="007B6D0E" w:rsidRDefault="002211FB" w:rsidP="00A9359E">
      <w:pPr>
        <w:spacing w:after="12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Право використання ОІВ, надане Ліцензіату відповідно до </w:t>
      </w:r>
      <w:r w:rsidR="00C55BE3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цього пункту</w:t>
      </w:r>
      <w:r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r w:rsidR="0044738A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надається </w:t>
      </w:r>
      <w:r w:rsidR="005078BB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на </w:t>
      </w:r>
      <w:r w:rsidR="00ED097F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строк </w:t>
      </w:r>
      <w:r w:rsidR="00812916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дії цього Договору, починаючи від дати його підписання.</w:t>
      </w:r>
    </w:p>
    <w:p w14:paraId="47F5E5F5" w14:textId="77777777" w:rsidR="005746A9" w:rsidRPr="007B6D0E" w:rsidRDefault="007A1259" w:rsidP="00A9359E">
      <w:pPr>
        <w:spacing w:after="120" w:line="240" w:lineRule="auto"/>
        <w:ind w:firstLine="51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r w:rsidRPr="007B6D0E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lastRenderedPageBreak/>
        <w:t xml:space="preserve"> </w:t>
      </w:r>
      <w:r w:rsidR="005746A9" w:rsidRPr="007B6D0E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(д) Документація</w:t>
      </w:r>
    </w:p>
    <w:p w14:paraId="2ACB8CB7" w14:textId="7687EC23" w:rsidR="00FB3DC7" w:rsidRDefault="005746A9" w:rsidP="00A9359E">
      <w:pPr>
        <w:spacing w:after="12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47C9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Ліцензіар надає Ліцензіату невиключну (одиничну, виключну) оплатну ліцензію на використання Нової документації та невиключну ліцензію на використання Раніше створеної документації, </w:t>
      </w:r>
      <w:r w:rsidR="004B2381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наведен</w:t>
      </w:r>
      <w:r w:rsidR="004B238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их</w:t>
      </w:r>
      <w:r w:rsidR="004B2381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у преамбулі до цього Договору</w:t>
      </w:r>
      <w:r w:rsidR="00FB3DC7" w:rsidRPr="00B47C9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на умовах, визначених </w:t>
      </w:r>
      <w:proofErr w:type="spellStart"/>
      <w:r w:rsidR="00FB3DC7" w:rsidRPr="00B47C9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пп</w:t>
      </w:r>
      <w:proofErr w:type="spellEnd"/>
      <w:r w:rsidR="00FB3DC7" w:rsidRPr="00B47C9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.(а)-(г)</w:t>
      </w:r>
      <w:r w:rsidR="000971A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(є)</w:t>
      </w:r>
      <w:r w:rsidR="00FB3DC7" w:rsidRPr="00B47C9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п. 2.1</w:t>
      </w:r>
      <w:r w:rsidR="000971A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та п. 2.2</w:t>
      </w:r>
      <w:r w:rsidR="00D7555C" w:rsidRPr="00B47C9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цього Договору</w:t>
      </w:r>
      <w:r w:rsidR="00FB3DC7" w:rsidRPr="00B47C9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4B238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та інших умовах, визначених цим Договором для ОІВ</w:t>
      </w:r>
      <w:r w:rsidR="00FB3DC7" w:rsidRPr="00B47C9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Платежі за надання </w:t>
      </w:r>
      <w:r w:rsidR="00D7555C" w:rsidRPr="00B47C9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зазначених </w:t>
      </w:r>
      <w:r w:rsidR="00FB3DC7" w:rsidRPr="00B47C9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ліцен</w:t>
      </w:r>
      <w:r w:rsidR="00FA5B9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</w:t>
      </w:r>
      <w:r w:rsidR="00FB3DC7" w:rsidRPr="00B47C9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ій входять до сум платежів, </w:t>
      </w:r>
      <w:r w:rsidR="004B238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зазначених </w:t>
      </w:r>
      <w:r w:rsidR="00D7555C" w:rsidRPr="00B47C9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у </w:t>
      </w:r>
      <w:r w:rsidR="00FB3DC7" w:rsidRPr="00B47C9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п. 9 цього Договору.</w:t>
      </w:r>
      <w:r w:rsidR="00B47C9E">
        <w:rPr>
          <w:rStyle w:val="FootnoteReference"/>
          <w:rFonts w:ascii="Times New Roman" w:eastAsia="Times New Roman" w:hAnsi="Times New Roman"/>
          <w:szCs w:val="24"/>
          <w:lang w:val="uk-UA" w:eastAsia="ru-RU"/>
        </w:rPr>
        <w:footnoteReference w:id="6"/>
      </w:r>
    </w:p>
    <w:p w14:paraId="47F5E5F7" w14:textId="08417D27" w:rsidR="005746A9" w:rsidRPr="007B6D0E" w:rsidRDefault="00FB3DC7" w:rsidP="00A9359E">
      <w:pPr>
        <w:spacing w:after="120" w:line="240" w:lineRule="auto"/>
        <w:ind w:firstLine="51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r w:rsidRPr="007B6D0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="005746A9" w:rsidRPr="007B6D0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(є) </w:t>
      </w:r>
      <w:proofErr w:type="spellStart"/>
      <w:r w:rsidR="005746A9" w:rsidRPr="007B6D0E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Субліцензування</w:t>
      </w:r>
      <w:proofErr w:type="spellEnd"/>
    </w:p>
    <w:p w14:paraId="47F5E5F8" w14:textId="77777777" w:rsidR="0092472A" w:rsidRPr="007B6D0E" w:rsidRDefault="0092472A" w:rsidP="0092472A">
      <w:pPr>
        <w:spacing w:after="120" w:line="240" w:lineRule="auto"/>
        <w:ind w:firstLine="51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</w:pPr>
      <w:r w:rsidRPr="007B6D0E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 xml:space="preserve">Варіант 1. </w:t>
      </w:r>
    </w:p>
    <w:p w14:paraId="47F5E5F9" w14:textId="77777777" w:rsidR="0092472A" w:rsidRPr="007B6D0E" w:rsidRDefault="0092472A" w:rsidP="0092472A">
      <w:pPr>
        <w:spacing w:after="12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Право </w:t>
      </w:r>
      <w:proofErr w:type="spellStart"/>
      <w:r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субліцензування</w:t>
      </w:r>
      <w:proofErr w:type="spellEnd"/>
      <w:r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ОІВ Ліцензіату не надається. </w:t>
      </w:r>
    </w:p>
    <w:p w14:paraId="47F5E5FA" w14:textId="77777777" w:rsidR="0092472A" w:rsidRPr="007B6D0E" w:rsidRDefault="0092472A" w:rsidP="0092472A">
      <w:pPr>
        <w:spacing w:after="120" w:line="240" w:lineRule="auto"/>
        <w:ind w:firstLine="51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</w:pPr>
      <w:r w:rsidRPr="007B6D0E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>Варіант 2.</w:t>
      </w:r>
    </w:p>
    <w:p w14:paraId="47F5E5FB" w14:textId="77777777" w:rsidR="0092472A" w:rsidRPr="007B6D0E" w:rsidRDefault="0092472A" w:rsidP="0092472A">
      <w:pPr>
        <w:spacing w:after="12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Право </w:t>
      </w:r>
      <w:proofErr w:type="spellStart"/>
      <w:r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субліцензування</w:t>
      </w:r>
      <w:proofErr w:type="spellEnd"/>
      <w:r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ОІВ Ліцензіату не надається. </w:t>
      </w:r>
    </w:p>
    <w:p w14:paraId="47F5E5FC" w14:textId="77777777" w:rsidR="0092472A" w:rsidRPr="007B6D0E" w:rsidRDefault="0092472A" w:rsidP="0092472A">
      <w:pPr>
        <w:spacing w:after="12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При необхідності залучення до виготовлення Продукції однієї чи декількох організацій Ліцензіар до укладання цього </w:t>
      </w:r>
      <w:r w:rsidR="00FA198C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</w:t>
      </w:r>
      <w:r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оговору проводить переговори з зазначеними організаціями та відповідно до результатів переговорів може прийняти наступні рішення:</w:t>
      </w:r>
    </w:p>
    <w:p w14:paraId="47F5E5FD" w14:textId="77777777" w:rsidR="0092472A" w:rsidRPr="007B6D0E" w:rsidRDefault="0092472A" w:rsidP="0092472A">
      <w:pPr>
        <w:spacing w:after="12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(а) Ліцензіаром може бути укладено з такими організаціями, включаючи цей Договір з Ліцензіатом, ліцензійні договори про надання невиключної ліцензії на використання ОІВ;</w:t>
      </w:r>
    </w:p>
    <w:p w14:paraId="47F5E5FE" w14:textId="77777777" w:rsidR="0092472A" w:rsidRPr="007B6D0E" w:rsidRDefault="0092472A" w:rsidP="0092472A">
      <w:pPr>
        <w:spacing w:after="12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(б) Ліцензіар та Ліцензіат разом з укладанням цього Договору укладають додаткову угоду до цього Договору, яка визначає </w:t>
      </w:r>
      <w:proofErr w:type="spellStart"/>
      <w:r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зобовʼязання</w:t>
      </w:r>
      <w:proofErr w:type="spellEnd"/>
      <w:r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та відповідальність Ліцензіата щодо здійснення управління виготовлення Продукції іншими організаціями.</w:t>
      </w:r>
    </w:p>
    <w:p w14:paraId="47F5E5FF" w14:textId="77777777" w:rsidR="0092472A" w:rsidRPr="007B6D0E" w:rsidRDefault="0092472A" w:rsidP="0092472A">
      <w:pPr>
        <w:spacing w:after="12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B6D0E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Варіант 3.</w:t>
      </w:r>
      <w:r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Ліцензіату надається право укласти </w:t>
      </w:r>
      <w:proofErr w:type="spellStart"/>
      <w:r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субліцензійний</w:t>
      </w:r>
      <w:proofErr w:type="spellEnd"/>
      <w:r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(і) договір(</w:t>
      </w:r>
      <w:r w:rsidR="00C55BE3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ори</w:t>
      </w:r>
      <w:r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 на наступних умовах:</w:t>
      </w:r>
    </w:p>
    <w:p w14:paraId="47F5E600" w14:textId="77777777" w:rsidR="0092472A" w:rsidRPr="007B6D0E" w:rsidRDefault="0092472A" w:rsidP="0092472A">
      <w:pPr>
        <w:spacing w:after="12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(а) організація(</w:t>
      </w:r>
      <w:proofErr w:type="spellStart"/>
      <w:r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ії</w:t>
      </w:r>
      <w:proofErr w:type="spellEnd"/>
      <w:r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), з якою(</w:t>
      </w:r>
      <w:proofErr w:type="spellStart"/>
      <w:r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ими</w:t>
      </w:r>
      <w:proofErr w:type="spellEnd"/>
      <w:r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) укладається </w:t>
      </w:r>
      <w:proofErr w:type="spellStart"/>
      <w:r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субліцензійний</w:t>
      </w:r>
      <w:proofErr w:type="spellEnd"/>
      <w:r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договір має(</w:t>
      </w:r>
      <w:proofErr w:type="spellStart"/>
      <w:r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ють</w:t>
      </w:r>
      <w:proofErr w:type="spellEnd"/>
      <w:r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 бути визначена(і) до підписання цього Договору та схвалена(і) Ліцензіаром;</w:t>
      </w:r>
    </w:p>
    <w:p w14:paraId="47F5E601" w14:textId="77777777" w:rsidR="0092472A" w:rsidRPr="007B6D0E" w:rsidRDefault="0092472A" w:rsidP="0092472A">
      <w:pPr>
        <w:spacing w:after="12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(б)   </w:t>
      </w:r>
      <w:proofErr w:type="spellStart"/>
      <w:r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субліцензійний</w:t>
      </w:r>
      <w:proofErr w:type="spellEnd"/>
      <w:r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договір може бути укладений Ліцензіатом тільки за дозволом Ліцензіара та після схвалення </w:t>
      </w:r>
      <w:proofErr w:type="spellStart"/>
      <w:r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проєкту</w:t>
      </w:r>
      <w:proofErr w:type="spellEnd"/>
      <w:r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договору Ліцензіаром;</w:t>
      </w:r>
    </w:p>
    <w:p w14:paraId="47F5E602" w14:textId="77777777" w:rsidR="0092472A" w:rsidRPr="007B6D0E" w:rsidRDefault="0092472A" w:rsidP="0092472A">
      <w:pPr>
        <w:spacing w:after="12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(в) Ліцензіар може відмовити у дозволі щодо укладання </w:t>
      </w:r>
      <w:proofErr w:type="spellStart"/>
      <w:r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субліцензійного</w:t>
      </w:r>
      <w:proofErr w:type="spellEnd"/>
      <w:r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договору за наявності </w:t>
      </w:r>
      <w:proofErr w:type="spellStart"/>
      <w:r w:rsidR="00C55BE3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обгрунтованих</w:t>
      </w:r>
      <w:proofErr w:type="spellEnd"/>
      <w:r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підстав. </w:t>
      </w:r>
    </w:p>
    <w:p w14:paraId="47F5E603" w14:textId="77777777" w:rsidR="007E6211" w:rsidRPr="007B6D0E" w:rsidRDefault="007E6211" w:rsidP="00B926F3">
      <w:pPr>
        <w:spacing w:after="120" w:line="240" w:lineRule="auto"/>
        <w:ind w:firstLine="510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7B6D0E">
        <w:rPr>
          <w:rFonts w:ascii="Times New Roman" w:hAnsi="Times New Roman" w:cs="Times New Roman"/>
          <w:sz w:val="24"/>
          <w:szCs w:val="24"/>
          <w:lang w:val="uk-UA"/>
        </w:rPr>
        <w:t xml:space="preserve">2.2. </w:t>
      </w:r>
      <w:r w:rsidRPr="007B6D0E">
        <w:rPr>
          <w:rFonts w:ascii="Times New Roman" w:hAnsi="Times New Roman" w:cs="Times New Roman"/>
          <w:b/>
          <w:i/>
          <w:sz w:val="24"/>
          <w:szCs w:val="24"/>
          <w:lang w:val="uk-UA"/>
        </w:rPr>
        <w:t>Інші умови</w:t>
      </w:r>
    </w:p>
    <w:p w14:paraId="47F5E604" w14:textId="77777777" w:rsidR="00B926F3" w:rsidRPr="007B6D0E" w:rsidRDefault="007E6211" w:rsidP="00B926F3">
      <w:pPr>
        <w:spacing w:after="120" w:line="240" w:lineRule="auto"/>
        <w:ind w:firstLine="51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B6D0E">
        <w:rPr>
          <w:rFonts w:ascii="Times New Roman" w:hAnsi="Times New Roman" w:cs="Times New Roman"/>
          <w:sz w:val="24"/>
          <w:szCs w:val="24"/>
          <w:lang w:val="uk-UA"/>
        </w:rPr>
        <w:t xml:space="preserve">(а) </w:t>
      </w:r>
      <w:r w:rsidR="00157932" w:rsidRPr="007B6D0E">
        <w:rPr>
          <w:rFonts w:ascii="Times New Roman" w:hAnsi="Times New Roman" w:cs="Times New Roman"/>
          <w:sz w:val="24"/>
          <w:szCs w:val="24"/>
          <w:lang w:val="uk-UA"/>
        </w:rPr>
        <w:t>Якщо цим Договором передбачено надання виключної ліцензії, в</w:t>
      </w:r>
      <w:r w:rsidR="00B926F3" w:rsidRPr="007B6D0E">
        <w:rPr>
          <w:rFonts w:ascii="Times New Roman" w:hAnsi="Times New Roman" w:cs="Times New Roman"/>
          <w:sz w:val="24"/>
          <w:szCs w:val="24"/>
          <w:lang w:val="uk-UA"/>
        </w:rPr>
        <w:t xml:space="preserve">идача </w:t>
      </w:r>
      <w:r w:rsidR="00157932" w:rsidRPr="007B6D0E">
        <w:rPr>
          <w:rFonts w:ascii="Times New Roman" w:hAnsi="Times New Roman" w:cs="Times New Roman"/>
          <w:sz w:val="24"/>
          <w:szCs w:val="24"/>
          <w:lang w:val="uk-UA"/>
        </w:rPr>
        <w:t xml:space="preserve">такої </w:t>
      </w:r>
      <w:r w:rsidR="00B926F3" w:rsidRPr="007B6D0E">
        <w:rPr>
          <w:rFonts w:ascii="Times New Roman" w:hAnsi="Times New Roman" w:cs="Times New Roman"/>
          <w:sz w:val="24"/>
          <w:szCs w:val="24"/>
          <w:lang w:val="uk-UA"/>
        </w:rPr>
        <w:t>ліцензії  у певній сфері не впливає на:</w:t>
      </w:r>
    </w:p>
    <w:p w14:paraId="47F5E605" w14:textId="77777777" w:rsidR="00B926F3" w:rsidRPr="007B6D0E" w:rsidRDefault="00B926F3" w:rsidP="00B926F3">
      <w:pPr>
        <w:spacing w:after="12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B6D0E">
        <w:rPr>
          <w:rFonts w:ascii="Times New Roman" w:hAnsi="Times New Roman" w:cs="Times New Roman"/>
          <w:sz w:val="24"/>
          <w:szCs w:val="24"/>
          <w:lang w:val="uk-UA"/>
        </w:rPr>
        <w:t xml:space="preserve">- право Ліцензіара </w:t>
      </w:r>
      <w:r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використовувати ОІВ відповідно до положень законів України щодо дій, які не визнаються порушенням прав, у тому числі відповідно до другої частини ст. 31 Закону України “Про охорону прав на винаході і корисні моделі“;</w:t>
      </w:r>
    </w:p>
    <w:p w14:paraId="47F5E606" w14:textId="77777777" w:rsidR="00B926F3" w:rsidRPr="007B6D0E" w:rsidRDefault="00B926F3" w:rsidP="00B926F3">
      <w:pPr>
        <w:spacing w:after="12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 право Ліцензіара використовувати ОІВ та розпоряджатися майновими правами ІВ на ОІВ у сфері іншій, ніж сфера використання ОІВ, визначена для Ліцензіата</w:t>
      </w:r>
    </w:p>
    <w:p w14:paraId="47F5E607" w14:textId="77777777" w:rsidR="00DE66CE" w:rsidRPr="007B6D0E" w:rsidRDefault="00E054B3" w:rsidP="00A9359E">
      <w:pPr>
        <w:spacing w:after="12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(</w:t>
      </w:r>
      <w:r w:rsidR="007E6211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</w:t>
      </w:r>
      <w:r w:rsidR="005078BB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) Якщо </w:t>
      </w:r>
      <w:r w:rsidR="00E37C39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Ліцензіаром </w:t>
      </w:r>
      <w:r w:rsidR="005078BB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буде зареєстрован</w:t>
      </w:r>
      <w:r w:rsidR="00E37C39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 ОП</w:t>
      </w:r>
      <w:r w:rsidR="005078BB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В,</w:t>
      </w:r>
      <w:r w:rsidR="00E37C39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на якій подані заявки</w:t>
      </w:r>
      <w:r w:rsidR="004D0B21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в яких наведено Ноу-хау у заявці</w:t>
      </w:r>
      <w:r w:rsidR="005078BB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зазначені у</w:t>
      </w:r>
      <w:r w:rsidR="004D0B21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преамбулі цього Договору</w:t>
      </w:r>
      <w:r w:rsidR="005078BB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r w:rsidR="00A13085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- </w:t>
      </w:r>
      <w:r w:rsidR="00D92615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 моменту реєстрації О</w:t>
      </w:r>
      <w:r w:rsidR="00A13085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ПВ</w:t>
      </w:r>
      <w:r w:rsidR="00D92615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термін дії ліцензії на використання Ноу-хау у заявці припиняється</w:t>
      </w:r>
      <w:r w:rsidR="00DE66CE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</w:p>
    <w:p w14:paraId="47F5E608" w14:textId="77777777" w:rsidR="00DE66CE" w:rsidRPr="007B6D0E" w:rsidRDefault="00DE66CE" w:rsidP="00A9359E">
      <w:pPr>
        <w:spacing w:after="12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Відносно </w:t>
      </w:r>
      <w:r w:rsidR="000D2ED1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вказаних у цьому </w:t>
      </w:r>
      <w:r w:rsidR="006B2CA3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підпункті</w:t>
      </w:r>
      <w:r w:rsidR="000D2ED1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A13085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(б) </w:t>
      </w:r>
      <w:r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зареєстрованих ОПВ </w:t>
      </w:r>
      <w:r w:rsidR="00D92615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застосовуються положення </w:t>
      </w:r>
      <w:r w:rsidR="004D0B21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Договору</w:t>
      </w:r>
      <w:r w:rsidR="005078BB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у тому числі стосовно сплати ліцензійних платежів</w:t>
      </w:r>
      <w:r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такі ж, які встановлені для Ноу-хау у заявці</w:t>
      </w:r>
      <w:r w:rsidR="005078BB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14:paraId="47F5E609" w14:textId="77777777" w:rsidR="005078BB" w:rsidRPr="007B6D0E" w:rsidRDefault="00E054B3" w:rsidP="00A9359E">
      <w:pPr>
        <w:spacing w:after="12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>(</w:t>
      </w:r>
      <w:r w:rsidR="007E6211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</w:t>
      </w:r>
      <w:r w:rsidR="005078BB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) У випадку невикористання </w:t>
      </w:r>
      <w:r w:rsidR="004D0B21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Ліцензіатом ОІВ, наведених у преамбулі цього </w:t>
      </w:r>
      <w:r w:rsidR="005366FF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Договору</w:t>
      </w:r>
      <w:r w:rsidR="00406D5D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</w:t>
      </w:r>
      <w:r w:rsidR="005366FF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5078BB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протягом</w:t>
      </w:r>
      <w:r w:rsidR="00406D5D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.....</w:t>
      </w:r>
      <w:r w:rsidR="005366FF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</w:t>
      </w:r>
      <w:r w:rsidR="00406D5D" w:rsidRPr="007B6D0E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 xml:space="preserve">зазначити термін, </w:t>
      </w:r>
      <w:r w:rsidR="005366FF" w:rsidRPr="007B6D0E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>к</w:t>
      </w:r>
      <w:r w:rsidR="00406D5D" w:rsidRPr="007B6D0E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>ількість</w:t>
      </w:r>
      <w:r w:rsidR="005366FF" w:rsidRPr="007B6D0E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 xml:space="preserve"> місяців</w:t>
      </w:r>
      <w:r w:rsidR="005366FF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</w:t>
      </w:r>
      <w:r w:rsidR="005078BB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 моменту укладання Договору</w:t>
      </w:r>
      <w:r w:rsidR="004D0B21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або не здійснення заходів, передбачених </w:t>
      </w:r>
      <w:r w:rsidR="00CE003B" w:rsidRPr="007B6D0E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Планом виготовлення Продукції та використання </w:t>
      </w:r>
      <w:proofErr w:type="spellStart"/>
      <w:r w:rsidR="00CE003B" w:rsidRPr="007B6D0E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обʼєктів</w:t>
      </w:r>
      <w:proofErr w:type="spellEnd"/>
      <w:r w:rsidR="00CE003B" w:rsidRPr="007B6D0E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права інтелектуальної власності </w:t>
      </w:r>
      <w:r w:rsidR="004D0B21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Договір може бути розірваний Ліцензіа</w:t>
      </w:r>
      <w:r w:rsidR="008B5B9D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ром</w:t>
      </w:r>
      <w:r w:rsidR="004D0B21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  <w:r w:rsidR="005078BB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Про розірвання Договору та дату розірвання </w:t>
      </w:r>
      <w:r w:rsidR="008B5B9D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Ліцензіар</w:t>
      </w:r>
      <w:r w:rsidR="005078BB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повідомляє </w:t>
      </w:r>
      <w:r w:rsidR="008B5B9D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Ліцензіата</w:t>
      </w:r>
      <w:r w:rsidR="005078BB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листом. </w:t>
      </w:r>
    </w:p>
    <w:p w14:paraId="47F5E60A" w14:textId="77777777" w:rsidR="004D0B21" w:rsidRPr="007B6D0E" w:rsidRDefault="00D17911" w:rsidP="00A9359E">
      <w:pPr>
        <w:spacing w:after="12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Якщо </w:t>
      </w:r>
      <w:r w:rsidR="004D0B21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Ліцензіа</w:t>
      </w:r>
      <w:r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ром було надано Ліцензіату</w:t>
      </w:r>
      <w:r w:rsidR="004D0B21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виключн</w:t>
      </w:r>
      <w:r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</w:t>
      </w:r>
      <w:r w:rsidR="004D0B21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ліцензі</w:t>
      </w:r>
      <w:r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ю,</w:t>
      </w:r>
      <w:r w:rsidR="004D0B21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5078BB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Сторони протягом 30 днів після розірвання Договору можуть </w:t>
      </w:r>
      <w:r w:rsidR="004D0B21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провести переговори щодо надання Ліцензіату невиключної </w:t>
      </w:r>
      <w:r w:rsidR="005078BB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ліцензі</w:t>
      </w:r>
      <w:r w:rsidR="004D0B21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ї на </w:t>
      </w:r>
      <w:r w:rsidR="005078BB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використання</w:t>
      </w:r>
      <w:r w:rsidR="004D0B21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ОІВ.</w:t>
      </w:r>
    </w:p>
    <w:p w14:paraId="47F5E60B" w14:textId="77777777" w:rsidR="00333A52" w:rsidRPr="007B6D0E" w:rsidRDefault="007E6211" w:rsidP="00A9359E">
      <w:pPr>
        <w:spacing w:after="12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(г</w:t>
      </w:r>
      <w:r w:rsidR="00696D5F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 у випадку надання Ліцензіату Ліцензіаром виключної ліцензії</w:t>
      </w:r>
      <w:r w:rsidR="004B0E15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696D5F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– Ліцензіар </w:t>
      </w:r>
      <w:r w:rsidR="00333A52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має право використовувати ОІВ та розпоряджатися майновими правами </w:t>
      </w:r>
      <w:r w:rsidR="00A13085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інтелектуальної власності</w:t>
      </w:r>
      <w:r w:rsidR="00333A52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на ОІВ у сфері іншій, ніж сфера використання ОІВ, визначена для Ліцензіата</w:t>
      </w:r>
      <w:r w:rsidR="008F689B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цим Договором</w:t>
      </w:r>
      <w:r w:rsidR="00333A52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у тому числі, що стосується:</w:t>
      </w:r>
    </w:p>
    <w:p w14:paraId="47F5E60C" w14:textId="77777777" w:rsidR="00333A52" w:rsidRPr="007B6D0E" w:rsidRDefault="00333A52" w:rsidP="00A9359E">
      <w:pPr>
        <w:spacing w:after="120" w:line="240" w:lineRule="auto"/>
        <w:ind w:firstLine="51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B6D0E">
        <w:rPr>
          <w:rFonts w:ascii="Times New Roman" w:hAnsi="Times New Roman" w:cs="Times New Roman"/>
          <w:sz w:val="24"/>
          <w:szCs w:val="24"/>
          <w:lang w:val="uk-UA"/>
        </w:rPr>
        <w:t>проведення наукових (науково-технічних) робіт та</w:t>
      </w:r>
    </w:p>
    <w:p w14:paraId="47F5E60D" w14:textId="77777777" w:rsidR="00333A52" w:rsidRPr="007B6D0E" w:rsidRDefault="00333A52" w:rsidP="00A9359E">
      <w:pPr>
        <w:spacing w:after="120" w:line="240" w:lineRule="auto"/>
        <w:ind w:firstLine="51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B6D0E">
        <w:rPr>
          <w:rFonts w:ascii="Times New Roman" w:hAnsi="Times New Roman" w:cs="Times New Roman"/>
          <w:sz w:val="24"/>
          <w:szCs w:val="24"/>
          <w:lang w:val="uk-UA"/>
        </w:rPr>
        <w:t>використання в цілях викладання;</w:t>
      </w:r>
    </w:p>
    <w:p w14:paraId="47F5E60E" w14:textId="77777777" w:rsidR="00333A52" w:rsidRPr="007B6D0E" w:rsidRDefault="00333A52" w:rsidP="00A9359E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B6D0E">
        <w:rPr>
          <w:rFonts w:ascii="Times New Roman" w:hAnsi="Times New Roman" w:cs="Times New Roman"/>
          <w:sz w:val="24"/>
          <w:szCs w:val="24"/>
          <w:lang w:val="uk-UA"/>
        </w:rPr>
        <w:t>без права розголош</w:t>
      </w:r>
      <w:r w:rsidR="00CA2400" w:rsidRPr="007B6D0E">
        <w:rPr>
          <w:rFonts w:ascii="Times New Roman" w:hAnsi="Times New Roman" w:cs="Times New Roman"/>
          <w:sz w:val="24"/>
          <w:szCs w:val="24"/>
          <w:lang w:val="uk-UA"/>
        </w:rPr>
        <w:t xml:space="preserve">ення </w:t>
      </w:r>
      <w:r w:rsidRPr="007B6D0E">
        <w:rPr>
          <w:rFonts w:ascii="Times New Roman" w:hAnsi="Times New Roman" w:cs="Times New Roman"/>
          <w:sz w:val="24"/>
          <w:szCs w:val="24"/>
          <w:lang w:val="uk-UA"/>
        </w:rPr>
        <w:t>інформаці</w:t>
      </w:r>
      <w:r w:rsidR="00CA2400" w:rsidRPr="007B6D0E">
        <w:rPr>
          <w:rFonts w:ascii="Times New Roman" w:hAnsi="Times New Roman" w:cs="Times New Roman"/>
          <w:sz w:val="24"/>
          <w:szCs w:val="24"/>
          <w:lang w:val="uk-UA"/>
        </w:rPr>
        <w:t>ї, що віднесена до інформації з обмеженим доступом.</w:t>
      </w:r>
    </w:p>
    <w:p w14:paraId="47F5E60F" w14:textId="77777777" w:rsidR="00F9523A" w:rsidRPr="007B6D0E" w:rsidRDefault="00F9523A" w:rsidP="00A935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14:paraId="47F5E610" w14:textId="77777777" w:rsidR="00B27FC3" w:rsidRPr="007B6D0E" w:rsidRDefault="00B27FC3" w:rsidP="00A9359E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7B6D0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3. </w:t>
      </w:r>
      <w:r w:rsidR="00EE348C" w:rsidRPr="007B6D0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Матеріали</w:t>
      </w:r>
    </w:p>
    <w:p w14:paraId="47F5E611" w14:textId="77777777" w:rsidR="00B27FC3" w:rsidRPr="007B6D0E" w:rsidRDefault="00B27FC3" w:rsidP="00A9359E">
      <w:pPr>
        <w:spacing w:after="12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3.1. Ліцензіар передає Ліцензіату </w:t>
      </w:r>
      <w:r w:rsidR="00EE348C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Матеріали, зазначені </w:t>
      </w:r>
      <w:r w:rsidR="00CC3112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у </w:t>
      </w:r>
      <w:r w:rsidR="007C2FDC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</w:t>
      </w:r>
      <w:r w:rsidR="00CC3112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одатку 1 до цього Договору</w:t>
      </w:r>
      <w:r w:rsidR="00095C0F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</w:t>
      </w:r>
      <w:r w:rsidR="00CC3112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у строк </w:t>
      </w:r>
      <w:r w:rsidR="00AB55ED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........</w:t>
      </w:r>
      <w:r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з дня </w:t>
      </w:r>
      <w:r w:rsidR="00C23294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отримання  Ліцензіаром</w:t>
      </w:r>
      <w:r w:rsidR="00CC3112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C23294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початкового </w:t>
      </w:r>
      <w:r w:rsidR="00CC3112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платежу</w:t>
      </w:r>
      <w:r w:rsidR="00C23294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передбаченого </w:t>
      </w:r>
      <w:r w:rsidR="00CC3112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п. </w:t>
      </w:r>
      <w:r w:rsidR="00BC0F19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9</w:t>
      </w:r>
      <w:r w:rsidR="00C55BE3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.1.</w:t>
      </w:r>
      <w:r w:rsidR="00C23294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2.</w:t>
      </w:r>
      <w:r w:rsidR="00CC3112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цього Договору. </w:t>
      </w:r>
    </w:p>
    <w:p w14:paraId="47F5E612" w14:textId="77777777" w:rsidR="00CC46DA" w:rsidRPr="007B6D0E" w:rsidRDefault="00CC46DA" w:rsidP="00A9359E">
      <w:pPr>
        <w:spacing w:after="12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Матеріали передаються Ліцензіаром уповноваженому представникові Ліцензіата.</w:t>
      </w:r>
    </w:p>
    <w:p w14:paraId="47F5E613" w14:textId="77777777" w:rsidR="00B27FC3" w:rsidRPr="007B6D0E" w:rsidRDefault="00B27FC3" w:rsidP="00A9359E">
      <w:pPr>
        <w:spacing w:after="12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3.2. При передачі </w:t>
      </w:r>
      <w:r w:rsidR="00EE348C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Матеріалів </w:t>
      </w:r>
      <w:r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складається акт приймання-передачі з підписами уповноважених  представників обох </w:t>
      </w:r>
      <w:r w:rsidR="008D52AE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</w:t>
      </w:r>
      <w:r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торін.  </w:t>
      </w:r>
    </w:p>
    <w:p w14:paraId="47F5E614" w14:textId="77777777" w:rsidR="00B27FC3" w:rsidRPr="007B6D0E" w:rsidRDefault="00B27FC3" w:rsidP="00A9359E">
      <w:pPr>
        <w:spacing w:after="12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Датою передачі </w:t>
      </w:r>
      <w:r w:rsidR="00EE348C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Матеріалів  </w:t>
      </w:r>
      <w:r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є дата, вказана у акті приймання - передачі.</w:t>
      </w:r>
    </w:p>
    <w:p w14:paraId="47F5E615" w14:textId="77777777" w:rsidR="00B27FC3" w:rsidRPr="007B6D0E" w:rsidRDefault="00B27FC3" w:rsidP="00A9359E">
      <w:pPr>
        <w:spacing w:after="12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3.3. Якщо Ліцензіат при передачі чи протягом </w:t>
      </w:r>
      <w:r w:rsidR="008D52AE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</w:t>
      </w:r>
      <w:r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</w:t>
      </w:r>
      <w:r w:rsidR="008D52AE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двох</w:t>
      </w:r>
      <w:r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) місяців після отримання ним </w:t>
      </w:r>
      <w:r w:rsidR="00EE348C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Матеріалів </w:t>
      </w:r>
      <w:r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встановить неповноту чи неправильність отриман</w:t>
      </w:r>
      <w:r w:rsidR="00EE348C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их</w:t>
      </w:r>
      <w:r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від Ліцензіара </w:t>
      </w:r>
      <w:r w:rsidR="00EE348C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Матеріалів</w:t>
      </w:r>
      <w:r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то Ліцензіар зобов'язаний протягом трьох тижнів після надходження письмової рекламації передати </w:t>
      </w:r>
      <w:r w:rsidR="00EE348C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документи</w:t>
      </w:r>
      <w:r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як</w:t>
      </w:r>
      <w:r w:rsidR="00EE348C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их</w:t>
      </w:r>
      <w:r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не вистачає, або виправити часткові недоліки та передати відкоригован</w:t>
      </w:r>
      <w:r w:rsidR="00EE348C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і Матеріали </w:t>
      </w:r>
      <w:r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Ліцензіату.</w:t>
      </w:r>
    </w:p>
    <w:p w14:paraId="47F5E616" w14:textId="77777777" w:rsidR="00B27FC3" w:rsidRPr="007B6D0E" w:rsidRDefault="00B27FC3" w:rsidP="00A9359E">
      <w:pPr>
        <w:spacing w:after="12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У цьому разі датою передачі </w:t>
      </w:r>
      <w:r w:rsidR="00CB76E2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Матеріалів </w:t>
      </w:r>
      <w:r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вважатиметься дата передачі документації, якої не вистачало,  що засвідчується актом приймання - передачі.</w:t>
      </w:r>
    </w:p>
    <w:p w14:paraId="47F5E617" w14:textId="77777777" w:rsidR="008D52AE" w:rsidRPr="007B6D0E" w:rsidRDefault="00B27FC3" w:rsidP="00A9359E">
      <w:pPr>
        <w:spacing w:after="12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3.3. </w:t>
      </w:r>
      <w:r w:rsidR="00E3734C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При віднесенні документів, що складають Матеріали, повністю або частково до </w:t>
      </w:r>
      <w:r w:rsidR="008D52AE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інформації з обмеженим доступом передача Матеріалів здійснюється відповідно до вимог п. 10 та законодавства щодо окремих видів інформації з обмеженим доступом.</w:t>
      </w:r>
    </w:p>
    <w:p w14:paraId="47F5E618" w14:textId="77777777" w:rsidR="00F9523A" w:rsidRPr="007B6D0E" w:rsidRDefault="00F9523A" w:rsidP="00A9359E">
      <w:pPr>
        <w:pStyle w:val="ListParagraph"/>
        <w:spacing w:after="120" w:line="240" w:lineRule="auto"/>
        <w:ind w:left="51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47F5E619" w14:textId="77777777" w:rsidR="00B27FC3" w:rsidRPr="007B6D0E" w:rsidRDefault="00B27FC3" w:rsidP="00A9359E">
      <w:pPr>
        <w:pStyle w:val="ListParagraph"/>
        <w:spacing w:after="120" w:line="240" w:lineRule="auto"/>
        <w:ind w:left="51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B6D0E">
        <w:rPr>
          <w:rFonts w:ascii="Times New Roman" w:hAnsi="Times New Roman" w:cs="Times New Roman"/>
          <w:b/>
          <w:sz w:val="24"/>
          <w:szCs w:val="24"/>
          <w:lang w:val="uk-UA"/>
        </w:rPr>
        <w:t xml:space="preserve">4. </w:t>
      </w:r>
      <w:r w:rsidR="00283E1D" w:rsidRPr="007B6D0E">
        <w:rPr>
          <w:rFonts w:ascii="Times New Roman" w:hAnsi="Times New Roman" w:cs="Times New Roman"/>
          <w:b/>
          <w:sz w:val="24"/>
          <w:szCs w:val="24"/>
          <w:lang w:val="uk-UA"/>
        </w:rPr>
        <w:t xml:space="preserve">Заходи з </w:t>
      </w:r>
      <w:r w:rsidR="000A2C68" w:rsidRPr="007B6D0E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виготовлення </w:t>
      </w:r>
      <w:r w:rsidR="00283E1D" w:rsidRPr="007B6D0E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Продукції та використання </w:t>
      </w:r>
      <w:r w:rsidR="007A20AE" w:rsidRPr="007B6D0E">
        <w:rPr>
          <w:rFonts w:ascii="Times New Roman" w:hAnsi="Times New Roman" w:cs="Times New Roman"/>
          <w:b/>
          <w:sz w:val="24"/>
          <w:szCs w:val="24"/>
          <w:lang w:val="uk-UA"/>
        </w:rPr>
        <w:t>об’єктів</w:t>
      </w:r>
      <w:r w:rsidR="00C733C9" w:rsidRPr="007B6D0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права інтелектуальної власності</w:t>
      </w:r>
    </w:p>
    <w:p w14:paraId="47F5E61A" w14:textId="77777777" w:rsidR="00163AE3" w:rsidRPr="007B6D0E" w:rsidRDefault="005679E5" w:rsidP="00A9359E">
      <w:pPr>
        <w:spacing w:after="120" w:line="240" w:lineRule="auto"/>
        <w:ind w:firstLine="51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B6D0E">
        <w:rPr>
          <w:rFonts w:ascii="Times New Roman" w:hAnsi="Times New Roman" w:cs="Times New Roman"/>
          <w:sz w:val="24"/>
          <w:szCs w:val="24"/>
          <w:lang w:val="uk-UA"/>
        </w:rPr>
        <w:t xml:space="preserve">4.1. </w:t>
      </w:r>
      <w:r w:rsidR="00770C1E" w:rsidRPr="007B6D0E">
        <w:rPr>
          <w:rFonts w:ascii="Times New Roman" w:hAnsi="Times New Roman" w:cs="Times New Roman"/>
          <w:sz w:val="24"/>
          <w:szCs w:val="24"/>
          <w:lang w:val="uk-UA"/>
        </w:rPr>
        <w:t xml:space="preserve">Ліцензіат </w:t>
      </w:r>
      <w:r w:rsidR="009105CC" w:rsidRPr="007B6D0E">
        <w:rPr>
          <w:rFonts w:ascii="Times New Roman" w:hAnsi="Times New Roman" w:cs="Times New Roman"/>
          <w:sz w:val="24"/>
          <w:szCs w:val="24"/>
          <w:lang w:val="uk-UA"/>
        </w:rPr>
        <w:t xml:space="preserve">здійснює </w:t>
      </w:r>
      <w:r w:rsidR="006874C7" w:rsidRPr="007B6D0E">
        <w:rPr>
          <w:rFonts w:ascii="Times New Roman" w:hAnsi="Times New Roman" w:cs="Times New Roman"/>
          <w:sz w:val="24"/>
          <w:szCs w:val="24"/>
          <w:lang w:val="uk-UA"/>
        </w:rPr>
        <w:t>заход</w:t>
      </w:r>
      <w:r w:rsidR="009105CC" w:rsidRPr="007B6D0E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6874C7" w:rsidRPr="007B6D0E">
        <w:rPr>
          <w:rFonts w:ascii="Times New Roman" w:hAnsi="Times New Roman" w:cs="Times New Roman"/>
          <w:sz w:val="24"/>
          <w:szCs w:val="24"/>
          <w:lang w:val="uk-UA"/>
        </w:rPr>
        <w:t xml:space="preserve"> з </w:t>
      </w:r>
      <w:r w:rsidR="00283E1D" w:rsidRPr="007B6D0E">
        <w:rPr>
          <w:rFonts w:ascii="Times New Roman" w:hAnsi="Times New Roman" w:cs="Times New Roman"/>
          <w:sz w:val="24"/>
          <w:szCs w:val="24"/>
          <w:lang w:val="uk-UA"/>
        </w:rPr>
        <w:t>ви</w:t>
      </w:r>
      <w:r w:rsidR="00971270" w:rsidRPr="007B6D0E">
        <w:rPr>
          <w:rFonts w:ascii="Times New Roman" w:hAnsi="Times New Roman" w:cs="Times New Roman"/>
          <w:sz w:val="24"/>
          <w:szCs w:val="24"/>
          <w:lang w:val="uk-UA"/>
        </w:rPr>
        <w:t>готовлення</w:t>
      </w:r>
      <w:r w:rsidR="00283E1D" w:rsidRPr="007B6D0E">
        <w:rPr>
          <w:rFonts w:ascii="Times New Roman" w:hAnsi="Times New Roman" w:cs="Times New Roman"/>
          <w:sz w:val="24"/>
          <w:szCs w:val="24"/>
          <w:lang w:val="uk-UA"/>
        </w:rPr>
        <w:t xml:space="preserve"> Продукції, використання </w:t>
      </w:r>
      <w:r w:rsidR="006874C7" w:rsidRPr="007B6D0E">
        <w:rPr>
          <w:rFonts w:ascii="Times New Roman" w:hAnsi="Times New Roman" w:cs="Times New Roman"/>
          <w:sz w:val="24"/>
          <w:szCs w:val="24"/>
          <w:lang w:val="uk-UA"/>
        </w:rPr>
        <w:t xml:space="preserve">ОІВ, на </w:t>
      </w:r>
      <w:r w:rsidR="00283E1D" w:rsidRPr="007B6D0E">
        <w:rPr>
          <w:rFonts w:ascii="Times New Roman" w:hAnsi="Times New Roman" w:cs="Times New Roman"/>
          <w:sz w:val="24"/>
          <w:szCs w:val="24"/>
          <w:lang w:val="uk-UA"/>
        </w:rPr>
        <w:t xml:space="preserve">які Ліцензіату надано ліцензію </w:t>
      </w:r>
      <w:r w:rsidR="006874C7" w:rsidRPr="007B6D0E">
        <w:rPr>
          <w:rFonts w:ascii="Times New Roman" w:hAnsi="Times New Roman" w:cs="Times New Roman"/>
          <w:sz w:val="24"/>
          <w:szCs w:val="24"/>
          <w:lang w:val="uk-UA"/>
        </w:rPr>
        <w:t xml:space="preserve">згідно </w:t>
      </w:r>
      <w:r w:rsidR="00DB6469" w:rsidRPr="007B6D0E">
        <w:rPr>
          <w:rFonts w:ascii="Times New Roman" w:hAnsi="Times New Roman" w:cs="Times New Roman"/>
          <w:sz w:val="24"/>
          <w:szCs w:val="24"/>
          <w:lang w:val="uk-UA"/>
        </w:rPr>
        <w:t xml:space="preserve">з </w:t>
      </w:r>
      <w:r w:rsidR="006874C7" w:rsidRPr="007B6D0E">
        <w:rPr>
          <w:rFonts w:ascii="Times New Roman" w:hAnsi="Times New Roman" w:cs="Times New Roman"/>
          <w:sz w:val="24"/>
          <w:szCs w:val="24"/>
          <w:lang w:val="uk-UA"/>
        </w:rPr>
        <w:t>п. 2</w:t>
      </w:r>
      <w:r w:rsidR="00057D98" w:rsidRPr="007B6D0E">
        <w:rPr>
          <w:rFonts w:ascii="Times New Roman" w:hAnsi="Times New Roman" w:cs="Times New Roman"/>
          <w:sz w:val="24"/>
          <w:szCs w:val="24"/>
          <w:lang w:val="uk-UA"/>
        </w:rPr>
        <w:t>.1.</w:t>
      </w:r>
      <w:r w:rsidR="006874C7" w:rsidRPr="007B6D0E">
        <w:rPr>
          <w:rFonts w:ascii="Times New Roman" w:hAnsi="Times New Roman" w:cs="Times New Roman"/>
          <w:sz w:val="24"/>
          <w:szCs w:val="24"/>
          <w:lang w:val="uk-UA"/>
        </w:rPr>
        <w:t xml:space="preserve"> цього Договору, </w:t>
      </w:r>
      <w:r w:rsidR="00163AE3" w:rsidRPr="007B6D0E">
        <w:rPr>
          <w:rFonts w:ascii="Times New Roman" w:hAnsi="Times New Roman" w:cs="Times New Roman"/>
          <w:sz w:val="24"/>
          <w:szCs w:val="24"/>
          <w:lang w:val="uk-UA"/>
        </w:rPr>
        <w:t xml:space="preserve">та </w:t>
      </w:r>
      <w:r w:rsidR="00770C1E" w:rsidRPr="007B6D0E">
        <w:rPr>
          <w:rFonts w:ascii="Times New Roman" w:hAnsi="Times New Roman" w:cs="Times New Roman"/>
          <w:sz w:val="24"/>
          <w:szCs w:val="24"/>
          <w:lang w:val="uk-UA"/>
        </w:rPr>
        <w:t xml:space="preserve">докладає старанних і розумних зусиль </w:t>
      </w:r>
      <w:r w:rsidR="00163AE3" w:rsidRPr="007B6D0E">
        <w:rPr>
          <w:rFonts w:ascii="Times New Roman" w:hAnsi="Times New Roman" w:cs="Times New Roman"/>
          <w:sz w:val="24"/>
          <w:szCs w:val="24"/>
          <w:lang w:val="uk-UA"/>
        </w:rPr>
        <w:t xml:space="preserve">з їх </w:t>
      </w:r>
      <w:r w:rsidR="009105CC" w:rsidRPr="007B6D0E">
        <w:rPr>
          <w:rFonts w:ascii="Times New Roman" w:hAnsi="Times New Roman" w:cs="Times New Roman"/>
          <w:sz w:val="24"/>
          <w:szCs w:val="24"/>
          <w:lang w:val="uk-UA"/>
        </w:rPr>
        <w:t>здійснення</w:t>
      </w:r>
      <w:r w:rsidR="00163AE3" w:rsidRPr="007B6D0E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47F5E61B" w14:textId="77777777" w:rsidR="00996710" w:rsidRPr="007B6D0E" w:rsidRDefault="003E73A4" w:rsidP="00A9359E">
      <w:pPr>
        <w:spacing w:after="120" w:line="240" w:lineRule="auto"/>
        <w:ind w:firstLine="51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B6D0E">
        <w:rPr>
          <w:rFonts w:ascii="Times New Roman" w:hAnsi="Times New Roman" w:cs="Times New Roman"/>
          <w:sz w:val="24"/>
          <w:szCs w:val="24"/>
          <w:lang w:val="uk-UA"/>
        </w:rPr>
        <w:t xml:space="preserve">4.2. </w:t>
      </w:r>
      <w:r w:rsidR="00B623CE" w:rsidRPr="007B6D0E">
        <w:rPr>
          <w:rFonts w:ascii="Times New Roman" w:hAnsi="Times New Roman" w:cs="Times New Roman"/>
          <w:sz w:val="24"/>
          <w:szCs w:val="24"/>
          <w:lang w:val="uk-UA"/>
        </w:rPr>
        <w:t xml:space="preserve">Підготовка до виготовлення Продукції, її виготовлення та реалізація, використання ОІВ </w:t>
      </w:r>
      <w:r w:rsidR="00996710" w:rsidRPr="007B6D0E">
        <w:rPr>
          <w:rFonts w:ascii="Times New Roman" w:hAnsi="Times New Roman" w:cs="Times New Roman"/>
          <w:sz w:val="24"/>
          <w:szCs w:val="24"/>
          <w:lang w:val="uk-UA"/>
        </w:rPr>
        <w:t xml:space="preserve">здійснюється Ліцензіатом згідно </w:t>
      </w:r>
      <w:r w:rsidR="00057D98" w:rsidRPr="007B6D0E">
        <w:rPr>
          <w:rFonts w:ascii="Times New Roman" w:hAnsi="Times New Roman" w:cs="Times New Roman"/>
          <w:sz w:val="24"/>
          <w:szCs w:val="24"/>
          <w:lang w:val="uk-UA"/>
        </w:rPr>
        <w:t>з Планом</w:t>
      </w:r>
      <w:r w:rsidR="00996710" w:rsidRPr="007B6D0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828CD" w:rsidRPr="007B6D0E">
        <w:rPr>
          <w:rFonts w:ascii="Times New Roman" w:hAnsi="Times New Roman" w:cs="Times New Roman"/>
          <w:sz w:val="24"/>
          <w:szCs w:val="24"/>
          <w:lang w:val="uk-UA"/>
        </w:rPr>
        <w:t xml:space="preserve">виготовлення Продукції та використання </w:t>
      </w:r>
      <w:proofErr w:type="spellStart"/>
      <w:r w:rsidR="00A54D14" w:rsidRPr="007B6D0E">
        <w:rPr>
          <w:rFonts w:ascii="Times New Roman" w:hAnsi="Times New Roman" w:cs="Times New Roman"/>
          <w:sz w:val="24"/>
          <w:szCs w:val="24"/>
          <w:lang w:val="uk-UA"/>
        </w:rPr>
        <w:lastRenderedPageBreak/>
        <w:t>обʼєктів</w:t>
      </w:r>
      <w:proofErr w:type="spellEnd"/>
      <w:r w:rsidR="00A54D14" w:rsidRPr="007B6D0E">
        <w:rPr>
          <w:rFonts w:ascii="Times New Roman" w:hAnsi="Times New Roman" w:cs="Times New Roman"/>
          <w:sz w:val="24"/>
          <w:szCs w:val="24"/>
          <w:lang w:val="uk-UA"/>
        </w:rPr>
        <w:t xml:space="preserve"> права інтелектуальної власності</w:t>
      </w:r>
      <w:r w:rsidR="00DE30CE" w:rsidRPr="007B6D0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96710" w:rsidRPr="007B6D0E">
        <w:rPr>
          <w:rFonts w:ascii="Times New Roman" w:hAnsi="Times New Roman" w:cs="Times New Roman"/>
          <w:sz w:val="24"/>
          <w:szCs w:val="24"/>
          <w:lang w:val="uk-UA"/>
        </w:rPr>
        <w:t>(додаток 2 до Договору)</w:t>
      </w:r>
      <w:r w:rsidR="000A17E7" w:rsidRPr="007B6D0E">
        <w:rPr>
          <w:rFonts w:ascii="Times New Roman" w:hAnsi="Times New Roman" w:cs="Times New Roman"/>
          <w:sz w:val="24"/>
          <w:szCs w:val="24"/>
          <w:lang w:val="uk-UA"/>
        </w:rPr>
        <w:t xml:space="preserve"> (далі – План)</w:t>
      </w:r>
      <w:r w:rsidR="00996710" w:rsidRPr="007B6D0E">
        <w:rPr>
          <w:rFonts w:ascii="Times New Roman" w:hAnsi="Times New Roman" w:cs="Times New Roman"/>
          <w:sz w:val="24"/>
          <w:szCs w:val="24"/>
          <w:lang w:val="uk-UA"/>
        </w:rPr>
        <w:t>. Ліцензіат має досягти результатів, визначених Планом.</w:t>
      </w:r>
    </w:p>
    <w:p w14:paraId="47F5E61C" w14:textId="77777777" w:rsidR="00996710" w:rsidRPr="007B6D0E" w:rsidRDefault="00996710" w:rsidP="00A9359E">
      <w:pPr>
        <w:spacing w:after="120" w:line="240" w:lineRule="auto"/>
        <w:ind w:firstLine="51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B6D0E">
        <w:rPr>
          <w:rFonts w:ascii="Times New Roman" w:hAnsi="Times New Roman" w:cs="Times New Roman"/>
          <w:sz w:val="24"/>
          <w:szCs w:val="24"/>
          <w:lang w:val="uk-UA"/>
        </w:rPr>
        <w:t xml:space="preserve">4.3. Ліцензіат передбачає розпочати </w:t>
      </w:r>
      <w:r w:rsidR="007403A8" w:rsidRPr="007B6D0E">
        <w:rPr>
          <w:rFonts w:ascii="Times New Roman" w:hAnsi="Times New Roman" w:cs="Times New Roman"/>
          <w:sz w:val="24"/>
          <w:szCs w:val="24"/>
          <w:lang w:val="uk-UA"/>
        </w:rPr>
        <w:t xml:space="preserve">виготовлення </w:t>
      </w:r>
      <w:r w:rsidR="00BC0F19" w:rsidRPr="007B6D0E">
        <w:rPr>
          <w:rFonts w:ascii="Times New Roman" w:hAnsi="Times New Roman" w:cs="Times New Roman"/>
          <w:sz w:val="24"/>
          <w:szCs w:val="24"/>
          <w:lang w:val="uk-UA"/>
        </w:rPr>
        <w:t xml:space="preserve">дослідної партії </w:t>
      </w:r>
      <w:r w:rsidRPr="007B6D0E">
        <w:rPr>
          <w:rFonts w:ascii="Times New Roman" w:hAnsi="Times New Roman" w:cs="Times New Roman"/>
          <w:sz w:val="24"/>
          <w:szCs w:val="24"/>
          <w:lang w:val="uk-UA"/>
        </w:rPr>
        <w:t>Продукції</w:t>
      </w:r>
      <w:r w:rsidR="007403A8" w:rsidRPr="007B6D0E">
        <w:rPr>
          <w:rFonts w:ascii="Times New Roman" w:hAnsi="Times New Roman" w:cs="Times New Roman"/>
          <w:sz w:val="24"/>
          <w:szCs w:val="24"/>
          <w:lang w:val="uk-UA"/>
        </w:rPr>
        <w:t xml:space="preserve"> до </w:t>
      </w:r>
      <w:r w:rsidRPr="007B6D0E">
        <w:rPr>
          <w:rFonts w:ascii="Times New Roman" w:hAnsi="Times New Roman" w:cs="Times New Roman"/>
          <w:sz w:val="24"/>
          <w:szCs w:val="24"/>
          <w:lang w:val="uk-UA"/>
        </w:rPr>
        <w:t xml:space="preserve"> ........ (</w:t>
      </w:r>
      <w:r w:rsidRPr="007B6D0E">
        <w:rPr>
          <w:rFonts w:ascii="Times New Roman" w:hAnsi="Times New Roman" w:cs="Times New Roman"/>
          <w:i/>
          <w:iCs/>
          <w:sz w:val="24"/>
          <w:szCs w:val="24"/>
          <w:lang w:val="uk-UA"/>
        </w:rPr>
        <w:t>дата</w:t>
      </w:r>
      <w:r w:rsidRPr="007B6D0E">
        <w:rPr>
          <w:rFonts w:ascii="Times New Roman" w:hAnsi="Times New Roman" w:cs="Times New Roman"/>
          <w:sz w:val="24"/>
          <w:szCs w:val="24"/>
          <w:lang w:val="uk-UA"/>
        </w:rPr>
        <w:t xml:space="preserve">). </w:t>
      </w:r>
    </w:p>
    <w:p w14:paraId="47F5E61D" w14:textId="77777777" w:rsidR="00996710" w:rsidRPr="007B6D0E" w:rsidRDefault="000A17E7" w:rsidP="00A9359E">
      <w:pPr>
        <w:spacing w:after="120" w:line="240" w:lineRule="auto"/>
        <w:ind w:firstLine="51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B6D0E">
        <w:rPr>
          <w:rFonts w:ascii="Times New Roman" w:hAnsi="Times New Roman" w:cs="Times New Roman"/>
          <w:sz w:val="24"/>
          <w:szCs w:val="24"/>
          <w:lang w:val="uk-UA"/>
        </w:rPr>
        <w:t>4.4. Ліцензіат надає Ліцензіару ......... (</w:t>
      </w:r>
      <w:r w:rsidRPr="007B6D0E">
        <w:rPr>
          <w:rFonts w:ascii="Times New Roman" w:hAnsi="Times New Roman" w:cs="Times New Roman"/>
          <w:i/>
          <w:iCs/>
          <w:sz w:val="24"/>
          <w:szCs w:val="24"/>
          <w:lang w:val="uk-UA"/>
        </w:rPr>
        <w:t>два рази на рік до 10 червня та 10 січня кожного року</w:t>
      </w:r>
      <w:r w:rsidRPr="007B6D0E">
        <w:rPr>
          <w:rFonts w:ascii="Times New Roman" w:hAnsi="Times New Roman" w:cs="Times New Roman"/>
          <w:sz w:val="24"/>
          <w:szCs w:val="24"/>
          <w:lang w:val="uk-UA"/>
        </w:rPr>
        <w:t>) інформацію щодо виконання Плану, а також може запропонувати уточнення Плану, де зазначає:</w:t>
      </w:r>
    </w:p>
    <w:p w14:paraId="47F5E61E" w14:textId="77777777" w:rsidR="00770C1E" w:rsidRPr="007B6D0E" w:rsidRDefault="00770C1E" w:rsidP="00A9359E">
      <w:pPr>
        <w:pStyle w:val="ListParagraph"/>
        <w:spacing w:after="120" w:line="240" w:lineRule="auto"/>
        <w:ind w:left="0" w:firstLine="510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B6D0E">
        <w:rPr>
          <w:rFonts w:ascii="Times New Roman" w:hAnsi="Times New Roman" w:cs="Times New Roman"/>
          <w:sz w:val="24"/>
          <w:szCs w:val="24"/>
          <w:lang w:val="uk-UA"/>
        </w:rPr>
        <w:t xml:space="preserve">(a) </w:t>
      </w:r>
      <w:r w:rsidR="000A17E7" w:rsidRPr="007B6D0E">
        <w:rPr>
          <w:rFonts w:ascii="Times New Roman" w:hAnsi="Times New Roman" w:cs="Times New Roman"/>
          <w:sz w:val="24"/>
          <w:szCs w:val="24"/>
          <w:lang w:val="uk-UA"/>
        </w:rPr>
        <w:t xml:space="preserve">заходи, </w:t>
      </w:r>
      <w:r w:rsidRPr="007B6D0E">
        <w:rPr>
          <w:rFonts w:ascii="Times New Roman" w:hAnsi="Times New Roman" w:cs="Times New Roman"/>
          <w:sz w:val="24"/>
          <w:szCs w:val="24"/>
          <w:lang w:val="uk-UA"/>
        </w:rPr>
        <w:t xml:space="preserve">що </w:t>
      </w:r>
      <w:r w:rsidR="000A17E7" w:rsidRPr="007B6D0E">
        <w:rPr>
          <w:rFonts w:ascii="Times New Roman" w:hAnsi="Times New Roman" w:cs="Times New Roman"/>
          <w:sz w:val="24"/>
          <w:szCs w:val="24"/>
          <w:lang w:val="uk-UA"/>
        </w:rPr>
        <w:t xml:space="preserve">були </w:t>
      </w:r>
      <w:proofErr w:type="spellStart"/>
      <w:r w:rsidR="000A17E7" w:rsidRPr="007B6D0E">
        <w:rPr>
          <w:rFonts w:ascii="Times New Roman" w:hAnsi="Times New Roman" w:cs="Times New Roman"/>
          <w:sz w:val="24"/>
          <w:szCs w:val="24"/>
          <w:lang w:val="uk-UA"/>
        </w:rPr>
        <w:t>запланові</w:t>
      </w:r>
      <w:proofErr w:type="spellEnd"/>
      <w:r w:rsidR="000A17E7" w:rsidRPr="007B6D0E">
        <w:rPr>
          <w:rFonts w:ascii="Times New Roman" w:hAnsi="Times New Roman" w:cs="Times New Roman"/>
          <w:sz w:val="24"/>
          <w:szCs w:val="24"/>
          <w:lang w:val="uk-UA"/>
        </w:rPr>
        <w:t xml:space="preserve"> у звітний період та заходи, що були здійснені</w:t>
      </w:r>
      <w:r w:rsidRPr="007B6D0E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14:paraId="47F5E61F" w14:textId="77777777" w:rsidR="00770C1E" w:rsidRPr="007B6D0E" w:rsidRDefault="00770C1E" w:rsidP="00A9359E">
      <w:pPr>
        <w:pStyle w:val="ListParagraph"/>
        <w:spacing w:after="120" w:line="240" w:lineRule="auto"/>
        <w:ind w:left="0" w:firstLine="510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B6D0E">
        <w:rPr>
          <w:rFonts w:ascii="Times New Roman" w:hAnsi="Times New Roman" w:cs="Times New Roman"/>
          <w:sz w:val="24"/>
          <w:szCs w:val="24"/>
          <w:lang w:val="uk-UA"/>
        </w:rPr>
        <w:t>(</w:t>
      </w:r>
      <w:r w:rsidR="000A17E7" w:rsidRPr="007B6D0E">
        <w:rPr>
          <w:rFonts w:ascii="Times New Roman" w:hAnsi="Times New Roman" w:cs="Times New Roman"/>
          <w:sz w:val="24"/>
          <w:szCs w:val="24"/>
          <w:lang w:val="uk-UA"/>
        </w:rPr>
        <w:t>б</w:t>
      </w:r>
      <w:r w:rsidRPr="007B6D0E">
        <w:rPr>
          <w:rFonts w:ascii="Times New Roman" w:hAnsi="Times New Roman" w:cs="Times New Roman"/>
          <w:sz w:val="24"/>
          <w:szCs w:val="24"/>
          <w:lang w:val="uk-UA"/>
        </w:rPr>
        <w:t xml:space="preserve">) заплановані </w:t>
      </w:r>
      <w:r w:rsidR="000A17E7" w:rsidRPr="007B6D0E">
        <w:rPr>
          <w:rFonts w:ascii="Times New Roman" w:hAnsi="Times New Roman" w:cs="Times New Roman"/>
          <w:sz w:val="24"/>
          <w:szCs w:val="24"/>
          <w:lang w:val="uk-UA"/>
        </w:rPr>
        <w:t>та фактичні дати отримання результатів, зазначених у Плані</w:t>
      </w:r>
      <w:r w:rsidRPr="007B6D0E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14:paraId="47F5E620" w14:textId="77777777" w:rsidR="000A17E7" w:rsidRPr="007B6D0E" w:rsidRDefault="000A17E7" w:rsidP="00A9359E">
      <w:pPr>
        <w:pStyle w:val="ListParagraph"/>
        <w:spacing w:after="120" w:line="240" w:lineRule="auto"/>
        <w:ind w:left="0" w:firstLine="510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B6D0E">
        <w:rPr>
          <w:rFonts w:ascii="Times New Roman" w:hAnsi="Times New Roman" w:cs="Times New Roman"/>
          <w:sz w:val="24"/>
          <w:szCs w:val="24"/>
          <w:lang w:val="uk-UA"/>
        </w:rPr>
        <w:t xml:space="preserve">(в) </w:t>
      </w:r>
      <w:r w:rsidR="002E29C9" w:rsidRPr="007B6D0E">
        <w:rPr>
          <w:rFonts w:ascii="Times New Roman" w:hAnsi="Times New Roman" w:cs="Times New Roman"/>
          <w:sz w:val="24"/>
          <w:szCs w:val="24"/>
          <w:lang w:val="uk-UA"/>
        </w:rPr>
        <w:t>запланов</w:t>
      </w:r>
      <w:r w:rsidR="00AB3C2D" w:rsidRPr="007B6D0E">
        <w:rPr>
          <w:rFonts w:ascii="Times New Roman" w:hAnsi="Times New Roman" w:cs="Times New Roman"/>
          <w:sz w:val="24"/>
          <w:szCs w:val="24"/>
          <w:lang w:val="uk-UA"/>
        </w:rPr>
        <w:t>ан</w:t>
      </w:r>
      <w:r w:rsidR="002E29C9" w:rsidRPr="007B6D0E">
        <w:rPr>
          <w:rFonts w:ascii="Times New Roman" w:hAnsi="Times New Roman" w:cs="Times New Roman"/>
          <w:sz w:val="24"/>
          <w:szCs w:val="24"/>
          <w:lang w:val="uk-UA"/>
        </w:rPr>
        <w:t>і та здійснені витрати Ліцензіата на освоєння ОІВ, розробки, виробництва та реалізації Продукції</w:t>
      </w:r>
      <w:r w:rsidR="00426332" w:rsidRPr="007B6D0E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47F5E621" w14:textId="77777777" w:rsidR="00134F56" w:rsidRPr="007B6D0E" w:rsidRDefault="00134F56" w:rsidP="00A9359E">
      <w:pPr>
        <w:pStyle w:val="ListParagraph"/>
        <w:spacing w:after="120" w:line="240" w:lineRule="auto"/>
        <w:ind w:left="0" w:firstLine="510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7F5E622" w14:textId="77777777" w:rsidR="00134F56" w:rsidRPr="007B6D0E" w:rsidRDefault="00134F56" w:rsidP="00134F56">
      <w:pPr>
        <w:pStyle w:val="ListParagraph"/>
        <w:spacing w:after="120" w:line="240" w:lineRule="auto"/>
        <w:ind w:left="0" w:firstLine="510"/>
        <w:contextualSpacing w:val="0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7B6D0E">
        <w:rPr>
          <w:rFonts w:ascii="Times New Roman" w:hAnsi="Times New Roman" w:cs="Times New Roman"/>
          <w:b/>
          <w:bCs/>
          <w:sz w:val="24"/>
          <w:szCs w:val="24"/>
          <w:lang w:val="uk-UA"/>
        </w:rPr>
        <w:t>5. Якість Продукції</w:t>
      </w:r>
    </w:p>
    <w:p w14:paraId="47F5E623" w14:textId="77777777" w:rsidR="00134F56" w:rsidRPr="007B6D0E" w:rsidRDefault="00134F56" w:rsidP="00A9359E">
      <w:pPr>
        <w:pStyle w:val="ListParagraph"/>
        <w:spacing w:after="120" w:line="240" w:lineRule="auto"/>
        <w:ind w:left="0" w:firstLine="510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B6D0E">
        <w:rPr>
          <w:rFonts w:ascii="Times New Roman" w:hAnsi="Times New Roman" w:cs="Times New Roman"/>
          <w:sz w:val="24"/>
          <w:szCs w:val="24"/>
          <w:lang w:val="uk-UA"/>
        </w:rPr>
        <w:t>5.1. Ліцензіат має виготовляти Продукцію відповідно до вимог, зазначених у Матеріалах, що передаються Ліцензіаром Ліцензіату.</w:t>
      </w:r>
    </w:p>
    <w:p w14:paraId="47F5E624" w14:textId="77777777" w:rsidR="00134F56" w:rsidRPr="007B6D0E" w:rsidRDefault="00134F56" w:rsidP="00A9359E">
      <w:pPr>
        <w:pStyle w:val="ListParagraph"/>
        <w:spacing w:after="120" w:line="240" w:lineRule="auto"/>
        <w:ind w:left="0" w:firstLine="510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B6D0E">
        <w:rPr>
          <w:rFonts w:ascii="Times New Roman" w:hAnsi="Times New Roman" w:cs="Times New Roman"/>
          <w:sz w:val="24"/>
          <w:szCs w:val="24"/>
          <w:lang w:val="uk-UA"/>
        </w:rPr>
        <w:t>5.2. Ліцензіар має право здійснювати нагляд за тим, що Продукція відповідає вимогам, зазначених у Матеріалах.</w:t>
      </w:r>
    </w:p>
    <w:p w14:paraId="47F5E625" w14:textId="77777777" w:rsidR="00134F56" w:rsidRPr="007B6D0E" w:rsidRDefault="00134F56" w:rsidP="00A9359E">
      <w:pPr>
        <w:pStyle w:val="ListParagraph"/>
        <w:spacing w:after="120" w:line="240" w:lineRule="auto"/>
        <w:ind w:left="0" w:firstLine="510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B6D0E">
        <w:rPr>
          <w:rFonts w:ascii="Times New Roman" w:hAnsi="Times New Roman" w:cs="Times New Roman"/>
          <w:sz w:val="24"/>
          <w:szCs w:val="24"/>
          <w:lang w:val="uk-UA"/>
        </w:rPr>
        <w:t>Ліцензіар може заборонити реалізацію Продукції, що не відповідає зазначеним вимогам.</w:t>
      </w:r>
    </w:p>
    <w:p w14:paraId="47F5E626" w14:textId="77777777" w:rsidR="00DD0BEC" w:rsidRPr="007B6D0E" w:rsidRDefault="00DD0BEC" w:rsidP="00DD0BEC">
      <w:pPr>
        <w:widowControl w:val="0"/>
        <w:shd w:val="clear" w:color="auto" w:fill="FFFFFF"/>
        <w:spacing w:after="120" w:line="240" w:lineRule="auto"/>
        <w:ind w:firstLine="51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B6D0E">
        <w:rPr>
          <w:rFonts w:ascii="Times New Roman" w:hAnsi="Times New Roman" w:cs="Times New Roman"/>
          <w:sz w:val="24"/>
          <w:szCs w:val="24"/>
          <w:lang w:val="uk-UA"/>
        </w:rPr>
        <w:t xml:space="preserve">5.3. Ліцензіат зобов'язується виготовляти Продукцію у відповідності з отриманими Матеріалами та інструкціями Ліцензіара. </w:t>
      </w:r>
    </w:p>
    <w:p w14:paraId="47F5E627" w14:textId="77777777" w:rsidR="00134F56" w:rsidRPr="007B6D0E" w:rsidRDefault="00134F56" w:rsidP="00A9359E">
      <w:pPr>
        <w:pStyle w:val="ListParagraph"/>
        <w:spacing w:after="120" w:line="240" w:lineRule="auto"/>
        <w:ind w:left="0" w:firstLine="510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B6D0E">
        <w:rPr>
          <w:rFonts w:ascii="Times New Roman" w:hAnsi="Times New Roman" w:cs="Times New Roman"/>
          <w:sz w:val="24"/>
          <w:szCs w:val="24"/>
          <w:lang w:val="uk-UA"/>
        </w:rPr>
        <w:t>5.</w:t>
      </w:r>
      <w:r w:rsidR="00DD0BEC" w:rsidRPr="007B6D0E"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7B6D0E">
        <w:rPr>
          <w:rFonts w:ascii="Times New Roman" w:hAnsi="Times New Roman" w:cs="Times New Roman"/>
          <w:sz w:val="24"/>
          <w:szCs w:val="24"/>
          <w:lang w:val="uk-UA"/>
        </w:rPr>
        <w:t>. Якщо протягом ......... (</w:t>
      </w:r>
      <w:r w:rsidRPr="00EC507F">
        <w:rPr>
          <w:rFonts w:ascii="Times New Roman" w:hAnsi="Times New Roman" w:cs="Times New Roman"/>
          <w:i/>
          <w:iCs/>
          <w:sz w:val="24"/>
          <w:szCs w:val="24"/>
          <w:lang w:val="uk-UA"/>
        </w:rPr>
        <w:t>зазначається кількість місяців</w:t>
      </w:r>
      <w:r w:rsidRPr="007B6D0E">
        <w:rPr>
          <w:rFonts w:ascii="Times New Roman" w:hAnsi="Times New Roman" w:cs="Times New Roman"/>
          <w:sz w:val="24"/>
          <w:szCs w:val="24"/>
          <w:lang w:val="uk-UA"/>
        </w:rPr>
        <w:t xml:space="preserve">) після укладання цього Договору Ліцензіат не </w:t>
      </w:r>
      <w:r w:rsidR="00EB0699" w:rsidRPr="007B6D0E">
        <w:rPr>
          <w:rFonts w:ascii="Times New Roman" w:hAnsi="Times New Roman" w:cs="Times New Roman"/>
          <w:sz w:val="24"/>
          <w:szCs w:val="24"/>
          <w:lang w:val="uk-UA"/>
        </w:rPr>
        <w:t xml:space="preserve">досяг якості </w:t>
      </w:r>
      <w:r w:rsidRPr="007B6D0E">
        <w:rPr>
          <w:rFonts w:ascii="Times New Roman" w:hAnsi="Times New Roman" w:cs="Times New Roman"/>
          <w:sz w:val="24"/>
          <w:szCs w:val="24"/>
          <w:lang w:val="uk-UA"/>
        </w:rPr>
        <w:t xml:space="preserve">виготовлення Продукції у відповідності  до </w:t>
      </w:r>
      <w:r w:rsidR="00494148" w:rsidRPr="007B6D0E">
        <w:rPr>
          <w:rFonts w:ascii="Times New Roman" w:hAnsi="Times New Roman" w:cs="Times New Roman"/>
          <w:sz w:val="24"/>
          <w:szCs w:val="24"/>
          <w:lang w:val="uk-UA"/>
        </w:rPr>
        <w:t>вимог, вказаних у Матеріалах</w:t>
      </w:r>
      <w:r w:rsidRPr="007B6D0E">
        <w:rPr>
          <w:rFonts w:ascii="Times New Roman" w:hAnsi="Times New Roman" w:cs="Times New Roman"/>
          <w:sz w:val="24"/>
          <w:szCs w:val="24"/>
          <w:lang w:val="uk-UA"/>
        </w:rPr>
        <w:t xml:space="preserve">, Ліцензіар може розірвати цей Договір, попередивши Ліцензіата за місяць до його розірвання. </w:t>
      </w:r>
    </w:p>
    <w:p w14:paraId="47F5E628" w14:textId="77777777" w:rsidR="00DD0BEC" w:rsidRPr="007B6D0E" w:rsidRDefault="00DD0BEC" w:rsidP="00A9359E">
      <w:pPr>
        <w:pStyle w:val="ListParagraph"/>
        <w:spacing w:after="120" w:line="240" w:lineRule="auto"/>
        <w:ind w:left="0" w:firstLine="510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7F5E629" w14:textId="77777777" w:rsidR="000F6B60" w:rsidRPr="007B6D0E" w:rsidRDefault="000E50E3" w:rsidP="00A9359E">
      <w:pPr>
        <w:pStyle w:val="ListParagraph"/>
        <w:spacing w:after="120" w:line="240" w:lineRule="auto"/>
        <w:ind w:left="0" w:firstLine="284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7B6D0E">
        <w:rPr>
          <w:rFonts w:ascii="Times New Roman" w:hAnsi="Times New Roman" w:cs="Times New Roman"/>
          <w:b/>
          <w:bCs/>
          <w:sz w:val="24"/>
          <w:szCs w:val="24"/>
          <w:lang w:val="uk-UA"/>
        </w:rPr>
        <w:t>6</w:t>
      </w:r>
      <w:r w:rsidR="00DF76A9" w:rsidRPr="007B6D0E">
        <w:rPr>
          <w:rFonts w:ascii="Times New Roman" w:hAnsi="Times New Roman" w:cs="Times New Roman"/>
          <w:b/>
          <w:bCs/>
          <w:sz w:val="24"/>
          <w:szCs w:val="24"/>
          <w:lang w:val="uk-UA"/>
        </w:rPr>
        <w:t>.</w:t>
      </w:r>
      <w:r w:rsidR="000F6B60" w:rsidRPr="007B6D0E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0F6B60" w:rsidRPr="007B6D0E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Технічна допомога </w:t>
      </w:r>
    </w:p>
    <w:p w14:paraId="47F5E62A" w14:textId="77777777" w:rsidR="00975492" w:rsidRPr="007B6D0E" w:rsidRDefault="000E50E3" w:rsidP="00A9359E">
      <w:pPr>
        <w:spacing w:after="120" w:line="240" w:lineRule="auto"/>
        <w:ind w:firstLine="51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</w:t>
      </w:r>
      <w:r w:rsidR="000F6B60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.1. Ліцензіар надає Ліцензіату </w:t>
      </w:r>
      <w:r w:rsidR="00813E80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послуги з </w:t>
      </w:r>
      <w:r w:rsidR="000F6B60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технічн</w:t>
      </w:r>
      <w:r w:rsidR="00813E80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ої</w:t>
      </w:r>
      <w:r w:rsidR="000F6B60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допомог</w:t>
      </w:r>
      <w:r w:rsidR="00813E80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и</w:t>
      </w:r>
      <w:r w:rsidR="000F6B60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D41244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</w:t>
      </w:r>
      <w:r w:rsidR="000F6B60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освоєнн</w:t>
      </w:r>
      <w:r w:rsidR="00D41244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я</w:t>
      </w:r>
      <w:r w:rsidR="000F6B60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426332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ОІВ,</w:t>
      </w:r>
      <w:r w:rsidR="00426332" w:rsidRPr="007B6D0E">
        <w:rPr>
          <w:rFonts w:ascii="Times New Roman" w:hAnsi="Times New Roman" w:cs="Times New Roman"/>
          <w:sz w:val="24"/>
          <w:szCs w:val="24"/>
          <w:lang w:val="uk-UA"/>
        </w:rPr>
        <w:t xml:space="preserve"> розробки, виробництва та реалізації Продукції, </w:t>
      </w:r>
      <w:r w:rsidR="00975492" w:rsidRPr="007B6D0E">
        <w:rPr>
          <w:rFonts w:ascii="Times New Roman" w:hAnsi="Times New Roman" w:cs="Times New Roman"/>
          <w:sz w:val="24"/>
          <w:szCs w:val="24"/>
          <w:lang w:val="uk-UA"/>
        </w:rPr>
        <w:t>перелік яких додається до Договору (</w:t>
      </w:r>
      <w:r w:rsidR="007C2FDC" w:rsidRPr="007B6D0E">
        <w:rPr>
          <w:rFonts w:ascii="Times New Roman" w:hAnsi="Times New Roman" w:cs="Times New Roman"/>
          <w:sz w:val="24"/>
          <w:szCs w:val="24"/>
          <w:lang w:val="uk-UA"/>
        </w:rPr>
        <w:t>д</w:t>
      </w:r>
      <w:r w:rsidR="00975492" w:rsidRPr="007B6D0E">
        <w:rPr>
          <w:rFonts w:ascii="Times New Roman" w:hAnsi="Times New Roman" w:cs="Times New Roman"/>
          <w:sz w:val="24"/>
          <w:szCs w:val="24"/>
          <w:lang w:val="uk-UA"/>
        </w:rPr>
        <w:t>одаток 3).</w:t>
      </w:r>
    </w:p>
    <w:p w14:paraId="47F5E62B" w14:textId="77777777" w:rsidR="00975492" w:rsidRPr="007B6D0E" w:rsidRDefault="000E50E3" w:rsidP="00A9359E">
      <w:pPr>
        <w:spacing w:after="12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</w:t>
      </w:r>
      <w:r w:rsidR="00975492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.2. На прохання Ліцензіата Ліцензіар </w:t>
      </w:r>
      <w:r w:rsidR="003F3894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направляє до </w:t>
      </w:r>
      <w:r w:rsidR="00975492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Ліцензіата необхідну кількість спеціалістів. </w:t>
      </w:r>
    </w:p>
    <w:p w14:paraId="47F5E62C" w14:textId="77777777" w:rsidR="00975492" w:rsidRPr="007B6D0E" w:rsidRDefault="00975492" w:rsidP="00A9359E">
      <w:pPr>
        <w:spacing w:after="12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Ліцензіат повідомляє Ліцензіара про своє прохання за </w:t>
      </w:r>
      <w:r w:rsidR="008B1DCF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.....</w:t>
      </w:r>
      <w:r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днів до дати передбачуваного виїзду спеціалістів.</w:t>
      </w:r>
    </w:p>
    <w:p w14:paraId="47F5E62D" w14:textId="77777777" w:rsidR="000E50E3" w:rsidRPr="007B6D0E" w:rsidRDefault="000E50E3" w:rsidP="00A9359E">
      <w:pPr>
        <w:spacing w:after="12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6.3. Визначення термінів надання послуг з технічної допомоги та фі</w:t>
      </w:r>
      <w:r w:rsidR="00060C72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нансування Ліцензіатом витрат з</w:t>
      </w:r>
      <w:r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їх здійснення визначається додатковою угодою  до цього Договору.</w:t>
      </w:r>
    </w:p>
    <w:p w14:paraId="47F5E62E" w14:textId="77777777" w:rsidR="000E50E3" w:rsidRPr="007B6D0E" w:rsidRDefault="000E50E3" w:rsidP="00A9359E">
      <w:pPr>
        <w:spacing w:after="12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Зазначена угода визначає, зокрема:</w:t>
      </w:r>
    </w:p>
    <w:p w14:paraId="47F5E62F" w14:textId="77777777" w:rsidR="000E50E3" w:rsidRPr="007B6D0E" w:rsidRDefault="000E50E3" w:rsidP="00A9359E">
      <w:pPr>
        <w:spacing w:after="12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 кількість та кваліфікацію фахівців Ліцензіара, які направляються до Ліцензіата;</w:t>
      </w:r>
    </w:p>
    <w:p w14:paraId="47F5E630" w14:textId="77777777" w:rsidR="000E50E3" w:rsidRPr="007B6D0E" w:rsidRDefault="000E50E3" w:rsidP="00A9359E">
      <w:pPr>
        <w:spacing w:after="12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- термін надання </w:t>
      </w:r>
      <w:r w:rsidR="00603523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ними послуг</w:t>
      </w:r>
      <w:r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;</w:t>
      </w:r>
    </w:p>
    <w:p w14:paraId="47F5E631" w14:textId="77777777" w:rsidR="000E50E3" w:rsidRPr="007B6D0E" w:rsidRDefault="000E50E3" w:rsidP="00A9359E">
      <w:pPr>
        <w:spacing w:after="12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- </w:t>
      </w:r>
      <w:r w:rsidR="00603523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умови </w:t>
      </w:r>
      <w:r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перебування та харчування фахівців</w:t>
      </w:r>
      <w:r w:rsidR="00C67351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тощо.</w:t>
      </w:r>
    </w:p>
    <w:p w14:paraId="47F5E632" w14:textId="77777777" w:rsidR="00C67351" w:rsidRPr="007B6D0E" w:rsidRDefault="00C67351" w:rsidP="00C67351">
      <w:pPr>
        <w:spacing w:after="12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>6.4. У випадку здійснення навчання персоналу Ліцензіату – додаткова угода визначає  місця проведення навчання, кількість фахівців, що мають пройти навчання, кількість годин (днів) проведення навчання тощо.</w:t>
      </w:r>
    </w:p>
    <w:p w14:paraId="47F5E633" w14:textId="77777777" w:rsidR="00C67351" w:rsidRPr="007B6D0E" w:rsidRDefault="00BD0B8F" w:rsidP="00C67351">
      <w:pPr>
        <w:spacing w:after="12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6.5</w:t>
      </w:r>
      <w:r w:rsidR="00C67351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На прохання Ліцензіата Ліцензіар може надавати у тимчасове користування Спеціальне обладнання, перелік якого </w:t>
      </w:r>
      <w:r w:rsidR="00D6756D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наведено у </w:t>
      </w:r>
      <w:r w:rsidR="00C67351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додатк</w:t>
      </w:r>
      <w:r w:rsidR="00D6756D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</w:t>
      </w:r>
      <w:r w:rsidR="00C67351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4 до цього Договору.</w:t>
      </w:r>
    </w:p>
    <w:p w14:paraId="47F5E634" w14:textId="77777777" w:rsidR="00C67351" w:rsidRPr="007B6D0E" w:rsidRDefault="00C67351" w:rsidP="00C67351">
      <w:pPr>
        <w:spacing w:after="12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Умови та терміни надання спеціального обладнання Сторони узгоджують у додатковій угоді до цього Договору, що має містити вартість Спеціального обладнання.</w:t>
      </w:r>
      <w:r w:rsidRPr="007B6D0E">
        <w:rPr>
          <w:rFonts w:ascii="Times New Roman" w:eastAsia="Times New Roman" w:hAnsi="Times New Roman" w:cs="Times New Roman"/>
          <w:sz w:val="24"/>
          <w:szCs w:val="24"/>
          <w:vertAlign w:val="superscript"/>
          <w:lang w:val="uk-UA" w:eastAsia="ru-RU"/>
        </w:rPr>
        <w:footnoteReference w:id="7"/>
      </w:r>
      <w:r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14:paraId="47F5E635" w14:textId="77777777" w:rsidR="00C67351" w:rsidRPr="007B6D0E" w:rsidRDefault="00BD0B8F" w:rsidP="00C67351">
      <w:pPr>
        <w:spacing w:after="12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6.6</w:t>
      </w:r>
      <w:r w:rsidR="00C67351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Для здійснення випуску Продукції Ліцензіар може поставляти Ліцензіату Спеціальні матеріали, </w:t>
      </w:r>
      <w:r w:rsidR="00974437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зазначені </w:t>
      </w:r>
      <w:r w:rsidR="00C67351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 додатку 5 до цього Договору. Умови поставки спеціальних матеріалів Сторони узгоджують у додаткові угоді до цього Договору.</w:t>
      </w:r>
      <w:r w:rsidR="00C67351" w:rsidRPr="007B6D0E">
        <w:rPr>
          <w:rFonts w:ascii="Times New Roman" w:eastAsia="Times New Roman" w:hAnsi="Times New Roman" w:cs="Times New Roman"/>
          <w:sz w:val="24"/>
          <w:szCs w:val="24"/>
          <w:vertAlign w:val="superscript"/>
          <w:lang w:val="uk-UA" w:eastAsia="ru-RU"/>
        </w:rPr>
        <w:footnoteReference w:id="8"/>
      </w:r>
    </w:p>
    <w:p w14:paraId="47F5E636" w14:textId="77777777" w:rsidR="006477EB" w:rsidRPr="007B6D0E" w:rsidRDefault="006477EB" w:rsidP="00A9359E">
      <w:pPr>
        <w:spacing w:after="0" w:line="240" w:lineRule="auto"/>
        <w:ind w:firstLine="510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47F5E637" w14:textId="77777777" w:rsidR="000F6B60" w:rsidRPr="007B6D0E" w:rsidRDefault="00D37DE2" w:rsidP="00A9359E">
      <w:pPr>
        <w:spacing w:after="120" w:line="240" w:lineRule="auto"/>
        <w:ind w:firstLine="5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7B6D0E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7</w:t>
      </w:r>
      <w:r w:rsidR="00DF76A9" w:rsidRPr="007B6D0E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.</w:t>
      </w:r>
      <w:r w:rsidR="000F6B60" w:rsidRPr="007B6D0E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</w:t>
      </w:r>
      <w:r w:rsidR="00B60333" w:rsidRPr="007B6D0E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Зміни та у</w:t>
      </w:r>
      <w:r w:rsidR="000F6B60" w:rsidRPr="007B6D0E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досконалення </w:t>
      </w:r>
    </w:p>
    <w:p w14:paraId="47F5E638" w14:textId="77777777" w:rsidR="000F6B60" w:rsidRPr="007B6D0E" w:rsidRDefault="00E0016C" w:rsidP="00A9359E">
      <w:pPr>
        <w:spacing w:after="12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7</w:t>
      </w:r>
      <w:r w:rsidR="000F6B60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.1. Протягом строку дії цього договору Сторони зобов'язуються негайно інформувати одна одну про всі </w:t>
      </w:r>
      <w:r w:rsidR="00CC46DA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зміни та </w:t>
      </w:r>
      <w:r w:rsidR="000F6B60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удосконалення, що стосуються ОІВ,</w:t>
      </w:r>
      <w:r w:rsidR="00B60333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Продукції</w:t>
      </w:r>
      <w:r w:rsidR="009B2520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(Процесу).</w:t>
      </w:r>
    </w:p>
    <w:p w14:paraId="47F5E639" w14:textId="77777777" w:rsidR="00B60333" w:rsidRPr="007B6D0E" w:rsidRDefault="00E0016C" w:rsidP="00A9359E">
      <w:pPr>
        <w:spacing w:after="12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7</w:t>
      </w:r>
      <w:r w:rsidR="000F6B60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.2. </w:t>
      </w:r>
      <w:r w:rsidR="00B60333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Ліцензіат має право застосовувати зміни та удосконалення ОІВ, Продукції (Процесу) за дозволом Ліцензіара. </w:t>
      </w:r>
    </w:p>
    <w:p w14:paraId="47F5E63A" w14:textId="77777777" w:rsidR="000F6B60" w:rsidRPr="007B6D0E" w:rsidRDefault="00E0016C" w:rsidP="00A9359E">
      <w:pPr>
        <w:spacing w:after="12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7</w:t>
      </w:r>
      <w:r w:rsidR="00B60333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.3. </w:t>
      </w:r>
      <w:r w:rsidR="000F6B60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Сторони  зобов'язуються  в  першу чергу пропонувати одна одній всі вищевказані удосконалення. Умови </w:t>
      </w:r>
      <w:r w:rsidR="00CC46DA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використання </w:t>
      </w:r>
      <w:r w:rsidR="000F6B60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цих удосконалень узгоджуватимуться Сторонами додатково. </w:t>
      </w:r>
    </w:p>
    <w:p w14:paraId="47F5E63B" w14:textId="77777777" w:rsidR="00E0016C" w:rsidRPr="007B6D0E" w:rsidRDefault="00B60333" w:rsidP="00A9359E">
      <w:pPr>
        <w:spacing w:after="12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Якщо інше не визначено окремою угодою, </w:t>
      </w:r>
      <w:r w:rsidR="009C0401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удосконалення, що складають технічні рішення, </w:t>
      </w:r>
      <w:r w:rsidR="00E0016C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на які може бути </w:t>
      </w:r>
      <w:r w:rsidR="00057D98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подана </w:t>
      </w:r>
      <w:r w:rsidR="009C0401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заявка на реєстрацію ОПВ, мож</w:t>
      </w:r>
      <w:r w:rsidR="00E0016C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уть</w:t>
      </w:r>
      <w:r w:rsidR="009C0401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бути передан</w:t>
      </w:r>
      <w:r w:rsidR="00E0016C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</w:t>
      </w:r>
      <w:r w:rsidR="009C0401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іншій Стороні </w:t>
      </w:r>
      <w:r w:rsidR="00E0016C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 підставі оплатного ліцензійного договору.</w:t>
      </w:r>
    </w:p>
    <w:p w14:paraId="47F5E63C" w14:textId="77777777" w:rsidR="000F6B60" w:rsidRPr="007B6D0E" w:rsidRDefault="00E0016C" w:rsidP="00A9359E">
      <w:pPr>
        <w:spacing w:after="12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7</w:t>
      </w:r>
      <w:r w:rsidR="000F6B60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4</w:t>
      </w:r>
      <w:r w:rsidR="000F6B60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У  разі  відмови  будь-якої  із  Сторін  чи  неотримання відповіді  на пропозицію,  що стосується використання удосконалень протягом </w:t>
      </w:r>
      <w:r w:rsidR="00C020FB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...........</w:t>
      </w:r>
      <w:r w:rsidR="00051CDE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 дня направл</w:t>
      </w:r>
      <w:r w:rsidR="006477EB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ення пропозиції</w:t>
      </w:r>
      <w:r w:rsidR="000F6B60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Сторони мають  право пропонувати удосконалення третім особам.</w:t>
      </w:r>
    </w:p>
    <w:p w14:paraId="47F5E63D" w14:textId="77777777" w:rsidR="00C020FB" w:rsidRPr="007B6D0E" w:rsidRDefault="00C020FB" w:rsidP="00A9359E">
      <w:pPr>
        <w:spacing w:after="0" w:line="240" w:lineRule="auto"/>
        <w:ind w:firstLine="5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14:paraId="47F5E63E" w14:textId="77777777" w:rsidR="000F6B60" w:rsidRPr="007B6D0E" w:rsidRDefault="00000641" w:rsidP="00A9359E">
      <w:pPr>
        <w:spacing w:after="120" w:line="240" w:lineRule="auto"/>
        <w:ind w:firstLine="5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7B6D0E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8</w:t>
      </w:r>
      <w:r w:rsidR="000F6B60" w:rsidRPr="007B6D0E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. </w:t>
      </w:r>
      <w:r w:rsidR="00200D1C" w:rsidRPr="007B6D0E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Маркування та р</w:t>
      </w:r>
      <w:r w:rsidR="000F6B60" w:rsidRPr="007B6D0E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еклама</w:t>
      </w:r>
    </w:p>
    <w:p w14:paraId="47F5E63F" w14:textId="77777777" w:rsidR="002323BC" w:rsidRPr="007B6D0E" w:rsidRDefault="00000641" w:rsidP="00A9359E">
      <w:pPr>
        <w:spacing w:after="12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8</w:t>
      </w:r>
      <w:r w:rsidR="006477EB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.1</w:t>
      </w:r>
      <w:r w:rsidR="000F6B60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6477EB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0F6B60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Ліцензіат зобов'язується вказувати </w:t>
      </w:r>
      <w:r w:rsidR="0043659D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на Продукції, упаковці Продукції, </w:t>
      </w:r>
      <w:r w:rsidR="000F6B60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43659D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супроводжувальних документах, </w:t>
      </w:r>
      <w:r w:rsidR="000F6B60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відповідних рекламних матеріалах, що</w:t>
      </w:r>
      <w:r w:rsidR="008B412F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6477EB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</w:t>
      </w:r>
      <w:r w:rsidR="000F6B60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родукція </w:t>
      </w:r>
      <w:r w:rsidR="008B412F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виготовлена </w:t>
      </w:r>
      <w:r w:rsidR="0043659D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за ліцензією </w:t>
      </w:r>
      <w:r w:rsidR="002323BC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...............(</w:t>
      </w:r>
      <w:r w:rsidR="002323BC" w:rsidRPr="007B6D0E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>найменування Ліцензіара)</w:t>
      </w:r>
      <w:r w:rsidR="002323BC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</w:p>
    <w:p w14:paraId="47F5E640" w14:textId="77777777" w:rsidR="005878B5" w:rsidRPr="007B6D0E" w:rsidRDefault="00000641" w:rsidP="00A9359E">
      <w:pPr>
        <w:spacing w:after="12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8</w:t>
      </w:r>
      <w:r w:rsidR="005878B5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.2. Використання Ліцензіатом логотипу, комерційного найменування Ліцензіара, його торговельної марки в рекламних, маркетингових цілях на упаковці Продукції, супроводжувальних документах до Продукції та інших цілях може здійснюватися на підставі окремої угоди</w:t>
      </w:r>
      <w:r w:rsidR="001C7325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між Сторонами</w:t>
      </w:r>
      <w:r w:rsidR="005878B5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14:paraId="47F5E641" w14:textId="77777777" w:rsidR="001C7325" w:rsidRPr="007B6D0E" w:rsidRDefault="001C7325" w:rsidP="00A9359E">
      <w:pPr>
        <w:spacing w:after="0" w:line="240" w:lineRule="auto"/>
        <w:ind w:firstLine="51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14:paraId="47F5E642" w14:textId="77777777" w:rsidR="00F33D04" w:rsidRPr="007B6D0E" w:rsidRDefault="00702704" w:rsidP="00A9359E">
      <w:pPr>
        <w:spacing w:after="120" w:line="240" w:lineRule="auto"/>
        <w:ind w:firstLine="51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B6D0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9</w:t>
      </w:r>
      <w:r w:rsidR="00F33D04" w:rsidRPr="007B6D0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.  </w:t>
      </w:r>
      <w:r w:rsidR="00F33D04" w:rsidRPr="007B6D0E">
        <w:rPr>
          <w:rFonts w:ascii="Times New Roman" w:hAnsi="Times New Roman" w:cs="Times New Roman"/>
          <w:b/>
          <w:sz w:val="24"/>
          <w:szCs w:val="24"/>
          <w:lang w:val="uk-UA"/>
        </w:rPr>
        <w:t>Платежі  та порядок розрахунків</w:t>
      </w:r>
    </w:p>
    <w:p w14:paraId="47F5E643" w14:textId="77777777" w:rsidR="00F33D04" w:rsidRPr="007B6D0E" w:rsidRDefault="005347C7" w:rsidP="00A9359E">
      <w:pPr>
        <w:spacing w:after="12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9</w:t>
      </w:r>
      <w:r w:rsidR="00F33D04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057D98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1.</w:t>
      </w:r>
      <w:r w:rsidR="00F33D04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За надання права використання ОІВ, визначених у п. 2</w:t>
      </w:r>
      <w:r w:rsidR="00057D98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.1.</w:t>
      </w:r>
      <w:r w:rsidR="00F33D04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цього Договору</w:t>
      </w:r>
      <w:r w:rsidR="00C21B4E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</w:t>
      </w:r>
      <w:r w:rsidR="00F33D04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Ліцензіат виплачує Ліцензіару роялті, що включать фіксовані (паушальні) та періодичні платежі, а саме:</w:t>
      </w:r>
    </w:p>
    <w:p w14:paraId="47F5E644" w14:textId="77777777" w:rsidR="007730F1" w:rsidRPr="007B6D0E" w:rsidRDefault="005347C7" w:rsidP="00A9359E">
      <w:pPr>
        <w:spacing w:after="12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9</w:t>
      </w:r>
      <w:r w:rsidR="00F33D04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.1.</w:t>
      </w:r>
      <w:r w:rsidR="00057D98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</w:t>
      </w:r>
      <w:r w:rsidR="00F33D04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F33D04" w:rsidRPr="007B6D0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>Початковий платіж</w:t>
      </w:r>
      <w:r w:rsidR="00F33D04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 Платіж у розмірі ........ (</w:t>
      </w:r>
      <w:r w:rsidR="00F33D04" w:rsidRPr="007B6D0E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>цифрами та прописом</w:t>
      </w:r>
      <w:r w:rsidR="00F33D04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) виплачується протягом </w:t>
      </w:r>
      <w:r w:rsidR="007730F1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.........</w:t>
      </w:r>
      <w:r w:rsidR="00F33D04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днів з дня підписання цього </w:t>
      </w:r>
      <w:r w:rsidR="007730F1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</w:t>
      </w:r>
      <w:r w:rsidR="00F33D04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оговору</w:t>
      </w:r>
      <w:r w:rsidR="007730F1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14:paraId="47F5E645" w14:textId="77777777" w:rsidR="007730F1" w:rsidRPr="007B6D0E" w:rsidRDefault="005347C7" w:rsidP="00A9359E">
      <w:pPr>
        <w:spacing w:after="12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>9</w:t>
      </w:r>
      <w:r w:rsidR="007730F1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057D98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1.3.</w:t>
      </w:r>
      <w:r w:rsidR="007730F1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7730F1" w:rsidRPr="007B6D0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 xml:space="preserve">Платіж </w:t>
      </w:r>
      <w:r w:rsidR="00945605" w:rsidRPr="007B6D0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 xml:space="preserve">після </w:t>
      </w:r>
      <w:r w:rsidR="007730F1" w:rsidRPr="007B6D0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>передачі</w:t>
      </w:r>
      <w:r w:rsidR="007730F1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7730F1" w:rsidRPr="007B6D0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>Матеріалів</w:t>
      </w:r>
      <w:r w:rsidR="007730F1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 Платіж у розмірі ........ (</w:t>
      </w:r>
      <w:r w:rsidR="007730F1" w:rsidRPr="007B6D0E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>цифрами та прописом</w:t>
      </w:r>
      <w:r w:rsidR="007730F1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) виплачується протягом ......... днів з дня передачі </w:t>
      </w:r>
      <w:r w:rsidR="00C00347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</w:t>
      </w:r>
      <w:r w:rsidR="007730F1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атеріалів, перелік яких наведено у додатку 1 до цього Договору.</w:t>
      </w:r>
    </w:p>
    <w:p w14:paraId="47F5E646" w14:textId="77777777" w:rsidR="00770EC7" w:rsidRPr="007B6D0E" w:rsidRDefault="005347C7" w:rsidP="00A9359E">
      <w:pPr>
        <w:spacing w:after="12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9</w:t>
      </w:r>
      <w:r w:rsidR="00770EC7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057D98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1.4</w:t>
      </w:r>
      <w:r w:rsidR="00770EC7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770EC7" w:rsidRPr="007B6D0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>Проміжні платежі</w:t>
      </w:r>
      <w:r w:rsidR="00770EC7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Проміжні платежі сплачуються щоквартально, починаючи з кварталу наступного за кварталом, в якому мала місце передача Матеріалів, протягом 10 днів з початку відповідного кварталу (до 10 квітня, 10 липня, 10 жовтня, 10 січня) у період до </w:t>
      </w:r>
      <w:r w:rsidR="00583E9A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запланованої </w:t>
      </w:r>
      <w:r w:rsidR="00E96B4E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дати </w:t>
      </w:r>
      <w:r w:rsidR="003C1176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початку </w:t>
      </w:r>
      <w:r w:rsidR="00E96B4E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виготовлення </w:t>
      </w:r>
      <w:r w:rsidR="008476DC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дослідної партії П</w:t>
      </w:r>
      <w:r w:rsidR="00E96B4E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родукції</w:t>
      </w:r>
      <w:r w:rsidR="00770EC7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r w:rsidR="00583E9A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що становить</w:t>
      </w:r>
      <w:r w:rsidR="009962B3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відповідно до п. 4.3 цього Договору</w:t>
      </w:r>
      <w:r w:rsidR="00583E9A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....... (</w:t>
      </w:r>
      <w:r w:rsidR="00583E9A" w:rsidRPr="007B6D0E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>зазначення дати</w:t>
      </w:r>
      <w:r w:rsidR="00583E9A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</w:t>
      </w:r>
      <w:r w:rsidR="00770EC7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14:paraId="47F5E647" w14:textId="77777777" w:rsidR="00C00347" w:rsidRPr="007B6D0E" w:rsidRDefault="00770EC7" w:rsidP="00A9359E">
      <w:pPr>
        <w:spacing w:after="240" w:line="240" w:lineRule="auto"/>
        <w:ind w:firstLine="5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7B6D0E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План</w:t>
      </w:r>
      <w:r w:rsidR="00057D98" w:rsidRPr="007B6D0E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-графік </w:t>
      </w:r>
      <w:r w:rsidRPr="007B6D0E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перерахування проміжних платежів</w:t>
      </w:r>
    </w:p>
    <w:tbl>
      <w:tblPr>
        <w:tblStyle w:val="TableGrid"/>
        <w:tblW w:w="0" w:type="auto"/>
        <w:tblInd w:w="2221" w:type="dxa"/>
        <w:tblLook w:val="04A0" w:firstRow="1" w:lastRow="0" w:firstColumn="1" w:lastColumn="0" w:noHBand="0" w:noVBand="1"/>
      </w:tblPr>
      <w:tblGrid>
        <w:gridCol w:w="766"/>
        <w:gridCol w:w="2595"/>
        <w:gridCol w:w="2268"/>
      </w:tblGrid>
      <w:tr w:rsidR="007B6D0E" w:rsidRPr="007B6D0E" w14:paraId="47F5E64B" w14:textId="77777777" w:rsidTr="00583E9A">
        <w:tc>
          <w:tcPr>
            <w:tcW w:w="581" w:type="dxa"/>
          </w:tcPr>
          <w:p w14:paraId="47F5E648" w14:textId="77777777" w:rsidR="00770EC7" w:rsidRPr="007B6D0E" w:rsidRDefault="00770EC7" w:rsidP="00A9359E">
            <w:pPr>
              <w:spacing w:after="12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7B6D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№/№</w:t>
            </w:r>
          </w:p>
        </w:tc>
        <w:tc>
          <w:tcPr>
            <w:tcW w:w="2595" w:type="dxa"/>
          </w:tcPr>
          <w:p w14:paraId="47F5E649" w14:textId="77777777" w:rsidR="00770EC7" w:rsidRPr="007B6D0E" w:rsidRDefault="00770EC7" w:rsidP="00A9359E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7B6D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Дата</w:t>
            </w:r>
          </w:p>
        </w:tc>
        <w:tc>
          <w:tcPr>
            <w:tcW w:w="2268" w:type="dxa"/>
          </w:tcPr>
          <w:p w14:paraId="47F5E64A" w14:textId="77777777" w:rsidR="00770EC7" w:rsidRPr="007B6D0E" w:rsidRDefault="0015244D" w:rsidP="00A9359E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7B6D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Розмір платежу</w:t>
            </w:r>
          </w:p>
        </w:tc>
      </w:tr>
      <w:tr w:rsidR="007B6D0E" w:rsidRPr="007B6D0E" w14:paraId="47F5E64F" w14:textId="77777777" w:rsidTr="00583E9A">
        <w:tc>
          <w:tcPr>
            <w:tcW w:w="581" w:type="dxa"/>
          </w:tcPr>
          <w:p w14:paraId="47F5E64C" w14:textId="77777777" w:rsidR="00770EC7" w:rsidRPr="007B6D0E" w:rsidRDefault="00C01525" w:rsidP="00A9359E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B6D0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</w:t>
            </w:r>
          </w:p>
        </w:tc>
        <w:tc>
          <w:tcPr>
            <w:tcW w:w="2595" w:type="dxa"/>
          </w:tcPr>
          <w:p w14:paraId="47F5E64D" w14:textId="77777777" w:rsidR="00770EC7" w:rsidRPr="007B6D0E" w:rsidRDefault="00C01525" w:rsidP="00A9359E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B6D0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до 10 </w:t>
            </w:r>
            <w:r w:rsidR="00C00347" w:rsidRPr="007B6D0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липня 2024 р.</w:t>
            </w:r>
          </w:p>
        </w:tc>
        <w:tc>
          <w:tcPr>
            <w:tcW w:w="2268" w:type="dxa"/>
          </w:tcPr>
          <w:p w14:paraId="47F5E64E" w14:textId="77777777" w:rsidR="00770EC7" w:rsidRPr="007B6D0E" w:rsidRDefault="00770EC7" w:rsidP="00A9359E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7B6D0E" w:rsidRPr="007B6D0E" w14:paraId="47F5E653" w14:textId="77777777" w:rsidTr="00583E9A">
        <w:tc>
          <w:tcPr>
            <w:tcW w:w="581" w:type="dxa"/>
          </w:tcPr>
          <w:p w14:paraId="47F5E650" w14:textId="77777777" w:rsidR="00770EC7" w:rsidRPr="007B6D0E" w:rsidRDefault="00C01525" w:rsidP="00A9359E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B6D0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2.</w:t>
            </w:r>
          </w:p>
        </w:tc>
        <w:tc>
          <w:tcPr>
            <w:tcW w:w="2595" w:type="dxa"/>
          </w:tcPr>
          <w:p w14:paraId="47F5E651" w14:textId="77777777" w:rsidR="00770EC7" w:rsidRPr="007B6D0E" w:rsidRDefault="00C00347" w:rsidP="00A9359E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B6D0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 10 жовтня 2024</w:t>
            </w:r>
          </w:p>
        </w:tc>
        <w:tc>
          <w:tcPr>
            <w:tcW w:w="2268" w:type="dxa"/>
          </w:tcPr>
          <w:p w14:paraId="47F5E652" w14:textId="77777777" w:rsidR="00770EC7" w:rsidRPr="007B6D0E" w:rsidRDefault="00770EC7" w:rsidP="00A9359E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7B6D0E" w:rsidRPr="007B6D0E" w14:paraId="47F5E657" w14:textId="77777777" w:rsidTr="00583E9A">
        <w:tc>
          <w:tcPr>
            <w:tcW w:w="581" w:type="dxa"/>
          </w:tcPr>
          <w:p w14:paraId="47F5E654" w14:textId="77777777" w:rsidR="00770EC7" w:rsidRPr="007B6D0E" w:rsidRDefault="00C01525" w:rsidP="00A9359E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B6D0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3.</w:t>
            </w:r>
          </w:p>
        </w:tc>
        <w:tc>
          <w:tcPr>
            <w:tcW w:w="2595" w:type="dxa"/>
          </w:tcPr>
          <w:p w14:paraId="47F5E655" w14:textId="77777777" w:rsidR="00770EC7" w:rsidRPr="007B6D0E" w:rsidRDefault="00C00347" w:rsidP="00A9359E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B6D0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 10 січня 2025 р.</w:t>
            </w:r>
          </w:p>
        </w:tc>
        <w:tc>
          <w:tcPr>
            <w:tcW w:w="2268" w:type="dxa"/>
          </w:tcPr>
          <w:p w14:paraId="47F5E656" w14:textId="77777777" w:rsidR="00770EC7" w:rsidRPr="007B6D0E" w:rsidRDefault="00770EC7" w:rsidP="00A9359E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7B6D0E" w:rsidRPr="007B6D0E" w14:paraId="47F5E65B" w14:textId="77777777" w:rsidTr="00ED391D">
        <w:tc>
          <w:tcPr>
            <w:tcW w:w="581" w:type="dxa"/>
            <w:tcBorders>
              <w:bottom w:val="single" w:sz="4" w:space="0" w:color="auto"/>
            </w:tcBorders>
          </w:tcPr>
          <w:p w14:paraId="47F5E658" w14:textId="77777777" w:rsidR="00770EC7" w:rsidRPr="007B6D0E" w:rsidRDefault="00C01525" w:rsidP="00A9359E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B6D0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....</w:t>
            </w:r>
          </w:p>
        </w:tc>
        <w:tc>
          <w:tcPr>
            <w:tcW w:w="2595" w:type="dxa"/>
            <w:tcBorders>
              <w:bottom w:val="single" w:sz="4" w:space="0" w:color="auto"/>
            </w:tcBorders>
          </w:tcPr>
          <w:p w14:paraId="47F5E659" w14:textId="77777777" w:rsidR="00770EC7" w:rsidRPr="007B6D0E" w:rsidRDefault="00C01525" w:rsidP="00A9359E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B6D0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........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7F5E65A" w14:textId="77777777" w:rsidR="00770EC7" w:rsidRPr="007B6D0E" w:rsidRDefault="00C01525" w:rsidP="00A9359E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B6D0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......</w:t>
            </w:r>
          </w:p>
        </w:tc>
      </w:tr>
      <w:tr w:rsidR="007B6D0E" w:rsidRPr="007B6D0E" w14:paraId="47F5E65F" w14:textId="77777777" w:rsidTr="00ED391D">
        <w:tc>
          <w:tcPr>
            <w:tcW w:w="581" w:type="dxa"/>
            <w:tcBorders>
              <w:bottom w:val="single" w:sz="4" w:space="0" w:color="auto"/>
            </w:tcBorders>
          </w:tcPr>
          <w:p w14:paraId="47F5E65C" w14:textId="77777777" w:rsidR="00770EC7" w:rsidRPr="007B6D0E" w:rsidRDefault="00C01525" w:rsidP="00A9359E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B6D0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n</w:t>
            </w:r>
          </w:p>
        </w:tc>
        <w:tc>
          <w:tcPr>
            <w:tcW w:w="2595" w:type="dxa"/>
            <w:tcBorders>
              <w:bottom w:val="single" w:sz="4" w:space="0" w:color="auto"/>
            </w:tcBorders>
          </w:tcPr>
          <w:p w14:paraId="47F5E65D" w14:textId="77777777" w:rsidR="00770EC7" w:rsidRPr="007B6D0E" w:rsidRDefault="00770EC7" w:rsidP="00A9359E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7F5E65E" w14:textId="77777777" w:rsidR="00770EC7" w:rsidRPr="007B6D0E" w:rsidRDefault="00770EC7" w:rsidP="00A9359E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</w:tbl>
    <w:p w14:paraId="47F5E660" w14:textId="77777777" w:rsidR="00F33D04" w:rsidRPr="007B6D0E" w:rsidRDefault="005347C7" w:rsidP="00A9359E">
      <w:pPr>
        <w:spacing w:before="240" w:after="12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9</w:t>
      </w:r>
      <w:r w:rsidR="00057D98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.1</w:t>
      </w:r>
      <w:r w:rsidR="00334F8D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057D98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</w:t>
      </w:r>
      <w:r w:rsidR="00334F8D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F33D04" w:rsidRPr="007B6D0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>Періодичні платежі</w:t>
      </w:r>
      <w:r w:rsidR="00F33D04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14:paraId="47F5E661" w14:textId="77777777" w:rsidR="00E96B4E" w:rsidRPr="007B6D0E" w:rsidRDefault="005347C7" w:rsidP="00A9359E">
      <w:pPr>
        <w:spacing w:after="12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9</w:t>
      </w:r>
      <w:r w:rsidR="00F33D04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E96B4E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1.</w:t>
      </w:r>
      <w:r w:rsidR="00057D98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5.1.</w:t>
      </w:r>
      <w:r w:rsidR="00E96B4E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8F689B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Періодичні платежі виплачуються Ліцензіатом Ліцензіару за кожен Звітний період, починаючи з моменту виготовл</w:t>
      </w:r>
      <w:r w:rsidR="00057D98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ення дослідної партії Продукції</w:t>
      </w:r>
      <w:r w:rsidR="00145C2F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14:paraId="47F5E662" w14:textId="77777777" w:rsidR="00145C2F" w:rsidRPr="007B6D0E" w:rsidRDefault="005347C7" w:rsidP="00A9359E">
      <w:pPr>
        <w:spacing w:after="12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9</w:t>
      </w:r>
      <w:r w:rsidR="00145C2F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057D98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1.5.</w:t>
      </w:r>
      <w:r w:rsidR="00145C2F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2. Звітний період становить квартал. </w:t>
      </w:r>
      <w:r w:rsidR="008D3F84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Періодичні платежі перераховуються Ліцензіатом Ліцензіару протягом 10 днів, що настають за Звітним періодом </w:t>
      </w:r>
      <w:r w:rsidR="00145C2F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(до 10 квітня, 10 липня, 10 жовтня, 10 січня)</w:t>
      </w:r>
      <w:r w:rsidR="00057D98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14:paraId="47F5E663" w14:textId="77777777" w:rsidR="00145C2F" w:rsidRPr="00AF720B" w:rsidRDefault="005347C7" w:rsidP="00A9359E">
      <w:pPr>
        <w:spacing w:after="12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F720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9</w:t>
      </w:r>
      <w:r w:rsidR="00145C2F" w:rsidRPr="00AF720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057D98" w:rsidRPr="00AF720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1.5.</w:t>
      </w:r>
      <w:r w:rsidR="00145C2F" w:rsidRPr="00AF720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3. </w:t>
      </w:r>
      <w:r w:rsidR="00F33D04" w:rsidRPr="00AF720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Періодичні платежі </w:t>
      </w:r>
      <w:r w:rsidR="00145C2F" w:rsidRPr="00AF720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виплачуються при використанні п</w:t>
      </w:r>
      <w:r w:rsidR="00A67B64" w:rsidRPr="00AF720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ід час</w:t>
      </w:r>
      <w:r w:rsidR="00145C2F" w:rsidRPr="00AF720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виготовленні продукції всіх або окремих ОІВ, визначених у п. 2.1 цього Договору. </w:t>
      </w:r>
    </w:p>
    <w:p w14:paraId="47F5E664" w14:textId="77777777" w:rsidR="00E96B4E" w:rsidRPr="007B6D0E" w:rsidRDefault="005347C7" w:rsidP="00A9359E">
      <w:pPr>
        <w:spacing w:after="12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F720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9</w:t>
      </w:r>
      <w:r w:rsidR="00057D98" w:rsidRPr="00AF720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.1</w:t>
      </w:r>
      <w:r w:rsidR="00145C2F" w:rsidRPr="00AF720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057D98" w:rsidRPr="00AF720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5.</w:t>
      </w:r>
      <w:r w:rsidR="00145C2F" w:rsidRPr="00AF720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4. Періодичні платежі виплачуються у розмірі:</w:t>
      </w:r>
    </w:p>
    <w:p w14:paraId="47F5E665" w14:textId="77777777" w:rsidR="00E96B4E" w:rsidRPr="007B6D0E" w:rsidRDefault="00E96B4E" w:rsidP="00A9359E">
      <w:pPr>
        <w:spacing w:after="12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– ____ %  доходу від продажу продукції </w:t>
      </w:r>
      <w:r w:rsidR="00145C2F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(</w:t>
      </w:r>
      <w:r w:rsidRPr="007B6D0E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проведення робіт, надання послуг</w:t>
      </w:r>
      <w:r w:rsidR="00145C2F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</w:t>
      </w:r>
      <w:r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виготовленої </w:t>
      </w:r>
      <w:r w:rsidR="00145C2F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та </w:t>
      </w:r>
      <w:r w:rsidR="00613B05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реалізованої</w:t>
      </w:r>
      <w:r w:rsidR="00145C2F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Ліцензіатом </w:t>
      </w:r>
      <w:r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 Звітний період;</w:t>
      </w:r>
    </w:p>
    <w:p w14:paraId="47F5E666" w14:textId="77777777" w:rsidR="00E96B4E" w:rsidRPr="007B6D0E" w:rsidRDefault="00E96B4E" w:rsidP="00A9359E">
      <w:pPr>
        <w:spacing w:after="120" w:line="240" w:lineRule="auto"/>
        <w:ind w:firstLine="510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 w:rsidRPr="007B6D0E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або</w:t>
      </w:r>
    </w:p>
    <w:p w14:paraId="47F5E667" w14:textId="77777777" w:rsidR="00E96B4E" w:rsidRPr="007B6D0E" w:rsidRDefault="00E96B4E" w:rsidP="00A9359E">
      <w:pPr>
        <w:spacing w:after="12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– ______ (</w:t>
      </w:r>
      <w:r w:rsidRPr="007B6D0E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цифрами та прописом</w:t>
      </w:r>
      <w:r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) грн. за одиницю (штуку, кілограм і </w:t>
      </w:r>
      <w:proofErr w:type="spellStart"/>
      <w:r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т.п</w:t>
      </w:r>
      <w:proofErr w:type="spellEnd"/>
      <w:r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.) Продукції, виготовленої та реалізованої </w:t>
      </w:r>
      <w:r w:rsidR="00145C2F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Ліцензіатом </w:t>
      </w:r>
      <w:r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 Звітний період;</w:t>
      </w:r>
    </w:p>
    <w:p w14:paraId="47F5E668" w14:textId="77777777" w:rsidR="00E96B4E" w:rsidRPr="007B6D0E" w:rsidRDefault="00E96B4E" w:rsidP="00A9359E">
      <w:pPr>
        <w:spacing w:after="120" w:line="240" w:lineRule="auto"/>
        <w:ind w:firstLine="510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 w:rsidRPr="007B6D0E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або</w:t>
      </w:r>
    </w:p>
    <w:p w14:paraId="47F5E669" w14:textId="77777777" w:rsidR="00E96B4E" w:rsidRPr="007B6D0E" w:rsidRDefault="00E96B4E" w:rsidP="00A9359E">
      <w:pPr>
        <w:spacing w:after="12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– ____ %  від економії при застосуванні </w:t>
      </w:r>
      <w:r w:rsidR="008D3F84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всіх або окремих ОІВ, визначених у п. 2.1 цього Договору</w:t>
      </w:r>
      <w:r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за Звітний період ______ (</w:t>
      </w:r>
      <w:r w:rsidRPr="007B6D0E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вказати квартал, місяць, календарний рік</w:t>
      </w:r>
      <w:r w:rsidR="00057D98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).</w:t>
      </w:r>
    </w:p>
    <w:p w14:paraId="47F5E66A" w14:textId="77777777" w:rsidR="00F33D04" w:rsidRPr="007B6D0E" w:rsidRDefault="005347C7" w:rsidP="00A9359E">
      <w:pPr>
        <w:spacing w:after="12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9</w:t>
      </w:r>
      <w:r w:rsidR="00955F13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057D98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1.6</w:t>
      </w:r>
      <w:r w:rsidR="00955F13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  <w:r w:rsidR="00F33D04" w:rsidRPr="007B6D0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>Мінімальні платежі</w:t>
      </w:r>
    </w:p>
    <w:p w14:paraId="47F5E66B" w14:textId="77777777" w:rsidR="00955F13" w:rsidRPr="007B6D0E" w:rsidRDefault="00F33D04" w:rsidP="00A9359E">
      <w:pPr>
        <w:spacing w:after="12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Незалежно від </w:t>
      </w:r>
      <w:r w:rsidR="00955F13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виготовлення або реалізації Продукції, періодичні платежі, що вип</w:t>
      </w:r>
      <w:r w:rsidR="00583E9A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л</w:t>
      </w:r>
      <w:r w:rsidR="00955F13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ачуються Ліцензіаром Ліцензіату</w:t>
      </w:r>
      <w:r w:rsidR="00583E9A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не мають бути меншими мінімальних платежів, що становлять:  </w:t>
      </w:r>
      <w:r w:rsidR="00955F13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14:paraId="47F5E66C" w14:textId="77777777" w:rsidR="00F33D04" w:rsidRPr="007B6D0E" w:rsidRDefault="00F33D04" w:rsidP="00A9359E">
      <w:pPr>
        <w:spacing w:after="12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за перший рік </w:t>
      </w:r>
      <w:r w:rsidR="00583E9A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 запланованої Ліцензіатом дати виготовлення </w:t>
      </w:r>
      <w:r w:rsidR="00C21B4E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дослідної партії продукції</w:t>
      </w:r>
      <w:r w:rsidR="00583E9A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 ......</w:t>
      </w:r>
      <w:r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CB4D19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(</w:t>
      </w:r>
      <w:r w:rsidR="006B2CA3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грн.</w:t>
      </w:r>
      <w:r w:rsidR="00CB4D19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),</w:t>
      </w:r>
    </w:p>
    <w:p w14:paraId="47F5E66D" w14:textId="77777777" w:rsidR="00F33D04" w:rsidRPr="007B6D0E" w:rsidRDefault="00F33D04" w:rsidP="00A9359E">
      <w:pPr>
        <w:spacing w:after="12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за другий рік </w:t>
      </w:r>
      <w:r w:rsidR="00583E9A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.......</w:t>
      </w:r>
      <w:r w:rsidR="00CB4D19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</w:t>
      </w:r>
      <w:r w:rsidR="006B2CA3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грн.</w:t>
      </w:r>
      <w:r w:rsidR="00CB4D19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</w:t>
      </w:r>
      <w:r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</w:t>
      </w:r>
    </w:p>
    <w:p w14:paraId="47F5E66E" w14:textId="30E2066F" w:rsidR="00F33D04" w:rsidRPr="007B6D0E" w:rsidRDefault="00F33D04" w:rsidP="00A9359E">
      <w:pPr>
        <w:spacing w:after="12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 xml:space="preserve">Якщо дію даного Договору припинено протягом такого року, мінімальні </w:t>
      </w:r>
      <w:r w:rsidR="00AF720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платежі</w:t>
      </w:r>
      <w:r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583E9A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зменшуються </w:t>
      </w:r>
      <w:proofErr w:type="spellStart"/>
      <w:r w:rsidR="00583E9A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пропорційно</w:t>
      </w:r>
      <w:proofErr w:type="spellEnd"/>
      <w:r w:rsidR="00583E9A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терміну чинності Договору</w:t>
      </w:r>
      <w:r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</w:p>
    <w:p w14:paraId="47F5E66F" w14:textId="77777777" w:rsidR="00323A4F" w:rsidRPr="007B6D0E" w:rsidRDefault="00F33D04" w:rsidP="00A9359E">
      <w:pPr>
        <w:spacing w:after="12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Мінімальні платежі, визначені у цьому </w:t>
      </w:r>
      <w:r w:rsidR="00057D98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під</w:t>
      </w:r>
      <w:r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пункті для певного року, виплачуються  Ліцензіару рівними частками </w:t>
      </w:r>
      <w:r w:rsidR="00583E9A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 10 числа місяця, наступного за Звітним періодом</w:t>
      </w:r>
      <w:r w:rsidR="00323A4F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у терміни, визначені п. </w:t>
      </w:r>
      <w:r w:rsidR="00D44F63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9</w:t>
      </w:r>
      <w:r w:rsidR="00323A4F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057D98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1.5.2.</w:t>
      </w:r>
      <w:r w:rsidR="00323A4F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цього Договору.</w:t>
      </w:r>
    </w:p>
    <w:p w14:paraId="47F5E670" w14:textId="77777777" w:rsidR="00F33D04" w:rsidRPr="007B6D0E" w:rsidRDefault="005347C7" w:rsidP="00A9359E">
      <w:pPr>
        <w:spacing w:after="12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9</w:t>
      </w:r>
      <w:r w:rsidR="00F33D04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057D98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</w:t>
      </w:r>
      <w:r w:rsidR="00F33D04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 Після </w:t>
      </w:r>
      <w:r w:rsidR="00613B05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закінчення строку дії або дострокового розірвання </w:t>
      </w:r>
      <w:r w:rsidR="00583E9A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F33D04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цього Договору, його положення застосовуються доти, доки не буд</w:t>
      </w:r>
      <w:r w:rsidR="00057D98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е</w:t>
      </w:r>
      <w:r w:rsidR="00F33D04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остаточно врегульован</w:t>
      </w:r>
      <w:r w:rsidR="00057D98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 сплата</w:t>
      </w:r>
      <w:r w:rsidR="00F33D04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платежі</w:t>
      </w:r>
      <w:r w:rsidR="00057D98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</w:t>
      </w:r>
      <w:r w:rsidR="00F33D04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зобов'язання за якими виникли у період його дії.</w:t>
      </w:r>
    </w:p>
    <w:p w14:paraId="47F5E671" w14:textId="77777777" w:rsidR="00926B48" w:rsidRPr="007B6D0E" w:rsidRDefault="00926B48" w:rsidP="00A9359E">
      <w:pPr>
        <w:spacing w:after="0" w:line="240" w:lineRule="auto"/>
        <w:ind w:firstLine="51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14:paraId="47F5E672" w14:textId="77777777" w:rsidR="00DD0920" w:rsidRPr="007B6D0E" w:rsidRDefault="005347C7" w:rsidP="00A9359E">
      <w:pPr>
        <w:spacing w:after="120" w:line="240" w:lineRule="auto"/>
        <w:ind w:firstLine="51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7B6D0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10</w:t>
      </w:r>
      <w:r w:rsidR="00DD0920" w:rsidRPr="007B6D0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. Інформація та звітність</w:t>
      </w:r>
    </w:p>
    <w:p w14:paraId="47F5E673" w14:textId="77777777" w:rsidR="00DD0920" w:rsidRPr="007B6D0E" w:rsidRDefault="005347C7" w:rsidP="00A9359E">
      <w:pPr>
        <w:spacing w:after="12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10</w:t>
      </w:r>
      <w:r w:rsidR="00DD0920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.1. Ліцензіат зобов’язується вести спеціальні записи, в яких він буде заносити такі дані щодо Звітного періоду:</w:t>
      </w:r>
    </w:p>
    <w:p w14:paraId="47F5E674" w14:textId="77777777" w:rsidR="00DD0920" w:rsidRPr="007B6D0E" w:rsidRDefault="00DD0920" w:rsidP="00A9359E">
      <w:pPr>
        <w:spacing w:after="12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– кількість одиниць Продукції, що виготовлено Ліцензіатом;</w:t>
      </w:r>
    </w:p>
    <w:p w14:paraId="47F5E675" w14:textId="77777777" w:rsidR="00DD0920" w:rsidRPr="007B6D0E" w:rsidRDefault="00DD0920" w:rsidP="00A9359E">
      <w:pPr>
        <w:spacing w:after="12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– кількість одиниць Продукції, реалізованих Ліцензіатом;</w:t>
      </w:r>
    </w:p>
    <w:p w14:paraId="47F5E676" w14:textId="77777777" w:rsidR="00DD0920" w:rsidRPr="007B6D0E" w:rsidRDefault="00DD0920" w:rsidP="00A9359E">
      <w:pPr>
        <w:spacing w:after="12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– ціна реалізації одиниці Продукції, проданої у звітний період;</w:t>
      </w:r>
    </w:p>
    <w:p w14:paraId="47F5E677" w14:textId="77777777" w:rsidR="00DD0920" w:rsidRPr="007B6D0E" w:rsidRDefault="00DD0920" w:rsidP="00A9359E">
      <w:pPr>
        <w:spacing w:after="12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– сума коштів, отриманих від реалізації Продукції у звітний період;</w:t>
      </w:r>
    </w:p>
    <w:p w14:paraId="47F5E678" w14:textId="77777777" w:rsidR="00DD0920" w:rsidRPr="007B6D0E" w:rsidRDefault="00DD0920" w:rsidP="00A9359E">
      <w:pPr>
        <w:spacing w:after="12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– інші дані, що мають значення для розрахунку роялті.</w:t>
      </w:r>
    </w:p>
    <w:p w14:paraId="47F5E679" w14:textId="77777777" w:rsidR="00DD0920" w:rsidRPr="007B6D0E" w:rsidRDefault="005347C7" w:rsidP="00A9359E">
      <w:pPr>
        <w:spacing w:after="12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10</w:t>
      </w:r>
      <w:r w:rsidR="00DD0920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.2. Ліцензіар має право здійснювати перевірку даних, вказаних у п. </w:t>
      </w:r>
      <w:r w:rsidR="00D44F63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10</w:t>
      </w:r>
      <w:r w:rsidR="00DD0920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.1</w:t>
      </w:r>
      <w:r w:rsidR="00057D98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цього Договору</w:t>
      </w:r>
      <w:r w:rsidR="00DD0920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бухгалтерської та іншої документації Ліцензіата, що стосується виготовлення та продажу Продукції за ліцензією через представника, уповноваженого Ліцензіаром.</w:t>
      </w:r>
    </w:p>
    <w:p w14:paraId="47F5E67A" w14:textId="77777777" w:rsidR="00DD0920" w:rsidRPr="007B6D0E" w:rsidRDefault="00DD0920" w:rsidP="00A9359E">
      <w:pPr>
        <w:spacing w:after="12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Витрати на таку перевірку буде нести Ліцензіар.</w:t>
      </w:r>
    </w:p>
    <w:p w14:paraId="47F5E67B" w14:textId="77777777" w:rsidR="00DD0920" w:rsidRPr="007B6D0E" w:rsidRDefault="00DD0920" w:rsidP="00A9359E">
      <w:pPr>
        <w:spacing w:after="12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Ліцензіат зобов'язується забезпечити можливість такої перевірки.</w:t>
      </w:r>
    </w:p>
    <w:p w14:paraId="47F5E67C" w14:textId="77777777" w:rsidR="003757B1" w:rsidRPr="007B6D0E" w:rsidRDefault="005347C7" w:rsidP="00A9359E">
      <w:pPr>
        <w:spacing w:after="12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10</w:t>
      </w:r>
      <w:r w:rsidR="00DD0920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.3. Ліцензіат протягом 10 днів, наступних за Звітним періодом, надсилає Ліцензіару дані, зазначені у п. </w:t>
      </w:r>
      <w:r w:rsidR="00D44F63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10</w:t>
      </w:r>
      <w:r w:rsidR="00DD0920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.1. цього Договору</w:t>
      </w:r>
      <w:r w:rsidR="00BE5E42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разом з виплатою роялті, передбаченою </w:t>
      </w:r>
      <w:r w:rsidR="00A20E3F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</w:t>
      </w:r>
      <w:r w:rsidR="00BE5E42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  <w:r w:rsidR="00FF2A34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9</w:t>
      </w:r>
      <w:r w:rsidR="00323C7A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.1</w:t>
      </w:r>
      <w:r w:rsidR="00BE5E42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цього Договору</w:t>
      </w:r>
      <w:r w:rsidR="00323C7A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14:paraId="47F5E67D" w14:textId="77777777" w:rsidR="00E54D35" w:rsidRPr="007B6D0E" w:rsidRDefault="00E54D35" w:rsidP="00A9359E">
      <w:pPr>
        <w:spacing w:after="0" w:line="240" w:lineRule="auto"/>
        <w:ind w:firstLine="51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14:paraId="47F5E67E" w14:textId="77777777" w:rsidR="00F55B05" w:rsidRPr="007B6D0E" w:rsidRDefault="00A9337B" w:rsidP="00A9359E">
      <w:pPr>
        <w:spacing w:after="120" w:line="240" w:lineRule="auto"/>
        <w:ind w:firstLine="51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7B6D0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1</w:t>
      </w:r>
      <w:r w:rsidR="005347C7" w:rsidRPr="007B6D0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1</w:t>
      </w:r>
      <w:r w:rsidR="001C299E" w:rsidRPr="007B6D0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. </w:t>
      </w:r>
      <w:r w:rsidR="00DF76A9" w:rsidRPr="007B6D0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Захист інформації </w:t>
      </w:r>
      <w:r w:rsidR="00D316BA" w:rsidRPr="007B6D0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з обмеженим доступом від розголошення</w:t>
      </w:r>
    </w:p>
    <w:p w14:paraId="47F5E67F" w14:textId="77777777" w:rsidR="005A1658" w:rsidRPr="007B6D0E" w:rsidRDefault="005A1658" w:rsidP="00A9359E">
      <w:pPr>
        <w:spacing w:after="120" w:line="240" w:lineRule="auto"/>
        <w:ind w:firstLine="51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B6D0E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5347C7" w:rsidRPr="007B6D0E">
        <w:rPr>
          <w:rFonts w:ascii="Times New Roman" w:hAnsi="Times New Roman" w:cs="Times New Roman"/>
          <w:sz w:val="24"/>
          <w:szCs w:val="24"/>
          <w:lang w:val="uk-UA"/>
        </w:rPr>
        <w:t>1</w:t>
      </w:r>
      <w:r w:rsidRPr="007B6D0E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521505" w:rsidRPr="007B6D0E">
        <w:rPr>
          <w:rFonts w:ascii="Times New Roman" w:hAnsi="Times New Roman" w:cs="Times New Roman"/>
          <w:sz w:val="24"/>
          <w:szCs w:val="24"/>
          <w:lang w:val="uk-UA"/>
        </w:rPr>
        <w:t>1.</w:t>
      </w:r>
      <w:r w:rsidRPr="007B6D0E">
        <w:rPr>
          <w:rFonts w:ascii="Times New Roman" w:hAnsi="Times New Roman" w:cs="Times New Roman"/>
          <w:sz w:val="24"/>
          <w:szCs w:val="24"/>
          <w:lang w:val="uk-UA"/>
        </w:rPr>
        <w:t xml:space="preserve"> Захист від розголошення інформації, що становить комерційну таємницю</w:t>
      </w:r>
      <w:r w:rsidR="00521505" w:rsidRPr="007B6D0E">
        <w:rPr>
          <w:rFonts w:ascii="Times New Roman" w:hAnsi="Times New Roman" w:cs="Times New Roman"/>
          <w:sz w:val="24"/>
          <w:szCs w:val="24"/>
          <w:lang w:val="uk-UA"/>
        </w:rPr>
        <w:t xml:space="preserve"> (далі – КТ)</w:t>
      </w:r>
      <w:r w:rsidRPr="007B6D0E">
        <w:rPr>
          <w:rFonts w:ascii="Times New Roman" w:hAnsi="Times New Roman" w:cs="Times New Roman"/>
          <w:sz w:val="24"/>
          <w:szCs w:val="24"/>
          <w:lang w:val="uk-UA"/>
        </w:rPr>
        <w:t xml:space="preserve">, здійснюється Стороною - надавачем інформації та Стороною – отримувачем інформації з </w:t>
      </w:r>
      <w:r w:rsidR="00515B68" w:rsidRPr="007B6D0E">
        <w:rPr>
          <w:rFonts w:ascii="Times New Roman" w:hAnsi="Times New Roman" w:cs="Times New Roman"/>
          <w:sz w:val="24"/>
          <w:szCs w:val="24"/>
          <w:lang w:val="uk-UA"/>
        </w:rPr>
        <w:t xml:space="preserve">вжиттям </w:t>
      </w:r>
      <w:r w:rsidRPr="007B6D0E">
        <w:rPr>
          <w:rFonts w:ascii="Times New Roman" w:hAnsi="Times New Roman" w:cs="Times New Roman"/>
          <w:sz w:val="24"/>
          <w:szCs w:val="24"/>
          <w:lang w:val="uk-UA"/>
        </w:rPr>
        <w:t xml:space="preserve">заходів щодо </w:t>
      </w:r>
      <w:r w:rsidR="00515B68" w:rsidRPr="007B6D0E">
        <w:rPr>
          <w:rFonts w:ascii="Times New Roman" w:hAnsi="Times New Roman" w:cs="Times New Roman"/>
          <w:sz w:val="24"/>
          <w:szCs w:val="24"/>
          <w:lang w:val="uk-UA"/>
        </w:rPr>
        <w:t>за</w:t>
      </w:r>
      <w:r w:rsidR="0064001E" w:rsidRPr="007B6D0E">
        <w:rPr>
          <w:rFonts w:ascii="Times New Roman" w:hAnsi="Times New Roman" w:cs="Times New Roman"/>
          <w:sz w:val="24"/>
          <w:szCs w:val="24"/>
          <w:lang w:val="uk-UA"/>
        </w:rPr>
        <w:t>б</w:t>
      </w:r>
      <w:r w:rsidR="00515B68" w:rsidRPr="007B6D0E">
        <w:rPr>
          <w:rFonts w:ascii="Times New Roman" w:hAnsi="Times New Roman" w:cs="Times New Roman"/>
          <w:sz w:val="24"/>
          <w:szCs w:val="24"/>
          <w:lang w:val="uk-UA"/>
        </w:rPr>
        <w:t xml:space="preserve">езпечення </w:t>
      </w:r>
      <w:r w:rsidRPr="007B6D0E">
        <w:rPr>
          <w:rFonts w:ascii="Times New Roman" w:hAnsi="Times New Roman" w:cs="Times New Roman"/>
          <w:sz w:val="24"/>
          <w:szCs w:val="24"/>
          <w:lang w:val="uk-UA"/>
        </w:rPr>
        <w:t>її секретності.</w:t>
      </w:r>
      <w:r w:rsidR="000E7239" w:rsidRPr="007B6D0E">
        <w:rPr>
          <w:rStyle w:val="FootnoteReference"/>
          <w:rFonts w:ascii="Times New Roman" w:hAnsi="Times New Roman"/>
          <w:szCs w:val="24"/>
          <w:lang w:val="uk-UA"/>
        </w:rPr>
        <w:footnoteReference w:id="9"/>
      </w:r>
    </w:p>
    <w:p w14:paraId="47F5E680" w14:textId="77777777" w:rsidR="008C50A4" w:rsidRPr="007B6D0E" w:rsidRDefault="008C50A4" w:rsidP="00A9359E">
      <w:pPr>
        <w:spacing w:after="120" w:line="240" w:lineRule="auto"/>
        <w:ind w:firstLine="51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B6D0E">
        <w:rPr>
          <w:rFonts w:ascii="Times New Roman" w:hAnsi="Times New Roman" w:cs="Times New Roman"/>
          <w:sz w:val="24"/>
          <w:szCs w:val="24"/>
          <w:lang w:val="uk-UA"/>
        </w:rPr>
        <w:t xml:space="preserve">Сторони відносять інформацію, що становить Ноу-хау, Ноу-хау у заявці, зазначені у преамбулі цього Договору, до </w:t>
      </w:r>
      <w:r w:rsidR="00D92B79" w:rsidRPr="007B6D0E">
        <w:rPr>
          <w:rFonts w:ascii="Times New Roman" w:hAnsi="Times New Roman" w:cs="Times New Roman"/>
          <w:sz w:val="24"/>
          <w:szCs w:val="24"/>
          <w:lang w:val="uk-UA"/>
        </w:rPr>
        <w:t xml:space="preserve">інформації, що становить </w:t>
      </w:r>
      <w:r w:rsidRPr="007B6D0E">
        <w:rPr>
          <w:rFonts w:ascii="Times New Roman" w:hAnsi="Times New Roman" w:cs="Times New Roman"/>
          <w:sz w:val="24"/>
          <w:szCs w:val="24"/>
          <w:lang w:val="uk-UA"/>
        </w:rPr>
        <w:t>комерційн</w:t>
      </w:r>
      <w:r w:rsidR="00D92B79" w:rsidRPr="007B6D0E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7B6D0E">
        <w:rPr>
          <w:rFonts w:ascii="Times New Roman" w:hAnsi="Times New Roman" w:cs="Times New Roman"/>
          <w:sz w:val="24"/>
          <w:szCs w:val="24"/>
          <w:lang w:val="uk-UA"/>
        </w:rPr>
        <w:t xml:space="preserve"> таємниц</w:t>
      </w:r>
      <w:r w:rsidR="00D92B79" w:rsidRPr="007B6D0E">
        <w:rPr>
          <w:rFonts w:ascii="Times New Roman" w:hAnsi="Times New Roman" w:cs="Times New Roman"/>
          <w:sz w:val="24"/>
          <w:szCs w:val="24"/>
          <w:lang w:val="uk-UA"/>
        </w:rPr>
        <w:t>ю</w:t>
      </w:r>
      <w:r w:rsidRPr="007B6D0E">
        <w:rPr>
          <w:rFonts w:ascii="Times New Roman" w:hAnsi="Times New Roman" w:cs="Times New Roman"/>
          <w:sz w:val="24"/>
          <w:szCs w:val="24"/>
          <w:lang w:val="uk-UA"/>
        </w:rPr>
        <w:t xml:space="preserve"> із забезпеченням захисту </w:t>
      </w:r>
      <w:r w:rsidR="00D92B79" w:rsidRPr="007B6D0E">
        <w:rPr>
          <w:rFonts w:ascii="Times New Roman" w:hAnsi="Times New Roman" w:cs="Times New Roman"/>
          <w:sz w:val="24"/>
          <w:szCs w:val="24"/>
          <w:lang w:val="uk-UA"/>
        </w:rPr>
        <w:t>вказаної інформації як комерційної таємниці.</w:t>
      </w:r>
    </w:p>
    <w:p w14:paraId="47F5E681" w14:textId="77777777" w:rsidR="00521505" w:rsidRPr="007B6D0E" w:rsidRDefault="00521505" w:rsidP="00A9359E">
      <w:pPr>
        <w:spacing w:after="120" w:line="240" w:lineRule="auto"/>
        <w:ind w:firstLine="51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B6D0E">
        <w:rPr>
          <w:rFonts w:ascii="Times New Roman" w:hAnsi="Times New Roman" w:cs="Times New Roman"/>
          <w:sz w:val="24"/>
          <w:szCs w:val="24"/>
          <w:lang w:val="uk-UA"/>
        </w:rPr>
        <w:t>При передачі Стороною носія, що містить КТ</w:t>
      </w:r>
      <w:r w:rsidR="00805092" w:rsidRPr="007B6D0E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7B6D0E">
        <w:rPr>
          <w:rFonts w:ascii="Times New Roman" w:hAnsi="Times New Roman" w:cs="Times New Roman"/>
          <w:sz w:val="24"/>
          <w:szCs w:val="24"/>
          <w:lang w:val="uk-UA"/>
        </w:rPr>
        <w:t xml:space="preserve"> іншій Стороні, на носії інформації має бути зроблена відмітка “Комерційна таємниця“.</w:t>
      </w:r>
    </w:p>
    <w:p w14:paraId="47F5E682" w14:textId="77777777" w:rsidR="00521505" w:rsidRPr="007B6D0E" w:rsidRDefault="00521505" w:rsidP="00A9359E">
      <w:pPr>
        <w:spacing w:after="120" w:line="240" w:lineRule="auto"/>
        <w:ind w:firstLine="51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B6D0E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5347C7" w:rsidRPr="007B6D0E">
        <w:rPr>
          <w:rFonts w:ascii="Times New Roman" w:hAnsi="Times New Roman" w:cs="Times New Roman"/>
          <w:sz w:val="24"/>
          <w:szCs w:val="24"/>
          <w:lang w:val="uk-UA"/>
        </w:rPr>
        <w:t>1</w:t>
      </w:r>
      <w:r w:rsidRPr="007B6D0E">
        <w:rPr>
          <w:rFonts w:ascii="Times New Roman" w:hAnsi="Times New Roman" w:cs="Times New Roman"/>
          <w:sz w:val="24"/>
          <w:szCs w:val="24"/>
          <w:lang w:val="uk-UA"/>
        </w:rPr>
        <w:t>.2.  Забезпечення захисту від розголошення службової інформації та передача носіїв інформації, що містять службову інформацію, здійснюється Сторонами з дотриманням Типової інструкції про порядок ведення обліку, зберігання, використання і знищення документів та інших матеріальних носіїв інформації, що містять службову інформацію, затвердженою постановою Кабінету Міністрів України від 19.10. 2016 № 736 (зі змінами)</w:t>
      </w:r>
      <w:r w:rsidR="00EA0C78" w:rsidRPr="007B6D0E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47F5E683" w14:textId="77777777" w:rsidR="005A1658" w:rsidRPr="007B6D0E" w:rsidRDefault="00521505" w:rsidP="00A9359E">
      <w:pPr>
        <w:spacing w:after="120" w:line="240" w:lineRule="auto"/>
        <w:ind w:firstLine="51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B6D0E">
        <w:rPr>
          <w:rFonts w:ascii="Times New Roman" w:hAnsi="Times New Roman" w:cs="Times New Roman"/>
          <w:sz w:val="24"/>
          <w:szCs w:val="24"/>
          <w:lang w:val="uk-UA"/>
        </w:rPr>
        <w:lastRenderedPageBreak/>
        <w:t>1</w:t>
      </w:r>
      <w:r w:rsidR="005347C7" w:rsidRPr="007B6D0E">
        <w:rPr>
          <w:rFonts w:ascii="Times New Roman" w:hAnsi="Times New Roman" w:cs="Times New Roman"/>
          <w:sz w:val="24"/>
          <w:szCs w:val="24"/>
          <w:lang w:val="uk-UA"/>
        </w:rPr>
        <w:t>1</w:t>
      </w:r>
      <w:r w:rsidRPr="007B6D0E">
        <w:rPr>
          <w:rFonts w:ascii="Times New Roman" w:hAnsi="Times New Roman" w:cs="Times New Roman"/>
          <w:sz w:val="24"/>
          <w:szCs w:val="24"/>
          <w:lang w:val="uk-UA"/>
        </w:rPr>
        <w:t xml:space="preserve">.3. </w:t>
      </w:r>
      <w:r w:rsidR="00805092" w:rsidRPr="007B6D0E">
        <w:rPr>
          <w:rFonts w:ascii="Times New Roman" w:hAnsi="Times New Roman" w:cs="Times New Roman"/>
          <w:sz w:val="24"/>
          <w:szCs w:val="24"/>
          <w:lang w:val="uk-UA"/>
        </w:rPr>
        <w:t>Забезпечення з</w:t>
      </w:r>
      <w:r w:rsidRPr="007B6D0E">
        <w:rPr>
          <w:rFonts w:ascii="Times New Roman" w:hAnsi="Times New Roman" w:cs="Times New Roman"/>
          <w:sz w:val="24"/>
          <w:szCs w:val="24"/>
          <w:lang w:val="uk-UA"/>
        </w:rPr>
        <w:t>ахист</w:t>
      </w:r>
      <w:r w:rsidR="00805092" w:rsidRPr="007B6D0E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7B6D0E">
        <w:rPr>
          <w:rFonts w:ascii="Times New Roman" w:hAnsi="Times New Roman" w:cs="Times New Roman"/>
          <w:sz w:val="24"/>
          <w:szCs w:val="24"/>
          <w:lang w:val="uk-UA"/>
        </w:rPr>
        <w:t xml:space="preserve"> державної таємниці та передача </w:t>
      </w:r>
      <w:r w:rsidR="005A1658" w:rsidRPr="007B6D0E">
        <w:rPr>
          <w:rFonts w:ascii="Times New Roman" w:hAnsi="Times New Roman" w:cs="Times New Roman"/>
          <w:sz w:val="24"/>
          <w:szCs w:val="24"/>
          <w:lang w:val="uk-UA"/>
        </w:rPr>
        <w:t>носіїв інформації, що становить державну таємницю</w:t>
      </w:r>
      <w:r w:rsidRPr="007B6D0E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5A1658" w:rsidRPr="007B6D0E">
        <w:rPr>
          <w:rFonts w:ascii="Times New Roman" w:hAnsi="Times New Roman" w:cs="Times New Roman"/>
          <w:sz w:val="24"/>
          <w:szCs w:val="24"/>
          <w:lang w:val="uk-UA"/>
        </w:rPr>
        <w:t xml:space="preserve"> здійснюється лише особам, що мають право провадити діяльність, </w:t>
      </w:r>
      <w:proofErr w:type="spellStart"/>
      <w:r w:rsidR="005A1658" w:rsidRPr="007B6D0E">
        <w:rPr>
          <w:rFonts w:ascii="Times New Roman" w:hAnsi="Times New Roman" w:cs="Times New Roman"/>
          <w:sz w:val="24"/>
          <w:szCs w:val="24"/>
          <w:lang w:val="uk-UA"/>
        </w:rPr>
        <w:t>повʼязану</w:t>
      </w:r>
      <w:proofErr w:type="spellEnd"/>
      <w:r w:rsidR="005A1658" w:rsidRPr="007B6D0E">
        <w:rPr>
          <w:rFonts w:ascii="Times New Roman" w:hAnsi="Times New Roman" w:cs="Times New Roman"/>
          <w:sz w:val="24"/>
          <w:szCs w:val="24"/>
          <w:lang w:val="uk-UA"/>
        </w:rPr>
        <w:t xml:space="preserve"> з державною таємницею, та у порядку, визначеному Законом України “Про державну таємницю“. </w:t>
      </w:r>
    </w:p>
    <w:p w14:paraId="47F5E684" w14:textId="77777777" w:rsidR="00E63170" w:rsidRPr="007B6D0E" w:rsidRDefault="00E63170" w:rsidP="00E63170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B6D0E">
        <w:rPr>
          <w:rFonts w:ascii="Times New Roman" w:hAnsi="Times New Roman" w:cs="Times New Roman"/>
          <w:sz w:val="24"/>
          <w:szCs w:val="24"/>
          <w:lang w:val="uk-UA"/>
        </w:rPr>
        <w:t xml:space="preserve">11.4. У разі розголошення Стороною, її працівниками інформації, що передана іншій Стороні та віднесена до інформації з обмеженим доступом, винна Сторона відшкодує завдані нею у зв'язку з цим збитки. </w:t>
      </w:r>
    </w:p>
    <w:p w14:paraId="47F5E685" w14:textId="77777777" w:rsidR="00E63170" w:rsidRPr="007B6D0E" w:rsidRDefault="00E63170" w:rsidP="00E63170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B6D0E">
        <w:rPr>
          <w:rFonts w:ascii="Times New Roman" w:hAnsi="Times New Roman" w:cs="Times New Roman"/>
          <w:sz w:val="24"/>
          <w:szCs w:val="24"/>
          <w:lang w:val="uk-UA"/>
        </w:rPr>
        <w:t>11.5. Ліцензіат зобов’язується не подавати самостійно заявки на реєстрацію винаходів, корисних моделей, промислових зразків, що містять технічні рішення, які містяться у Матеріалах, які передаються Ліцензіаром Ліцензіату відповідно до п.  3</w:t>
      </w:r>
      <w:r w:rsidR="00057D98" w:rsidRPr="007B6D0E">
        <w:rPr>
          <w:rFonts w:ascii="Times New Roman" w:hAnsi="Times New Roman" w:cs="Times New Roman"/>
          <w:sz w:val="24"/>
          <w:szCs w:val="24"/>
          <w:lang w:val="uk-UA"/>
        </w:rPr>
        <w:t>.1.</w:t>
      </w:r>
      <w:r w:rsidRPr="007B6D0E">
        <w:rPr>
          <w:rFonts w:ascii="Times New Roman" w:hAnsi="Times New Roman" w:cs="Times New Roman"/>
          <w:sz w:val="24"/>
          <w:szCs w:val="24"/>
          <w:lang w:val="uk-UA"/>
        </w:rPr>
        <w:t xml:space="preserve"> цього Договору, включаючи Матеріали, інформація в яких віднесено до інформації з обмеженим доступом.</w:t>
      </w:r>
    </w:p>
    <w:p w14:paraId="47F5E686" w14:textId="77777777" w:rsidR="00E63170" w:rsidRPr="007B6D0E" w:rsidRDefault="00E63170" w:rsidP="00E63170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B6D0E">
        <w:rPr>
          <w:rFonts w:ascii="Times New Roman" w:hAnsi="Times New Roman" w:cs="Times New Roman"/>
          <w:sz w:val="24"/>
          <w:szCs w:val="24"/>
          <w:lang w:val="uk-UA"/>
        </w:rPr>
        <w:t xml:space="preserve">11.6. У випадку зберігання інформації, що становить службову інформацію, державну таємницю в </w:t>
      </w:r>
      <w:r w:rsidRPr="007B6D0E">
        <w:rPr>
          <w:rFonts w:ascii="Times New Roman" w:eastAsia="Calibri" w:hAnsi="Times New Roman" w:cs="Times New Roman"/>
          <w:sz w:val="24"/>
          <w:szCs w:val="24"/>
          <w:lang w:val="uk-UA"/>
        </w:rPr>
        <w:t>інформаційно-комунікаційних системах Ліцензіата та Ліцензіара – Ліцензіат та Ліцензіар зобов’язані здійснити заходи із захисту такої інформації згідно</w:t>
      </w:r>
      <w:r w:rsidR="00057D98" w:rsidRPr="007B6D0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з</w:t>
      </w:r>
      <w:r w:rsidRPr="007B6D0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вимог</w:t>
      </w:r>
      <w:r w:rsidR="00057D98" w:rsidRPr="007B6D0E">
        <w:rPr>
          <w:rFonts w:ascii="Times New Roman" w:eastAsia="Calibri" w:hAnsi="Times New Roman" w:cs="Times New Roman"/>
          <w:sz w:val="24"/>
          <w:szCs w:val="24"/>
          <w:lang w:val="uk-UA"/>
        </w:rPr>
        <w:t>ами</w:t>
      </w:r>
      <w:r w:rsidRPr="007B6D0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Закону України </w:t>
      </w:r>
      <w:r w:rsidR="00057D98" w:rsidRPr="007B6D0E">
        <w:rPr>
          <w:rFonts w:ascii="Times New Roman" w:eastAsia="Calibri" w:hAnsi="Times New Roman" w:cs="Times New Roman"/>
          <w:sz w:val="24"/>
          <w:szCs w:val="24"/>
          <w:lang w:val="uk-UA"/>
        </w:rPr>
        <w:t>«</w:t>
      </w:r>
      <w:r w:rsidRPr="007B6D0E">
        <w:rPr>
          <w:rFonts w:ascii="Times New Roman" w:eastAsia="Calibri" w:hAnsi="Times New Roman" w:cs="Times New Roman"/>
          <w:sz w:val="24"/>
          <w:szCs w:val="24"/>
          <w:lang w:val="uk-UA"/>
        </w:rPr>
        <w:t>Про захист інформації в інформаційно-комунікаційних системах</w:t>
      </w:r>
      <w:r w:rsidR="00057D98" w:rsidRPr="007B6D0E">
        <w:rPr>
          <w:rFonts w:ascii="Times New Roman" w:eastAsia="Calibri" w:hAnsi="Times New Roman" w:cs="Times New Roman"/>
          <w:sz w:val="24"/>
          <w:szCs w:val="24"/>
          <w:lang w:val="uk-UA"/>
        </w:rPr>
        <w:t>»</w:t>
      </w:r>
      <w:r w:rsidRPr="007B6D0E">
        <w:rPr>
          <w:rFonts w:ascii="Times New Roman" w:eastAsia="Calibri" w:hAnsi="Times New Roman" w:cs="Times New Roman"/>
          <w:sz w:val="24"/>
          <w:szCs w:val="24"/>
          <w:lang w:val="uk-UA"/>
        </w:rPr>
        <w:t>.</w:t>
      </w:r>
    </w:p>
    <w:p w14:paraId="47F5E687" w14:textId="77777777" w:rsidR="00E63170" w:rsidRPr="007B6D0E" w:rsidRDefault="00E63170" w:rsidP="00E63170">
      <w:pPr>
        <w:spacing w:after="120" w:line="240" w:lineRule="auto"/>
        <w:ind w:firstLine="51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7B6D0E">
        <w:rPr>
          <w:rFonts w:ascii="Times New Roman" w:eastAsia="Calibri" w:hAnsi="Times New Roman" w:cs="Times New Roman"/>
          <w:sz w:val="24"/>
          <w:szCs w:val="24"/>
          <w:lang w:val="uk-UA"/>
        </w:rPr>
        <w:t>11.7. Якщо цей Договір буде розірвано або закінч</w:t>
      </w:r>
      <w:r w:rsidR="00057D98" w:rsidRPr="007B6D0E">
        <w:rPr>
          <w:rFonts w:ascii="Times New Roman" w:eastAsia="Calibri" w:hAnsi="Times New Roman" w:cs="Times New Roman"/>
          <w:sz w:val="24"/>
          <w:szCs w:val="24"/>
          <w:lang w:val="uk-UA"/>
        </w:rPr>
        <w:t>иться</w:t>
      </w:r>
      <w:r w:rsidRPr="007B6D0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строк його дії, Ліцензіат повинен протягом 20 днів після дати розірвання або закінчення строку дії Договору:</w:t>
      </w:r>
    </w:p>
    <w:p w14:paraId="47F5E688" w14:textId="77777777" w:rsidR="00E63170" w:rsidRPr="007B6D0E" w:rsidRDefault="00E63170" w:rsidP="00E63170">
      <w:pPr>
        <w:spacing w:after="120" w:line="240" w:lineRule="auto"/>
        <w:ind w:firstLine="51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7B6D0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-  повернути </w:t>
      </w:r>
      <w:r w:rsidR="00057D98" w:rsidRPr="007B6D0E">
        <w:rPr>
          <w:rFonts w:ascii="Times New Roman" w:eastAsia="Calibri" w:hAnsi="Times New Roman" w:cs="Times New Roman"/>
          <w:sz w:val="24"/>
          <w:szCs w:val="24"/>
          <w:lang w:val="uk-UA"/>
        </w:rPr>
        <w:t>всі</w:t>
      </w:r>
      <w:r w:rsidRPr="007B6D0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Матеріали, що передані йому Ліцензіаром, включаючи Матеріали, інформацію в яких віднесено до інформації з обмеженим доступом (комерційної таємниці, службової інформації, державної таємниці), </w:t>
      </w:r>
    </w:p>
    <w:p w14:paraId="47F5E689" w14:textId="77777777" w:rsidR="00E63170" w:rsidRPr="007B6D0E" w:rsidRDefault="00E63170" w:rsidP="00E63170">
      <w:pPr>
        <w:spacing w:after="120" w:line="240" w:lineRule="auto"/>
        <w:ind w:firstLine="51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7B6D0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- знищити копії інформації з обмеженим доступом в електронному вигляді в інформаційно-комунікаційних системах Ліцензіата. </w:t>
      </w:r>
    </w:p>
    <w:p w14:paraId="47F5E68A" w14:textId="77777777" w:rsidR="00E63170" w:rsidRPr="007B6D0E" w:rsidRDefault="00E63170" w:rsidP="00E63170">
      <w:pPr>
        <w:spacing w:after="120" w:line="240" w:lineRule="auto"/>
        <w:ind w:firstLine="51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7B6D0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Підписаний Ліцензіатом акт про знищення зазначеної інформації передається Ліцензіару разом з вказаними у цьому пункті Матеріалами. </w:t>
      </w:r>
    </w:p>
    <w:p w14:paraId="47F5E68B" w14:textId="77777777" w:rsidR="005A1658" w:rsidRPr="007B6D0E" w:rsidRDefault="00521505" w:rsidP="00A9359E">
      <w:pPr>
        <w:spacing w:after="12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</w:pPr>
      <w:r w:rsidRPr="007B6D0E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1</w:t>
      </w:r>
      <w:r w:rsidR="005347C7" w:rsidRPr="007B6D0E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1</w:t>
      </w:r>
      <w:r w:rsidRPr="007B6D0E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.</w:t>
      </w:r>
      <w:r w:rsidR="00D67519" w:rsidRPr="007B6D0E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8</w:t>
      </w:r>
      <w:r w:rsidRPr="007B6D0E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. </w:t>
      </w:r>
      <w:r w:rsidR="008C50A4" w:rsidRPr="007B6D0E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Особливості захисту інформації, що становить комерційну таємницю</w:t>
      </w:r>
    </w:p>
    <w:p w14:paraId="47F5E68C" w14:textId="77777777" w:rsidR="003757B1" w:rsidRPr="007B6D0E" w:rsidRDefault="00A9337B" w:rsidP="00A9359E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B6D0E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5347C7" w:rsidRPr="007B6D0E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3757B1" w:rsidRPr="007B6D0E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D67519" w:rsidRPr="007B6D0E">
        <w:rPr>
          <w:rFonts w:ascii="Times New Roman" w:hAnsi="Times New Roman" w:cs="Times New Roman"/>
          <w:sz w:val="24"/>
          <w:szCs w:val="24"/>
          <w:lang w:val="uk-UA"/>
        </w:rPr>
        <w:t>8</w:t>
      </w:r>
      <w:r w:rsidR="008C50A4" w:rsidRPr="007B6D0E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3757B1" w:rsidRPr="007B6D0E">
        <w:rPr>
          <w:rFonts w:ascii="Times New Roman" w:hAnsi="Times New Roman" w:cs="Times New Roman"/>
          <w:sz w:val="24"/>
          <w:szCs w:val="24"/>
          <w:lang w:val="uk-UA"/>
        </w:rPr>
        <w:t xml:space="preserve">1. Сторони беруть на себе зобов'язання із </w:t>
      </w:r>
      <w:r w:rsidR="00D802BD" w:rsidRPr="007B6D0E">
        <w:rPr>
          <w:rFonts w:ascii="Times New Roman" w:hAnsi="Times New Roman" w:cs="Times New Roman"/>
          <w:sz w:val="24"/>
          <w:szCs w:val="24"/>
          <w:lang w:val="uk-UA"/>
        </w:rPr>
        <w:t>захисту інформації</w:t>
      </w:r>
      <w:r w:rsidR="00060C72" w:rsidRPr="007B6D0E">
        <w:rPr>
          <w:rFonts w:ascii="Times New Roman" w:hAnsi="Times New Roman" w:cs="Times New Roman"/>
          <w:sz w:val="24"/>
          <w:szCs w:val="24"/>
          <w:lang w:val="uk-UA"/>
        </w:rPr>
        <w:t>, що</w:t>
      </w:r>
      <w:r w:rsidR="00D802BD" w:rsidRPr="007B6D0E">
        <w:rPr>
          <w:rFonts w:ascii="Times New Roman" w:hAnsi="Times New Roman" w:cs="Times New Roman"/>
          <w:sz w:val="24"/>
          <w:szCs w:val="24"/>
          <w:lang w:val="uk-UA"/>
        </w:rPr>
        <w:t xml:space="preserve"> становить </w:t>
      </w:r>
      <w:r w:rsidR="003757B1" w:rsidRPr="007B6D0E">
        <w:rPr>
          <w:rFonts w:ascii="Times New Roman" w:hAnsi="Times New Roman" w:cs="Times New Roman"/>
          <w:sz w:val="24"/>
          <w:szCs w:val="24"/>
          <w:lang w:val="uk-UA"/>
        </w:rPr>
        <w:t>комерційн</w:t>
      </w:r>
      <w:r w:rsidR="00D802BD" w:rsidRPr="007B6D0E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3757B1" w:rsidRPr="007B6D0E">
        <w:rPr>
          <w:rFonts w:ascii="Times New Roman" w:hAnsi="Times New Roman" w:cs="Times New Roman"/>
          <w:sz w:val="24"/>
          <w:szCs w:val="24"/>
          <w:lang w:val="uk-UA"/>
        </w:rPr>
        <w:t xml:space="preserve"> таємниц</w:t>
      </w:r>
      <w:r w:rsidR="00D802BD" w:rsidRPr="007B6D0E">
        <w:rPr>
          <w:rFonts w:ascii="Times New Roman" w:hAnsi="Times New Roman" w:cs="Times New Roman"/>
          <w:sz w:val="24"/>
          <w:szCs w:val="24"/>
          <w:lang w:val="uk-UA"/>
        </w:rPr>
        <w:t>ю</w:t>
      </w:r>
      <w:r w:rsidR="003757B1" w:rsidRPr="007B6D0E">
        <w:rPr>
          <w:rFonts w:ascii="Times New Roman" w:hAnsi="Times New Roman" w:cs="Times New Roman"/>
          <w:sz w:val="24"/>
          <w:szCs w:val="24"/>
          <w:lang w:val="uk-UA"/>
        </w:rPr>
        <w:t xml:space="preserve">, у тому числі </w:t>
      </w:r>
      <w:r w:rsidR="00515B68" w:rsidRPr="007B6D0E">
        <w:rPr>
          <w:rFonts w:ascii="Times New Roman" w:hAnsi="Times New Roman" w:cs="Times New Roman"/>
          <w:sz w:val="24"/>
          <w:szCs w:val="24"/>
          <w:lang w:val="uk-UA"/>
        </w:rPr>
        <w:t>віднесену до КТ інформацію,</w:t>
      </w:r>
      <w:r w:rsidR="00805092" w:rsidRPr="007B6D0E">
        <w:rPr>
          <w:rFonts w:ascii="Times New Roman" w:hAnsi="Times New Roman" w:cs="Times New Roman"/>
          <w:sz w:val="24"/>
          <w:szCs w:val="24"/>
          <w:lang w:val="uk-UA"/>
        </w:rPr>
        <w:t xml:space="preserve"> що становить Н</w:t>
      </w:r>
      <w:r w:rsidR="003757B1" w:rsidRPr="007B6D0E">
        <w:rPr>
          <w:rFonts w:ascii="Times New Roman" w:hAnsi="Times New Roman" w:cs="Times New Roman"/>
          <w:sz w:val="24"/>
          <w:szCs w:val="24"/>
          <w:lang w:val="uk-UA"/>
        </w:rPr>
        <w:t>оу-хау,</w:t>
      </w:r>
      <w:r w:rsidR="00805092" w:rsidRPr="007B6D0E">
        <w:rPr>
          <w:rFonts w:ascii="Times New Roman" w:hAnsi="Times New Roman" w:cs="Times New Roman"/>
          <w:sz w:val="24"/>
          <w:szCs w:val="24"/>
          <w:lang w:val="uk-UA"/>
        </w:rPr>
        <w:t xml:space="preserve"> Ноу-хау у заявці</w:t>
      </w:r>
      <w:r w:rsidR="00515B68" w:rsidRPr="007B6D0E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3757B1" w:rsidRPr="007B6D0E">
        <w:rPr>
          <w:rFonts w:ascii="Times New Roman" w:hAnsi="Times New Roman" w:cs="Times New Roman"/>
          <w:sz w:val="24"/>
          <w:szCs w:val="24"/>
          <w:lang w:val="uk-UA"/>
        </w:rPr>
        <w:t xml:space="preserve"> та:</w:t>
      </w:r>
    </w:p>
    <w:p w14:paraId="47F5E68D" w14:textId="77777777" w:rsidR="003757B1" w:rsidRPr="007B6D0E" w:rsidRDefault="003757B1" w:rsidP="00A9359E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B6D0E">
        <w:rPr>
          <w:rFonts w:ascii="Times New Roman" w:hAnsi="Times New Roman" w:cs="Times New Roman"/>
          <w:sz w:val="24"/>
          <w:szCs w:val="24"/>
          <w:lang w:val="uk-UA"/>
        </w:rPr>
        <w:t xml:space="preserve">‒ була створена до підписання цього Договору, використовується під час його виконання та передається іншій Стороні; </w:t>
      </w:r>
    </w:p>
    <w:p w14:paraId="47F5E68E" w14:textId="77777777" w:rsidR="003757B1" w:rsidRPr="007B6D0E" w:rsidRDefault="003757B1" w:rsidP="00A9359E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B6D0E">
        <w:rPr>
          <w:rFonts w:ascii="Times New Roman" w:hAnsi="Times New Roman" w:cs="Times New Roman"/>
          <w:sz w:val="24"/>
          <w:szCs w:val="24"/>
          <w:lang w:val="uk-UA"/>
        </w:rPr>
        <w:t>‒ створена під час виконання цього Договору та передається іншій Стороні.</w:t>
      </w:r>
    </w:p>
    <w:p w14:paraId="47F5E68F" w14:textId="77777777" w:rsidR="003757B1" w:rsidRPr="007B6D0E" w:rsidRDefault="00A9337B" w:rsidP="00A9359E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B6D0E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5347C7" w:rsidRPr="007B6D0E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3757B1" w:rsidRPr="007B6D0E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D67519" w:rsidRPr="007B6D0E">
        <w:rPr>
          <w:rFonts w:ascii="Times New Roman" w:hAnsi="Times New Roman" w:cs="Times New Roman"/>
          <w:sz w:val="24"/>
          <w:szCs w:val="24"/>
          <w:lang w:val="uk-UA"/>
        </w:rPr>
        <w:t>8</w:t>
      </w:r>
      <w:r w:rsidR="003757B1" w:rsidRPr="007B6D0E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5337D2" w:rsidRPr="007B6D0E">
        <w:rPr>
          <w:rFonts w:ascii="Times New Roman" w:hAnsi="Times New Roman" w:cs="Times New Roman"/>
          <w:sz w:val="24"/>
          <w:szCs w:val="24"/>
          <w:lang w:val="uk-UA"/>
        </w:rPr>
        <w:t>2.</w:t>
      </w:r>
      <w:r w:rsidR="003757B1" w:rsidRPr="007B6D0E">
        <w:rPr>
          <w:rFonts w:ascii="Times New Roman" w:hAnsi="Times New Roman" w:cs="Times New Roman"/>
          <w:sz w:val="24"/>
          <w:szCs w:val="24"/>
          <w:lang w:val="uk-UA"/>
        </w:rPr>
        <w:t xml:space="preserve"> Сторона, яка передає </w:t>
      </w:r>
      <w:r w:rsidR="00805092" w:rsidRPr="007B6D0E">
        <w:rPr>
          <w:rFonts w:ascii="Times New Roman" w:hAnsi="Times New Roman" w:cs="Times New Roman"/>
          <w:sz w:val="24"/>
          <w:szCs w:val="24"/>
          <w:lang w:val="uk-UA"/>
        </w:rPr>
        <w:t xml:space="preserve">носії </w:t>
      </w:r>
      <w:r w:rsidR="003757B1" w:rsidRPr="007B6D0E">
        <w:rPr>
          <w:rFonts w:ascii="Times New Roman" w:hAnsi="Times New Roman" w:cs="Times New Roman"/>
          <w:sz w:val="24"/>
          <w:szCs w:val="24"/>
          <w:lang w:val="uk-UA"/>
        </w:rPr>
        <w:t>інформаці</w:t>
      </w:r>
      <w:r w:rsidR="00805092" w:rsidRPr="007B6D0E">
        <w:rPr>
          <w:rFonts w:ascii="Times New Roman" w:hAnsi="Times New Roman" w:cs="Times New Roman"/>
          <w:sz w:val="24"/>
          <w:szCs w:val="24"/>
          <w:lang w:val="uk-UA"/>
        </w:rPr>
        <w:t>ї, що містять КТ</w:t>
      </w:r>
      <w:r w:rsidR="003757B1" w:rsidRPr="007B6D0E">
        <w:rPr>
          <w:rFonts w:ascii="Times New Roman" w:hAnsi="Times New Roman" w:cs="Times New Roman"/>
          <w:sz w:val="24"/>
          <w:szCs w:val="24"/>
          <w:lang w:val="uk-UA"/>
        </w:rPr>
        <w:t xml:space="preserve">, та Сторона, що </w:t>
      </w:r>
      <w:r w:rsidR="00805092" w:rsidRPr="007B6D0E">
        <w:rPr>
          <w:rFonts w:ascii="Times New Roman" w:hAnsi="Times New Roman" w:cs="Times New Roman"/>
          <w:sz w:val="24"/>
          <w:szCs w:val="24"/>
          <w:lang w:val="uk-UA"/>
        </w:rPr>
        <w:t xml:space="preserve">їх </w:t>
      </w:r>
      <w:r w:rsidR="003757B1" w:rsidRPr="007B6D0E">
        <w:rPr>
          <w:rFonts w:ascii="Times New Roman" w:hAnsi="Times New Roman" w:cs="Times New Roman"/>
          <w:sz w:val="24"/>
          <w:szCs w:val="24"/>
          <w:lang w:val="uk-UA"/>
        </w:rPr>
        <w:t>отримує, зобов’язан</w:t>
      </w:r>
      <w:r w:rsidR="00E001C5" w:rsidRPr="007B6D0E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3757B1" w:rsidRPr="007B6D0E">
        <w:rPr>
          <w:rFonts w:ascii="Times New Roman" w:hAnsi="Times New Roman" w:cs="Times New Roman"/>
          <w:sz w:val="24"/>
          <w:szCs w:val="24"/>
          <w:lang w:val="uk-UA"/>
        </w:rPr>
        <w:t xml:space="preserve"> вжити необхідн</w:t>
      </w:r>
      <w:r w:rsidR="00057D98" w:rsidRPr="007B6D0E"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="003757B1" w:rsidRPr="007B6D0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57D98" w:rsidRPr="007B6D0E">
        <w:rPr>
          <w:rFonts w:ascii="Times New Roman" w:hAnsi="Times New Roman" w:cs="Times New Roman"/>
          <w:sz w:val="24"/>
          <w:szCs w:val="24"/>
          <w:lang w:val="uk-UA"/>
        </w:rPr>
        <w:t>заходів</w:t>
      </w:r>
      <w:r w:rsidR="003757B1" w:rsidRPr="007B6D0E">
        <w:rPr>
          <w:rFonts w:ascii="Times New Roman" w:hAnsi="Times New Roman" w:cs="Times New Roman"/>
          <w:sz w:val="24"/>
          <w:szCs w:val="24"/>
          <w:lang w:val="uk-UA"/>
        </w:rPr>
        <w:t xml:space="preserve"> щодо забезпечення </w:t>
      </w:r>
      <w:r w:rsidR="00805092" w:rsidRPr="007B6D0E">
        <w:rPr>
          <w:rFonts w:ascii="Times New Roman" w:hAnsi="Times New Roman" w:cs="Times New Roman"/>
          <w:sz w:val="24"/>
          <w:szCs w:val="24"/>
          <w:lang w:val="uk-UA"/>
        </w:rPr>
        <w:t>секретності комерційної таємниці</w:t>
      </w:r>
      <w:r w:rsidR="003757B1" w:rsidRPr="007B6D0E">
        <w:rPr>
          <w:rFonts w:ascii="Times New Roman" w:hAnsi="Times New Roman" w:cs="Times New Roman"/>
          <w:sz w:val="24"/>
          <w:szCs w:val="24"/>
          <w:lang w:val="uk-UA"/>
        </w:rPr>
        <w:t>, включаючи:</w:t>
      </w:r>
    </w:p>
    <w:p w14:paraId="47F5E690" w14:textId="77777777" w:rsidR="003757B1" w:rsidRPr="007B6D0E" w:rsidRDefault="003757B1" w:rsidP="00A9359E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B6D0E">
        <w:rPr>
          <w:rFonts w:ascii="Times New Roman" w:hAnsi="Times New Roman" w:cs="Times New Roman"/>
          <w:sz w:val="24"/>
          <w:szCs w:val="24"/>
          <w:lang w:val="uk-UA"/>
        </w:rPr>
        <w:sym w:font="Symbol" w:char="F02D"/>
      </w:r>
      <w:r w:rsidRPr="007B6D0E">
        <w:rPr>
          <w:rFonts w:ascii="Times New Roman" w:hAnsi="Times New Roman" w:cs="Times New Roman"/>
          <w:sz w:val="24"/>
          <w:szCs w:val="24"/>
          <w:lang w:val="uk-UA"/>
        </w:rPr>
        <w:t xml:space="preserve"> укладання договорів стосовно її нерозголошення, відповідальності за розголошення </w:t>
      </w:r>
      <w:r w:rsidR="004E1E5D" w:rsidRPr="007B6D0E">
        <w:rPr>
          <w:rFonts w:ascii="Times New Roman" w:hAnsi="Times New Roman" w:cs="Times New Roman"/>
          <w:sz w:val="24"/>
          <w:szCs w:val="24"/>
          <w:lang w:val="uk-UA"/>
        </w:rPr>
        <w:t xml:space="preserve">комерційної таємниці </w:t>
      </w:r>
      <w:r w:rsidRPr="007B6D0E">
        <w:rPr>
          <w:rFonts w:ascii="Times New Roman" w:hAnsi="Times New Roman" w:cs="Times New Roman"/>
          <w:sz w:val="24"/>
          <w:szCs w:val="24"/>
          <w:lang w:val="uk-UA"/>
        </w:rPr>
        <w:t>з працівниками, які мають доступ до такої інформації;</w:t>
      </w:r>
    </w:p>
    <w:p w14:paraId="47F5E691" w14:textId="77777777" w:rsidR="00502B6F" w:rsidRPr="007B6D0E" w:rsidRDefault="003757B1" w:rsidP="00A9359E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B6D0E">
        <w:rPr>
          <w:rFonts w:ascii="Times New Roman" w:hAnsi="Times New Roman" w:cs="Times New Roman"/>
          <w:sz w:val="24"/>
          <w:szCs w:val="24"/>
          <w:lang w:val="uk-UA"/>
        </w:rPr>
        <w:sym w:font="Symbol" w:char="F02D"/>
      </w:r>
      <w:r w:rsidRPr="007B6D0E">
        <w:rPr>
          <w:rFonts w:ascii="Times New Roman" w:hAnsi="Times New Roman" w:cs="Times New Roman"/>
          <w:sz w:val="24"/>
          <w:szCs w:val="24"/>
          <w:lang w:val="uk-UA"/>
        </w:rPr>
        <w:t xml:space="preserve"> реалізацію організаційних</w:t>
      </w:r>
      <w:r w:rsidR="004E1E5D" w:rsidRPr="007B6D0E">
        <w:rPr>
          <w:rFonts w:ascii="Times New Roman" w:hAnsi="Times New Roman" w:cs="Times New Roman"/>
          <w:sz w:val="24"/>
          <w:szCs w:val="24"/>
          <w:lang w:val="uk-UA"/>
        </w:rPr>
        <w:t xml:space="preserve"> та технічних</w:t>
      </w:r>
      <w:r w:rsidRPr="007B6D0E">
        <w:rPr>
          <w:rFonts w:ascii="Times New Roman" w:hAnsi="Times New Roman" w:cs="Times New Roman"/>
          <w:sz w:val="24"/>
          <w:szCs w:val="24"/>
          <w:lang w:val="uk-UA"/>
        </w:rPr>
        <w:t xml:space="preserve"> заходів із зберігання такої інформації у секретності</w:t>
      </w:r>
      <w:r w:rsidR="00C94600" w:rsidRPr="007B6D0E">
        <w:rPr>
          <w:rFonts w:ascii="Times New Roman" w:hAnsi="Times New Roman" w:cs="Times New Roman"/>
          <w:sz w:val="24"/>
          <w:szCs w:val="24"/>
          <w:lang w:val="uk-UA"/>
        </w:rPr>
        <w:t xml:space="preserve">, у тому числі копій такої інформації в електронному вигляді в </w:t>
      </w:r>
      <w:r w:rsidR="00C94600" w:rsidRPr="007B6D0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інформаційно-комунікаційних системах Ліцензіата </w:t>
      </w:r>
      <w:r w:rsidRPr="007B6D0E">
        <w:rPr>
          <w:rFonts w:ascii="Times New Roman" w:hAnsi="Times New Roman" w:cs="Times New Roman"/>
          <w:sz w:val="24"/>
          <w:szCs w:val="24"/>
          <w:lang w:val="uk-UA"/>
        </w:rPr>
        <w:t xml:space="preserve">та обмеження доступу до такої інформації лише працівниками, яким дозволено доступ до такої інформації на підставі внутрішніх актів Сторони та/або договорів про </w:t>
      </w:r>
      <w:r w:rsidR="00613B05" w:rsidRPr="007B6D0E">
        <w:rPr>
          <w:rFonts w:ascii="Times New Roman" w:hAnsi="Times New Roman" w:cs="Times New Roman"/>
          <w:sz w:val="24"/>
          <w:szCs w:val="24"/>
          <w:lang w:val="uk-UA"/>
        </w:rPr>
        <w:t>нерозголошення</w:t>
      </w:r>
      <w:r w:rsidR="00502B6F" w:rsidRPr="007B6D0E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14:paraId="47F5E692" w14:textId="77777777" w:rsidR="003757B1" w:rsidRPr="007B6D0E" w:rsidRDefault="00A9337B" w:rsidP="00A9359E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B6D0E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5347C7" w:rsidRPr="007B6D0E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3757B1" w:rsidRPr="007B6D0E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D67519" w:rsidRPr="007B6D0E">
        <w:rPr>
          <w:rFonts w:ascii="Times New Roman" w:hAnsi="Times New Roman" w:cs="Times New Roman"/>
          <w:sz w:val="24"/>
          <w:szCs w:val="24"/>
          <w:lang w:val="uk-UA"/>
        </w:rPr>
        <w:t>8</w:t>
      </w:r>
      <w:r w:rsidR="005337D2" w:rsidRPr="007B6D0E">
        <w:rPr>
          <w:rFonts w:ascii="Times New Roman" w:hAnsi="Times New Roman" w:cs="Times New Roman"/>
          <w:sz w:val="24"/>
          <w:szCs w:val="24"/>
          <w:lang w:val="uk-UA"/>
        </w:rPr>
        <w:t>.3</w:t>
      </w:r>
      <w:r w:rsidR="003757B1" w:rsidRPr="007B6D0E">
        <w:rPr>
          <w:rFonts w:ascii="Times New Roman" w:hAnsi="Times New Roman" w:cs="Times New Roman"/>
          <w:sz w:val="24"/>
          <w:szCs w:val="24"/>
          <w:lang w:val="uk-UA"/>
        </w:rPr>
        <w:t xml:space="preserve">. Сторона, яка отримала </w:t>
      </w:r>
      <w:r w:rsidR="004E1E5D" w:rsidRPr="007B6D0E">
        <w:rPr>
          <w:rFonts w:ascii="Times New Roman" w:hAnsi="Times New Roman" w:cs="Times New Roman"/>
          <w:sz w:val="24"/>
          <w:szCs w:val="24"/>
          <w:lang w:val="uk-UA"/>
        </w:rPr>
        <w:t xml:space="preserve">інформації, </w:t>
      </w:r>
      <w:r w:rsidR="003757B1" w:rsidRPr="007B6D0E">
        <w:rPr>
          <w:rFonts w:ascii="Times New Roman" w:hAnsi="Times New Roman" w:cs="Times New Roman"/>
          <w:sz w:val="24"/>
          <w:szCs w:val="24"/>
          <w:lang w:val="uk-UA"/>
        </w:rPr>
        <w:t xml:space="preserve">що віднесено до </w:t>
      </w:r>
      <w:r w:rsidR="0019206B" w:rsidRPr="007B6D0E">
        <w:rPr>
          <w:rFonts w:ascii="Times New Roman" w:hAnsi="Times New Roman" w:cs="Times New Roman"/>
          <w:sz w:val="24"/>
          <w:szCs w:val="24"/>
          <w:lang w:val="uk-UA"/>
        </w:rPr>
        <w:t>КТ</w:t>
      </w:r>
      <w:r w:rsidR="003757B1" w:rsidRPr="007B6D0E">
        <w:rPr>
          <w:rFonts w:ascii="Times New Roman" w:hAnsi="Times New Roman" w:cs="Times New Roman"/>
          <w:sz w:val="24"/>
          <w:szCs w:val="24"/>
          <w:lang w:val="uk-UA"/>
        </w:rPr>
        <w:t>, зобов’язується:</w:t>
      </w:r>
    </w:p>
    <w:p w14:paraId="47F5E693" w14:textId="77777777" w:rsidR="003757B1" w:rsidRPr="007B6D0E" w:rsidRDefault="003757B1" w:rsidP="00A9359E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B6D0E">
        <w:rPr>
          <w:rFonts w:ascii="Times New Roman" w:hAnsi="Times New Roman" w:cs="Times New Roman"/>
          <w:sz w:val="24"/>
          <w:szCs w:val="24"/>
          <w:lang w:val="uk-UA"/>
        </w:rPr>
        <w:t xml:space="preserve">– не </w:t>
      </w:r>
      <w:r w:rsidR="004E1E5D" w:rsidRPr="007B6D0E">
        <w:rPr>
          <w:rFonts w:ascii="Times New Roman" w:hAnsi="Times New Roman" w:cs="Times New Roman"/>
          <w:sz w:val="24"/>
          <w:szCs w:val="24"/>
          <w:lang w:val="uk-UA"/>
        </w:rPr>
        <w:t xml:space="preserve">розголошувати таку інформацію </w:t>
      </w:r>
      <w:r w:rsidRPr="007B6D0E">
        <w:rPr>
          <w:rFonts w:ascii="Times New Roman" w:hAnsi="Times New Roman" w:cs="Times New Roman"/>
          <w:sz w:val="24"/>
          <w:szCs w:val="24"/>
          <w:lang w:val="uk-UA"/>
        </w:rPr>
        <w:t xml:space="preserve">третій стороні; </w:t>
      </w:r>
    </w:p>
    <w:p w14:paraId="47F5E694" w14:textId="77777777" w:rsidR="003757B1" w:rsidRPr="007B6D0E" w:rsidRDefault="003757B1" w:rsidP="00A9359E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B6D0E">
        <w:rPr>
          <w:rFonts w:ascii="Times New Roman" w:hAnsi="Times New Roman" w:cs="Times New Roman"/>
          <w:sz w:val="24"/>
          <w:szCs w:val="24"/>
          <w:lang w:val="uk-UA"/>
        </w:rPr>
        <w:lastRenderedPageBreak/>
        <w:t>– надавати зазначену інформацію лише працівникам Сторони, які безпосередньо беруть участь у виконанні цього Договору;</w:t>
      </w:r>
    </w:p>
    <w:p w14:paraId="47F5E695" w14:textId="77777777" w:rsidR="00692610" w:rsidRPr="007B6D0E" w:rsidRDefault="00692610" w:rsidP="00A9359E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B6D0E">
        <w:rPr>
          <w:rFonts w:ascii="Times New Roman" w:hAnsi="Times New Roman" w:cs="Times New Roman"/>
          <w:sz w:val="24"/>
          <w:szCs w:val="24"/>
          <w:lang w:val="uk-UA"/>
        </w:rPr>
        <w:t xml:space="preserve">- не використовувати її з комерційною метою, якщо це визначено умовами передачі </w:t>
      </w:r>
      <w:r w:rsidR="00652BFA" w:rsidRPr="007B6D0E">
        <w:rPr>
          <w:rFonts w:ascii="Times New Roman" w:hAnsi="Times New Roman" w:cs="Times New Roman"/>
          <w:sz w:val="24"/>
          <w:szCs w:val="24"/>
          <w:lang w:val="uk-UA"/>
        </w:rPr>
        <w:t xml:space="preserve">носіїв з </w:t>
      </w:r>
      <w:r w:rsidRPr="007B6D0E">
        <w:rPr>
          <w:rFonts w:ascii="Times New Roman" w:hAnsi="Times New Roman" w:cs="Times New Roman"/>
          <w:sz w:val="24"/>
          <w:szCs w:val="24"/>
          <w:lang w:val="uk-UA"/>
        </w:rPr>
        <w:t>тако</w:t>
      </w:r>
      <w:r w:rsidR="00652BFA" w:rsidRPr="007B6D0E">
        <w:rPr>
          <w:rFonts w:ascii="Times New Roman" w:hAnsi="Times New Roman" w:cs="Times New Roman"/>
          <w:sz w:val="24"/>
          <w:szCs w:val="24"/>
          <w:lang w:val="uk-UA"/>
        </w:rPr>
        <w:t>ю</w:t>
      </w:r>
      <w:r w:rsidRPr="007B6D0E">
        <w:rPr>
          <w:rFonts w:ascii="Times New Roman" w:hAnsi="Times New Roman" w:cs="Times New Roman"/>
          <w:sz w:val="24"/>
          <w:szCs w:val="24"/>
          <w:lang w:val="uk-UA"/>
        </w:rPr>
        <w:t xml:space="preserve"> інформац</w:t>
      </w:r>
      <w:r w:rsidR="00652BFA" w:rsidRPr="007B6D0E">
        <w:rPr>
          <w:rFonts w:ascii="Times New Roman" w:hAnsi="Times New Roman" w:cs="Times New Roman"/>
          <w:sz w:val="24"/>
          <w:szCs w:val="24"/>
          <w:lang w:val="uk-UA"/>
        </w:rPr>
        <w:t>ією</w:t>
      </w:r>
      <w:r w:rsidR="00847571" w:rsidRPr="007B6D0E">
        <w:rPr>
          <w:rFonts w:ascii="Times New Roman" w:hAnsi="Times New Roman" w:cs="Times New Roman"/>
          <w:sz w:val="24"/>
          <w:szCs w:val="24"/>
          <w:lang w:val="uk-UA"/>
        </w:rPr>
        <w:t xml:space="preserve"> і зазначено на носіях такої інформації</w:t>
      </w:r>
      <w:r w:rsidRPr="007B6D0E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47F5E696" w14:textId="77777777" w:rsidR="0019206B" w:rsidRPr="007B6D0E" w:rsidRDefault="00A9337B" w:rsidP="00A9359E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B6D0E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5347C7" w:rsidRPr="007B6D0E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19206B" w:rsidRPr="007B6D0E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D67519" w:rsidRPr="007B6D0E">
        <w:rPr>
          <w:rFonts w:ascii="Times New Roman" w:hAnsi="Times New Roman" w:cs="Times New Roman"/>
          <w:sz w:val="24"/>
          <w:szCs w:val="24"/>
          <w:lang w:val="uk-UA"/>
        </w:rPr>
        <w:t>8</w:t>
      </w:r>
      <w:r w:rsidR="005337D2" w:rsidRPr="007B6D0E">
        <w:rPr>
          <w:rFonts w:ascii="Times New Roman" w:hAnsi="Times New Roman" w:cs="Times New Roman"/>
          <w:sz w:val="24"/>
          <w:szCs w:val="24"/>
          <w:lang w:val="uk-UA"/>
        </w:rPr>
        <w:t>.4</w:t>
      </w:r>
      <w:r w:rsidR="0019206B" w:rsidRPr="007B6D0E">
        <w:rPr>
          <w:rFonts w:ascii="Times New Roman" w:hAnsi="Times New Roman" w:cs="Times New Roman"/>
          <w:sz w:val="24"/>
          <w:szCs w:val="24"/>
          <w:lang w:val="uk-UA"/>
        </w:rPr>
        <w:t xml:space="preserve">. Після закінчення строку </w:t>
      </w:r>
      <w:r w:rsidR="00E34F26" w:rsidRPr="007B6D0E">
        <w:rPr>
          <w:rFonts w:ascii="Times New Roman" w:hAnsi="Times New Roman" w:cs="Times New Roman"/>
          <w:sz w:val="24"/>
          <w:szCs w:val="24"/>
          <w:lang w:val="uk-UA"/>
        </w:rPr>
        <w:t xml:space="preserve">дії </w:t>
      </w:r>
      <w:r w:rsidR="0019206B" w:rsidRPr="007B6D0E">
        <w:rPr>
          <w:rFonts w:ascii="Times New Roman" w:hAnsi="Times New Roman" w:cs="Times New Roman"/>
          <w:sz w:val="24"/>
          <w:szCs w:val="24"/>
          <w:lang w:val="uk-UA"/>
        </w:rPr>
        <w:t xml:space="preserve">цього Договору або строку використання КТ, якщо цей строк визначено більшим ніж строк цього Договору, право використання </w:t>
      </w:r>
      <w:r w:rsidR="00E34F26" w:rsidRPr="007B6D0E">
        <w:rPr>
          <w:rFonts w:ascii="Times New Roman" w:hAnsi="Times New Roman" w:cs="Times New Roman"/>
          <w:sz w:val="24"/>
          <w:szCs w:val="24"/>
          <w:lang w:val="uk-UA"/>
        </w:rPr>
        <w:t>інформації, що становить КТ</w:t>
      </w:r>
      <w:r w:rsidR="0019206B" w:rsidRPr="007B6D0E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E34F26" w:rsidRPr="007B6D0E">
        <w:rPr>
          <w:rFonts w:ascii="Times New Roman" w:hAnsi="Times New Roman" w:cs="Times New Roman"/>
          <w:sz w:val="24"/>
          <w:szCs w:val="24"/>
          <w:lang w:val="uk-UA"/>
        </w:rPr>
        <w:t xml:space="preserve">яка була </w:t>
      </w:r>
      <w:r w:rsidR="0019206B" w:rsidRPr="007B6D0E">
        <w:rPr>
          <w:rFonts w:ascii="Times New Roman" w:hAnsi="Times New Roman" w:cs="Times New Roman"/>
          <w:sz w:val="24"/>
          <w:szCs w:val="24"/>
          <w:lang w:val="uk-UA"/>
        </w:rPr>
        <w:t>надана однією з Сторін іншій Стороні припиняється.</w:t>
      </w:r>
    </w:p>
    <w:p w14:paraId="47F5E697" w14:textId="77777777" w:rsidR="00CF765D" w:rsidRPr="007B6D0E" w:rsidRDefault="0019206B" w:rsidP="00A728B8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B6D0E">
        <w:rPr>
          <w:rFonts w:ascii="Times New Roman" w:hAnsi="Times New Roman" w:cs="Times New Roman"/>
          <w:sz w:val="24"/>
          <w:szCs w:val="24"/>
          <w:lang w:val="uk-UA"/>
        </w:rPr>
        <w:t xml:space="preserve">Обов’язки іншої Сторони щодо захисту КТ від розголошення; відповідальність за розголошення КТ; заборона щодо її використання третіми особами зберігаються також і після закінчення строку Договору або строку використання КТ, визначеного </w:t>
      </w:r>
      <w:r w:rsidR="00E34F26" w:rsidRPr="007B6D0E">
        <w:rPr>
          <w:rFonts w:ascii="Times New Roman" w:hAnsi="Times New Roman" w:cs="Times New Roman"/>
          <w:sz w:val="24"/>
          <w:szCs w:val="24"/>
          <w:lang w:val="uk-UA"/>
        </w:rPr>
        <w:t>цим Д</w:t>
      </w:r>
      <w:r w:rsidRPr="007B6D0E">
        <w:rPr>
          <w:rFonts w:ascii="Times New Roman" w:hAnsi="Times New Roman" w:cs="Times New Roman"/>
          <w:sz w:val="24"/>
          <w:szCs w:val="24"/>
          <w:lang w:val="uk-UA"/>
        </w:rPr>
        <w:t>оговором.</w:t>
      </w:r>
    </w:p>
    <w:p w14:paraId="47F5E698" w14:textId="77777777" w:rsidR="00402456" w:rsidRPr="007B6D0E" w:rsidRDefault="00A9337B" w:rsidP="00A9359E">
      <w:pPr>
        <w:spacing w:after="120" w:line="240" w:lineRule="auto"/>
        <w:ind w:firstLine="51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B6D0E">
        <w:rPr>
          <w:rFonts w:ascii="Times New Roman" w:hAnsi="Times New Roman" w:cs="Times New Roman"/>
          <w:b/>
          <w:sz w:val="24"/>
          <w:szCs w:val="24"/>
          <w:lang w:val="uk-UA"/>
        </w:rPr>
        <w:t>1</w:t>
      </w:r>
      <w:r w:rsidR="005347C7" w:rsidRPr="007B6D0E">
        <w:rPr>
          <w:rFonts w:ascii="Times New Roman" w:hAnsi="Times New Roman" w:cs="Times New Roman"/>
          <w:b/>
          <w:sz w:val="24"/>
          <w:szCs w:val="24"/>
          <w:lang w:val="uk-UA"/>
        </w:rPr>
        <w:t>2</w:t>
      </w:r>
      <w:r w:rsidR="00402456" w:rsidRPr="007B6D0E">
        <w:rPr>
          <w:rFonts w:ascii="Times New Roman" w:hAnsi="Times New Roman" w:cs="Times New Roman"/>
          <w:b/>
          <w:sz w:val="24"/>
          <w:szCs w:val="24"/>
          <w:lang w:val="uk-UA"/>
        </w:rPr>
        <w:t>. Захист прав</w:t>
      </w:r>
      <w:r w:rsidR="00A077CE" w:rsidRPr="007B6D0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інтелектуальної власності</w:t>
      </w:r>
    </w:p>
    <w:p w14:paraId="47F5E699" w14:textId="77777777" w:rsidR="00A8416D" w:rsidRPr="007B6D0E" w:rsidRDefault="00A8416D" w:rsidP="00A8416D">
      <w:pPr>
        <w:spacing w:after="120" w:line="240" w:lineRule="auto"/>
        <w:ind w:firstLine="51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B6D0E">
        <w:rPr>
          <w:rFonts w:ascii="Times New Roman" w:hAnsi="Times New Roman" w:cs="Times New Roman"/>
          <w:sz w:val="24"/>
          <w:szCs w:val="24"/>
          <w:lang w:val="uk-UA"/>
        </w:rPr>
        <w:t>12.1. Ліцензіар зобов’язується здійснювати підтримку охоронних документів на зареєстровані ОПВ.</w:t>
      </w:r>
    </w:p>
    <w:p w14:paraId="47F5E69A" w14:textId="77777777" w:rsidR="00A8416D" w:rsidRPr="007B6D0E" w:rsidRDefault="00A8416D" w:rsidP="00A8416D">
      <w:pPr>
        <w:spacing w:after="120" w:line="240" w:lineRule="auto"/>
        <w:ind w:firstLine="51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B6D0E">
        <w:rPr>
          <w:rFonts w:ascii="Times New Roman" w:hAnsi="Times New Roman" w:cs="Times New Roman"/>
          <w:sz w:val="24"/>
          <w:szCs w:val="24"/>
          <w:lang w:val="uk-UA"/>
        </w:rPr>
        <w:t xml:space="preserve">Якщо Ліцензіаром надано виключну </w:t>
      </w:r>
      <w:r w:rsidR="00DD6F12" w:rsidRPr="007B6D0E">
        <w:rPr>
          <w:rFonts w:ascii="Times New Roman" w:hAnsi="Times New Roman" w:cs="Times New Roman"/>
          <w:sz w:val="24"/>
          <w:szCs w:val="24"/>
          <w:lang w:val="uk-UA"/>
        </w:rPr>
        <w:t xml:space="preserve">(одиничну) </w:t>
      </w:r>
      <w:r w:rsidRPr="007B6D0E">
        <w:rPr>
          <w:rFonts w:ascii="Times New Roman" w:hAnsi="Times New Roman" w:cs="Times New Roman"/>
          <w:sz w:val="24"/>
          <w:szCs w:val="24"/>
          <w:lang w:val="uk-UA"/>
        </w:rPr>
        <w:t>ліцензію на використання ОПВ, Л</w:t>
      </w:r>
      <w:r w:rsidR="00057D98" w:rsidRPr="007B6D0E">
        <w:rPr>
          <w:rFonts w:ascii="Times New Roman" w:hAnsi="Times New Roman" w:cs="Times New Roman"/>
          <w:sz w:val="24"/>
          <w:szCs w:val="24"/>
          <w:lang w:val="uk-UA"/>
        </w:rPr>
        <w:t>іцензіар та Ліцензіат</w:t>
      </w:r>
      <w:r w:rsidRPr="007B6D0E">
        <w:rPr>
          <w:rFonts w:ascii="Times New Roman" w:hAnsi="Times New Roman" w:cs="Times New Roman"/>
          <w:sz w:val="24"/>
          <w:szCs w:val="24"/>
          <w:lang w:val="uk-UA"/>
        </w:rPr>
        <w:t xml:space="preserve"> можуть домовитися про перерахування Ліцензіат</w:t>
      </w:r>
      <w:r w:rsidR="0062199D" w:rsidRPr="007B6D0E">
        <w:rPr>
          <w:rFonts w:ascii="Times New Roman" w:hAnsi="Times New Roman" w:cs="Times New Roman"/>
          <w:sz w:val="24"/>
          <w:szCs w:val="24"/>
          <w:lang w:val="uk-UA"/>
        </w:rPr>
        <w:t>ом Ліцензіару</w:t>
      </w:r>
      <w:r w:rsidRPr="007B6D0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2199D" w:rsidRPr="007B6D0E">
        <w:rPr>
          <w:rFonts w:ascii="Times New Roman" w:hAnsi="Times New Roman" w:cs="Times New Roman"/>
          <w:sz w:val="24"/>
          <w:szCs w:val="24"/>
          <w:lang w:val="uk-UA"/>
        </w:rPr>
        <w:t>(або сплату Ліцензіатом від імені Ліцензіара) коштів на підтримку охоронних документів на ОПВ.</w:t>
      </w:r>
    </w:p>
    <w:p w14:paraId="47F5E69B" w14:textId="77777777" w:rsidR="00A8416D" w:rsidRPr="007B6D0E" w:rsidRDefault="00A8416D" w:rsidP="00A8416D">
      <w:pPr>
        <w:widowControl w:val="0"/>
        <w:shd w:val="clear" w:color="auto" w:fill="FFFFFF"/>
        <w:spacing w:after="120" w:line="240" w:lineRule="auto"/>
        <w:ind w:firstLine="51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B6D0E">
        <w:rPr>
          <w:rFonts w:ascii="Times New Roman" w:hAnsi="Times New Roman" w:cs="Times New Roman"/>
          <w:sz w:val="24"/>
          <w:szCs w:val="24"/>
          <w:lang w:val="uk-UA"/>
        </w:rPr>
        <w:t xml:space="preserve">12.2. Ліцензіар заявляє, що на момент підписання цього Договору йому нічого не відомо про права інших осіб, які б могли бути порушені наданням зазначеної у п. 2.1 цього Договору ліцензії. </w:t>
      </w:r>
    </w:p>
    <w:p w14:paraId="47F5E69C" w14:textId="77777777" w:rsidR="0062199D" w:rsidRPr="007B6D0E" w:rsidRDefault="00A8416D" w:rsidP="00A8416D">
      <w:pPr>
        <w:spacing w:after="120" w:line="240" w:lineRule="auto"/>
        <w:ind w:firstLine="51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B6D0E">
        <w:rPr>
          <w:rFonts w:ascii="Times New Roman" w:hAnsi="Times New Roman" w:cs="Times New Roman"/>
          <w:sz w:val="24"/>
          <w:szCs w:val="24"/>
          <w:lang w:val="uk-UA"/>
        </w:rPr>
        <w:t>12.</w:t>
      </w:r>
      <w:r w:rsidR="0062199D" w:rsidRPr="007B6D0E">
        <w:rPr>
          <w:rFonts w:ascii="Times New Roman" w:hAnsi="Times New Roman" w:cs="Times New Roman"/>
          <w:sz w:val="24"/>
          <w:szCs w:val="24"/>
          <w:lang w:val="uk-UA"/>
        </w:rPr>
        <w:t>3</w:t>
      </w:r>
      <w:r w:rsidRPr="007B6D0E">
        <w:rPr>
          <w:rFonts w:ascii="Times New Roman" w:hAnsi="Times New Roman" w:cs="Times New Roman"/>
          <w:sz w:val="24"/>
          <w:szCs w:val="24"/>
          <w:lang w:val="uk-UA"/>
        </w:rPr>
        <w:t xml:space="preserve">. Якщо після укладення цього ліцензійного договору </w:t>
      </w:r>
      <w:r w:rsidR="0062199D" w:rsidRPr="007B6D0E">
        <w:rPr>
          <w:rFonts w:ascii="Times New Roman" w:hAnsi="Times New Roman" w:cs="Times New Roman"/>
          <w:sz w:val="24"/>
          <w:szCs w:val="24"/>
          <w:lang w:val="uk-UA"/>
        </w:rPr>
        <w:t>Ліцензіару та</w:t>
      </w:r>
      <w:r w:rsidR="00DD6F12" w:rsidRPr="007B6D0E">
        <w:rPr>
          <w:rFonts w:ascii="Times New Roman" w:hAnsi="Times New Roman" w:cs="Times New Roman"/>
          <w:sz w:val="24"/>
          <w:szCs w:val="24"/>
          <w:lang w:val="uk-UA"/>
        </w:rPr>
        <w:t>/</w:t>
      </w:r>
      <w:r w:rsidR="0062199D" w:rsidRPr="007B6D0E">
        <w:rPr>
          <w:rFonts w:ascii="Times New Roman" w:hAnsi="Times New Roman" w:cs="Times New Roman"/>
          <w:sz w:val="24"/>
          <w:szCs w:val="24"/>
          <w:lang w:val="uk-UA"/>
        </w:rPr>
        <w:t>або Ліцензіату стане відомо про</w:t>
      </w:r>
      <w:r w:rsidRPr="007B6D0E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14:paraId="47F5E69D" w14:textId="77777777" w:rsidR="0062199D" w:rsidRPr="007B6D0E" w:rsidRDefault="0062199D" w:rsidP="00DD6F12">
      <w:pPr>
        <w:spacing w:after="120" w:line="240" w:lineRule="auto"/>
        <w:ind w:firstLine="51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B6D0E">
        <w:rPr>
          <w:rFonts w:ascii="Times New Roman" w:hAnsi="Times New Roman" w:cs="Times New Roman"/>
          <w:sz w:val="24"/>
          <w:szCs w:val="24"/>
          <w:lang w:val="uk-UA"/>
        </w:rPr>
        <w:t xml:space="preserve">(а) дії третіх осіб, що порушують права на ОІВ, на які </w:t>
      </w:r>
      <w:r w:rsidR="006B2CA3" w:rsidRPr="007B6D0E">
        <w:rPr>
          <w:rFonts w:ascii="Times New Roman" w:hAnsi="Times New Roman" w:cs="Times New Roman"/>
          <w:sz w:val="24"/>
          <w:szCs w:val="24"/>
          <w:lang w:val="uk-UA"/>
        </w:rPr>
        <w:t>надано</w:t>
      </w:r>
      <w:r w:rsidRPr="007B6D0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D6F12" w:rsidRPr="007B6D0E">
        <w:rPr>
          <w:rFonts w:ascii="Times New Roman" w:hAnsi="Times New Roman" w:cs="Times New Roman"/>
          <w:sz w:val="24"/>
          <w:szCs w:val="24"/>
          <w:lang w:val="uk-UA"/>
        </w:rPr>
        <w:t>л</w:t>
      </w:r>
      <w:r w:rsidRPr="007B6D0E">
        <w:rPr>
          <w:rFonts w:ascii="Times New Roman" w:hAnsi="Times New Roman" w:cs="Times New Roman"/>
          <w:sz w:val="24"/>
          <w:szCs w:val="24"/>
          <w:lang w:val="uk-UA"/>
        </w:rPr>
        <w:t>іцензію за цим Договором;</w:t>
      </w:r>
    </w:p>
    <w:p w14:paraId="47F5E69E" w14:textId="77777777" w:rsidR="0062199D" w:rsidRPr="007B6D0E" w:rsidRDefault="00A8416D" w:rsidP="00A8416D">
      <w:pPr>
        <w:spacing w:after="120" w:line="240" w:lineRule="auto"/>
        <w:ind w:firstLine="51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B6D0E">
        <w:rPr>
          <w:rFonts w:ascii="Times New Roman" w:hAnsi="Times New Roman" w:cs="Times New Roman"/>
          <w:sz w:val="24"/>
          <w:szCs w:val="24"/>
          <w:lang w:val="uk-UA"/>
        </w:rPr>
        <w:t>(</w:t>
      </w:r>
      <w:r w:rsidR="0062199D" w:rsidRPr="007B6D0E">
        <w:rPr>
          <w:rFonts w:ascii="Times New Roman" w:hAnsi="Times New Roman" w:cs="Times New Roman"/>
          <w:sz w:val="24"/>
          <w:szCs w:val="24"/>
          <w:lang w:val="uk-UA"/>
        </w:rPr>
        <w:t>б</w:t>
      </w:r>
      <w:r w:rsidRPr="007B6D0E">
        <w:rPr>
          <w:rFonts w:ascii="Times New Roman" w:hAnsi="Times New Roman" w:cs="Times New Roman"/>
          <w:sz w:val="24"/>
          <w:szCs w:val="24"/>
          <w:lang w:val="uk-UA"/>
        </w:rPr>
        <w:t xml:space="preserve">) </w:t>
      </w:r>
      <w:r w:rsidR="0062199D" w:rsidRPr="007B6D0E">
        <w:rPr>
          <w:rFonts w:ascii="Times New Roman" w:hAnsi="Times New Roman" w:cs="Times New Roman"/>
          <w:sz w:val="24"/>
          <w:szCs w:val="24"/>
          <w:lang w:val="uk-UA"/>
        </w:rPr>
        <w:t>пред'явлення до Ліцензіара або Ліцензіата претензій чи позовів з приводу порушення ними прав інших осіб у зв'язку з використанням ліцензії за цим Договором;</w:t>
      </w:r>
    </w:p>
    <w:p w14:paraId="47F5E69F" w14:textId="77777777" w:rsidR="0062199D" w:rsidRPr="007B6D0E" w:rsidRDefault="0062199D" w:rsidP="0062199D">
      <w:pPr>
        <w:spacing w:after="120" w:line="240" w:lineRule="auto"/>
        <w:ind w:firstLine="51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B6D0E">
        <w:rPr>
          <w:rFonts w:ascii="Times New Roman" w:hAnsi="Times New Roman" w:cs="Times New Roman"/>
          <w:sz w:val="24"/>
          <w:szCs w:val="24"/>
          <w:lang w:val="uk-UA"/>
        </w:rPr>
        <w:t xml:space="preserve">(в) подання третіми особами </w:t>
      </w:r>
      <w:r w:rsidR="00A8416D" w:rsidRPr="007B6D0E">
        <w:rPr>
          <w:rFonts w:ascii="Times New Roman" w:hAnsi="Times New Roman" w:cs="Times New Roman"/>
          <w:sz w:val="24"/>
          <w:szCs w:val="24"/>
          <w:lang w:val="uk-UA"/>
        </w:rPr>
        <w:t>заяв</w:t>
      </w:r>
      <w:r w:rsidRPr="007B6D0E">
        <w:rPr>
          <w:rFonts w:ascii="Times New Roman" w:hAnsi="Times New Roman" w:cs="Times New Roman"/>
          <w:sz w:val="24"/>
          <w:szCs w:val="24"/>
          <w:lang w:val="uk-UA"/>
        </w:rPr>
        <w:t>ок</w:t>
      </w:r>
      <w:r w:rsidR="00A8416D" w:rsidRPr="007B6D0E">
        <w:rPr>
          <w:rFonts w:ascii="Times New Roman" w:hAnsi="Times New Roman" w:cs="Times New Roman"/>
          <w:sz w:val="24"/>
          <w:szCs w:val="24"/>
          <w:lang w:val="uk-UA"/>
        </w:rPr>
        <w:t xml:space="preserve"> на реєстрацію ОПВ, що у випадку реєстрації </w:t>
      </w:r>
      <w:r w:rsidRPr="007B6D0E">
        <w:rPr>
          <w:rFonts w:ascii="Times New Roman" w:hAnsi="Times New Roman" w:cs="Times New Roman"/>
          <w:sz w:val="24"/>
          <w:szCs w:val="24"/>
          <w:lang w:val="uk-UA"/>
        </w:rPr>
        <w:t>таких</w:t>
      </w:r>
      <w:r w:rsidR="00A8416D" w:rsidRPr="007B6D0E">
        <w:rPr>
          <w:rFonts w:ascii="Times New Roman" w:hAnsi="Times New Roman" w:cs="Times New Roman"/>
          <w:sz w:val="24"/>
          <w:szCs w:val="24"/>
          <w:lang w:val="uk-UA"/>
        </w:rPr>
        <w:t xml:space="preserve"> ОПВ може позбавити Ліцензіара або Ліцензіата права повністю або частково використовувати об’єкти права інтелектуальної власності, на які надано ліцензії за цим Договором, </w:t>
      </w:r>
    </w:p>
    <w:p w14:paraId="47F5E6A0" w14:textId="77777777" w:rsidR="00967C36" w:rsidRPr="007B6D0E" w:rsidRDefault="00A8416D" w:rsidP="0062199D">
      <w:pPr>
        <w:spacing w:after="120" w:line="240" w:lineRule="auto"/>
        <w:ind w:firstLine="51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B6D0E">
        <w:rPr>
          <w:rFonts w:ascii="Times New Roman" w:hAnsi="Times New Roman" w:cs="Times New Roman"/>
          <w:sz w:val="24"/>
          <w:szCs w:val="24"/>
          <w:lang w:val="uk-UA"/>
        </w:rPr>
        <w:t>Сторони негайно після того, як їм стане про це відомо</w:t>
      </w:r>
      <w:r w:rsidR="00967C36" w:rsidRPr="007B6D0E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14:paraId="47F5E6A1" w14:textId="77777777" w:rsidR="00967C36" w:rsidRPr="007B6D0E" w:rsidRDefault="00967C36" w:rsidP="0062199D">
      <w:pPr>
        <w:spacing w:after="120" w:line="240" w:lineRule="auto"/>
        <w:ind w:firstLine="51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B6D0E">
        <w:rPr>
          <w:rFonts w:ascii="Times New Roman" w:hAnsi="Times New Roman" w:cs="Times New Roman"/>
          <w:sz w:val="24"/>
          <w:szCs w:val="24"/>
          <w:lang w:val="uk-UA"/>
        </w:rPr>
        <w:t>- зобов’язані повідомляти одна іншу про всі випадки щодо зазначених дій третіх осіб,</w:t>
      </w:r>
    </w:p>
    <w:p w14:paraId="47F5E6A2" w14:textId="77777777" w:rsidR="00A8416D" w:rsidRPr="007B6D0E" w:rsidRDefault="00967C36" w:rsidP="0062199D">
      <w:pPr>
        <w:spacing w:after="120" w:line="240" w:lineRule="auto"/>
        <w:ind w:firstLine="51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B6D0E"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A8416D" w:rsidRPr="007B6D0E">
        <w:rPr>
          <w:rFonts w:ascii="Times New Roman" w:hAnsi="Times New Roman" w:cs="Times New Roman"/>
          <w:sz w:val="24"/>
          <w:szCs w:val="24"/>
          <w:lang w:val="uk-UA"/>
        </w:rPr>
        <w:t xml:space="preserve"> будуть здійснювати дії</w:t>
      </w:r>
      <w:r w:rsidRPr="007B6D0E">
        <w:rPr>
          <w:rFonts w:ascii="Times New Roman" w:hAnsi="Times New Roman" w:cs="Times New Roman"/>
          <w:sz w:val="24"/>
          <w:szCs w:val="24"/>
          <w:lang w:val="uk-UA"/>
        </w:rPr>
        <w:t xml:space="preserve"> щодо захисту прав та інтересів Сторін відповідно до </w:t>
      </w:r>
      <w:r w:rsidR="00A8416D" w:rsidRPr="007B6D0E">
        <w:rPr>
          <w:rFonts w:ascii="Times New Roman" w:hAnsi="Times New Roman" w:cs="Times New Roman"/>
          <w:sz w:val="24"/>
          <w:szCs w:val="24"/>
          <w:lang w:val="uk-UA"/>
        </w:rPr>
        <w:t xml:space="preserve"> п.</w:t>
      </w:r>
      <w:r w:rsidRPr="007B6D0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8416D" w:rsidRPr="007B6D0E">
        <w:rPr>
          <w:rFonts w:ascii="Times New Roman" w:hAnsi="Times New Roman" w:cs="Times New Roman"/>
          <w:sz w:val="24"/>
          <w:szCs w:val="24"/>
          <w:lang w:val="uk-UA"/>
        </w:rPr>
        <w:t>12.</w:t>
      </w:r>
      <w:r w:rsidR="00057D98" w:rsidRPr="007B6D0E"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A8416D" w:rsidRPr="007B6D0E">
        <w:rPr>
          <w:rFonts w:ascii="Times New Roman" w:hAnsi="Times New Roman" w:cs="Times New Roman"/>
          <w:sz w:val="24"/>
          <w:szCs w:val="24"/>
          <w:lang w:val="uk-UA"/>
        </w:rPr>
        <w:t xml:space="preserve"> цього Договору.</w:t>
      </w:r>
    </w:p>
    <w:p w14:paraId="47F5E6A3" w14:textId="77777777" w:rsidR="009A4CA6" w:rsidRPr="007B6D0E" w:rsidRDefault="009A4CA6" w:rsidP="009A4CA6">
      <w:pPr>
        <w:spacing w:after="120" w:line="240" w:lineRule="auto"/>
        <w:ind w:firstLine="510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7B6D0E">
        <w:rPr>
          <w:rFonts w:ascii="Times New Roman" w:hAnsi="Times New Roman" w:cs="Times New Roman"/>
          <w:i/>
          <w:sz w:val="24"/>
          <w:szCs w:val="24"/>
          <w:lang w:val="uk-UA"/>
        </w:rPr>
        <w:t>Варіант 1. Випадок надання невиключної ліцензії</w:t>
      </w:r>
    </w:p>
    <w:p w14:paraId="47F5E6A4" w14:textId="77777777" w:rsidR="009A4CA6" w:rsidRPr="007B6D0E" w:rsidRDefault="009A4CA6" w:rsidP="009A4CA6">
      <w:pPr>
        <w:spacing w:after="120" w:line="240" w:lineRule="auto"/>
        <w:ind w:firstLine="51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B6D0E">
        <w:rPr>
          <w:rFonts w:ascii="Times New Roman" w:hAnsi="Times New Roman" w:cs="Times New Roman"/>
          <w:sz w:val="24"/>
          <w:szCs w:val="24"/>
          <w:lang w:val="uk-UA"/>
        </w:rPr>
        <w:t>12.</w:t>
      </w:r>
      <w:r w:rsidR="00057D98" w:rsidRPr="007B6D0E"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7B6D0E">
        <w:rPr>
          <w:rFonts w:ascii="Times New Roman" w:hAnsi="Times New Roman" w:cs="Times New Roman"/>
          <w:sz w:val="24"/>
          <w:szCs w:val="24"/>
          <w:lang w:val="uk-UA"/>
        </w:rPr>
        <w:t>. У разі встановлення дій третіх осіб, визначених у п.12.</w:t>
      </w:r>
      <w:r w:rsidR="00561167" w:rsidRPr="007B6D0E">
        <w:rPr>
          <w:rFonts w:ascii="Times New Roman" w:hAnsi="Times New Roman" w:cs="Times New Roman"/>
          <w:sz w:val="24"/>
          <w:szCs w:val="24"/>
          <w:lang w:val="uk-UA"/>
        </w:rPr>
        <w:t>3</w:t>
      </w:r>
      <w:r w:rsidRPr="007B6D0E">
        <w:rPr>
          <w:rFonts w:ascii="Times New Roman" w:hAnsi="Times New Roman" w:cs="Times New Roman"/>
          <w:sz w:val="24"/>
          <w:szCs w:val="24"/>
          <w:lang w:val="uk-UA"/>
        </w:rPr>
        <w:t xml:space="preserve"> цього Договору, Ліцензіар зобов'язується врегулювати ці питання. Судові витрати здійснює Ліцензіар.</w:t>
      </w:r>
    </w:p>
    <w:p w14:paraId="47F5E6A5" w14:textId="77777777" w:rsidR="00A8416D" w:rsidRPr="007B6D0E" w:rsidRDefault="00A8416D" w:rsidP="00A8416D">
      <w:pPr>
        <w:spacing w:after="120" w:line="240" w:lineRule="auto"/>
        <w:ind w:firstLine="510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7B6D0E">
        <w:rPr>
          <w:rFonts w:ascii="Times New Roman" w:hAnsi="Times New Roman" w:cs="Times New Roman"/>
          <w:i/>
          <w:sz w:val="24"/>
          <w:szCs w:val="24"/>
          <w:lang w:val="uk-UA"/>
        </w:rPr>
        <w:t xml:space="preserve">Варіант </w:t>
      </w:r>
      <w:r w:rsidR="009A4CA6" w:rsidRPr="007B6D0E">
        <w:rPr>
          <w:rFonts w:ascii="Times New Roman" w:hAnsi="Times New Roman" w:cs="Times New Roman"/>
          <w:i/>
          <w:sz w:val="24"/>
          <w:szCs w:val="24"/>
          <w:lang w:val="uk-UA"/>
        </w:rPr>
        <w:t>2</w:t>
      </w:r>
      <w:r w:rsidRPr="007B6D0E">
        <w:rPr>
          <w:rFonts w:ascii="Times New Roman" w:hAnsi="Times New Roman" w:cs="Times New Roman"/>
          <w:i/>
          <w:sz w:val="24"/>
          <w:szCs w:val="24"/>
          <w:lang w:val="uk-UA"/>
        </w:rPr>
        <w:t>. Випадок надання виключної ліцензії</w:t>
      </w:r>
    </w:p>
    <w:p w14:paraId="47F5E6A6" w14:textId="77777777" w:rsidR="00A8416D" w:rsidRPr="007B6D0E" w:rsidRDefault="00A8416D" w:rsidP="00A8416D">
      <w:pPr>
        <w:spacing w:after="120" w:line="240" w:lineRule="auto"/>
        <w:ind w:firstLine="51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B6D0E">
        <w:rPr>
          <w:rFonts w:ascii="Times New Roman" w:hAnsi="Times New Roman" w:cs="Times New Roman"/>
          <w:sz w:val="24"/>
          <w:szCs w:val="24"/>
          <w:lang w:val="uk-UA"/>
        </w:rPr>
        <w:t>12.</w:t>
      </w:r>
      <w:r w:rsidR="00057D98" w:rsidRPr="007B6D0E"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7B6D0E">
        <w:rPr>
          <w:rFonts w:ascii="Times New Roman" w:hAnsi="Times New Roman" w:cs="Times New Roman"/>
          <w:sz w:val="24"/>
          <w:szCs w:val="24"/>
          <w:lang w:val="uk-UA"/>
        </w:rPr>
        <w:t>. У разі встановлення дій третіх осіб, визначених у п.12.</w:t>
      </w:r>
      <w:r w:rsidR="00561167" w:rsidRPr="007B6D0E">
        <w:rPr>
          <w:rFonts w:ascii="Times New Roman" w:hAnsi="Times New Roman" w:cs="Times New Roman"/>
          <w:sz w:val="24"/>
          <w:szCs w:val="24"/>
          <w:lang w:val="uk-UA"/>
        </w:rPr>
        <w:t>3</w:t>
      </w:r>
      <w:r w:rsidRPr="007B6D0E">
        <w:rPr>
          <w:rFonts w:ascii="Times New Roman" w:hAnsi="Times New Roman" w:cs="Times New Roman"/>
          <w:sz w:val="24"/>
          <w:szCs w:val="24"/>
          <w:lang w:val="uk-UA"/>
        </w:rPr>
        <w:t xml:space="preserve"> цього Договору Ліцензіат </w:t>
      </w:r>
      <w:r w:rsidR="005563FE" w:rsidRPr="007B6D0E">
        <w:rPr>
          <w:rFonts w:ascii="Times New Roman" w:hAnsi="Times New Roman" w:cs="Times New Roman"/>
          <w:sz w:val="24"/>
          <w:szCs w:val="24"/>
          <w:lang w:val="uk-UA"/>
        </w:rPr>
        <w:t xml:space="preserve">та Ліцензіар </w:t>
      </w:r>
      <w:r w:rsidRPr="007B6D0E">
        <w:rPr>
          <w:rFonts w:ascii="Times New Roman" w:hAnsi="Times New Roman" w:cs="Times New Roman"/>
          <w:sz w:val="24"/>
          <w:szCs w:val="24"/>
          <w:lang w:val="uk-UA"/>
        </w:rPr>
        <w:t xml:space="preserve">зобов'язується </w:t>
      </w:r>
      <w:r w:rsidR="005563FE" w:rsidRPr="007B6D0E">
        <w:rPr>
          <w:rFonts w:ascii="Times New Roman" w:hAnsi="Times New Roman" w:cs="Times New Roman"/>
          <w:sz w:val="24"/>
          <w:szCs w:val="24"/>
          <w:lang w:val="uk-UA"/>
        </w:rPr>
        <w:t>спільно</w:t>
      </w:r>
      <w:r w:rsidRPr="007B6D0E">
        <w:rPr>
          <w:rFonts w:ascii="Times New Roman" w:hAnsi="Times New Roman" w:cs="Times New Roman"/>
          <w:sz w:val="24"/>
          <w:szCs w:val="24"/>
          <w:lang w:val="uk-UA"/>
        </w:rPr>
        <w:t> врегулювати ці питання. Судові витрати здійснює Ліцензіат.</w:t>
      </w:r>
    </w:p>
    <w:p w14:paraId="47F5E6A7" w14:textId="77777777" w:rsidR="00A8416D" w:rsidRPr="007B6D0E" w:rsidRDefault="00A8416D" w:rsidP="00A8416D">
      <w:pPr>
        <w:spacing w:after="120" w:line="240" w:lineRule="auto"/>
        <w:ind w:firstLine="510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7B6D0E">
        <w:rPr>
          <w:rFonts w:ascii="Times New Roman" w:hAnsi="Times New Roman" w:cs="Times New Roman"/>
          <w:i/>
          <w:sz w:val="24"/>
          <w:szCs w:val="24"/>
          <w:lang w:val="uk-UA"/>
        </w:rPr>
        <w:t xml:space="preserve">Варіант </w:t>
      </w:r>
      <w:r w:rsidR="009A4CA6" w:rsidRPr="007B6D0E">
        <w:rPr>
          <w:rFonts w:ascii="Times New Roman" w:hAnsi="Times New Roman" w:cs="Times New Roman"/>
          <w:i/>
          <w:sz w:val="24"/>
          <w:szCs w:val="24"/>
          <w:lang w:val="uk-UA"/>
        </w:rPr>
        <w:t>3</w:t>
      </w:r>
      <w:r w:rsidRPr="007B6D0E">
        <w:rPr>
          <w:rFonts w:ascii="Times New Roman" w:hAnsi="Times New Roman" w:cs="Times New Roman"/>
          <w:i/>
          <w:sz w:val="24"/>
          <w:szCs w:val="24"/>
          <w:lang w:val="uk-UA"/>
        </w:rPr>
        <w:t>. Випадок надання одиночної ліцензії</w:t>
      </w:r>
    </w:p>
    <w:p w14:paraId="47F5E6A8" w14:textId="77777777" w:rsidR="00A8416D" w:rsidRPr="007B6D0E" w:rsidRDefault="00A8416D" w:rsidP="005563FE">
      <w:pPr>
        <w:spacing w:after="120" w:line="240" w:lineRule="auto"/>
        <w:ind w:firstLine="51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B6D0E">
        <w:rPr>
          <w:rFonts w:ascii="Times New Roman" w:hAnsi="Times New Roman" w:cs="Times New Roman"/>
          <w:sz w:val="24"/>
          <w:szCs w:val="24"/>
          <w:lang w:val="uk-UA"/>
        </w:rPr>
        <w:lastRenderedPageBreak/>
        <w:t>12.</w:t>
      </w:r>
      <w:r w:rsidR="00561167" w:rsidRPr="007B6D0E"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7B6D0E">
        <w:rPr>
          <w:rFonts w:ascii="Times New Roman" w:hAnsi="Times New Roman" w:cs="Times New Roman"/>
          <w:sz w:val="24"/>
          <w:szCs w:val="24"/>
          <w:lang w:val="uk-UA"/>
        </w:rPr>
        <w:t>. У разі встановлення дій третіх осіб, визначених у п.12.</w:t>
      </w:r>
      <w:r w:rsidR="00561167" w:rsidRPr="007B6D0E">
        <w:rPr>
          <w:rFonts w:ascii="Times New Roman" w:hAnsi="Times New Roman" w:cs="Times New Roman"/>
          <w:sz w:val="24"/>
          <w:szCs w:val="24"/>
          <w:lang w:val="uk-UA"/>
        </w:rPr>
        <w:t>3</w:t>
      </w:r>
      <w:r w:rsidRPr="007B6D0E">
        <w:rPr>
          <w:rFonts w:ascii="Times New Roman" w:hAnsi="Times New Roman" w:cs="Times New Roman"/>
          <w:sz w:val="24"/>
          <w:szCs w:val="24"/>
          <w:lang w:val="uk-UA"/>
        </w:rPr>
        <w:t xml:space="preserve"> цього Договору, Ліцензіат та Ліцензіар зобов'язуються спільно врегулювати ці питання. Судові витрати </w:t>
      </w:r>
      <w:r w:rsidR="005563FE" w:rsidRPr="007B6D0E">
        <w:rPr>
          <w:rFonts w:ascii="Times New Roman" w:hAnsi="Times New Roman" w:cs="Times New Roman"/>
          <w:sz w:val="24"/>
          <w:szCs w:val="24"/>
          <w:lang w:val="uk-UA"/>
        </w:rPr>
        <w:t xml:space="preserve">здійснює Ліцензіат. </w:t>
      </w:r>
    </w:p>
    <w:p w14:paraId="47F5E6A9" w14:textId="77777777" w:rsidR="00FC030F" w:rsidRPr="007B6D0E" w:rsidRDefault="00251935" w:rsidP="00FC030F">
      <w:pPr>
        <w:spacing w:after="120" w:line="240" w:lineRule="auto"/>
        <w:ind w:firstLine="51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B6D0E">
        <w:rPr>
          <w:rFonts w:ascii="Times New Roman" w:hAnsi="Times New Roman" w:cs="Times New Roman"/>
          <w:sz w:val="24"/>
          <w:szCs w:val="24"/>
          <w:lang w:val="uk-UA"/>
        </w:rPr>
        <w:t>12.</w:t>
      </w:r>
      <w:r w:rsidR="00561167" w:rsidRPr="007B6D0E"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7B6D0E">
        <w:rPr>
          <w:rFonts w:ascii="Times New Roman" w:hAnsi="Times New Roman" w:cs="Times New Roman"/>
          <w:sz w:val="24"/>
          <w:szCs w:val="24"/>
          <w:lang w:val="uk-UA"/>
        </w:rPr>
        <w:t xml:space="preserve">. Якщо права на </w:t>
      </w:r>
      <w:r w:rsidR="00880E98" w:rsidRPr="007B6D0E">
        <w:rPr>
          <w:rFonts w:ascii="Times New Roman" w:hAnsi="Times New Roman" w:cs="Times New Roman"/>
          <w:sz w:val="24"/>
          <w:szCs w:val="24"/>
          <w:lang w:val="uk-UA"/>
        </w:rPr>
        <w:t>винахід (корисну модель, промисловий зразок)</w:t>
      </w:r>
      <w:r w:rsidRPr="007B6D0E">
        <w:rPr>
          <w:rFonts w:ascii="Times New Roman" w:hAnsi="Times New Roman" w:cs="Times New Roman"/>
          <w:sz w:val="24"/>
          <w:szCs w:val="24"/>
          <w:lang w:val="uk-UA"/>
        </w:rPr>
        <w:t>, зазначені у п. 2.1 цього Договору, визнано недійсними</w:t>
      </w:r>
      <w:r w:rsidR="00FC030F" w:rsidRPr="007B6D0E">
        <w:rPr>
          <w:rStyle w:val="FootnoteReference"/>
          <w:rFonts w:ascii="Times New Roman" w:hAnsi="Times New Roman"/>
          <w:szCs w:val="24"/>
          <w:lang w:val="uk-UA"/>
        </w:rPr>
        <w:footnoteReference w:id="10"/>
      </w:r>
      <w:r w:rsidR="00AD2ED7" w:rsidRPr="007B6D0E">
        <w:rPr>
          <w:rFonts w:ascii="Times New Roman" w:hAnsi="Times New Roman" w:cs="Times New Roman"/>
          <w:sz w:val="24"/>
          <w:szCs w:val="24"/>
          <w:lang w:val="uk-UA"/>
        </w:rPr>
        <w:t xml:space="preserve"> проте це не призвело до обмежень виготовлення Продукції, </w:t>
      </w:r>
      <w:r w:rsidR="006C243B" w:rsidRPr="007B6D0E">
        <w:rPr>
          <w:rFonts w:ascii="Times New Roman" w:hAnsi="Times New Roman" w:cs="Times New Roman"/>
          <w:sz w:val="24"/>
          <w:szCs w:val="24"/>
          <w:lang w:val="uk-UA"/>
        </w:rPr>
        <w:t xml:space="preserve">та при виготовленні Продукції здійснюється </w:t>
      </w:r>
      <w:r w:rsidR="00FC030F" w:rsidRPr="007B6D0E">
        <w:rPr>
          <w:rFonts w:ascii="Times New Roman" w:hAnsi="Times New Roman" w:cs="Times New Roman"/>
          <w:sz w:val="24"/>
          <w:szCs w:val="24"/>
          <w:lang w:val="uk-UA"/>
        </w:rPr>
        <w:t xml:space="preserve">використання інших ОІВ, </w:t>
      </w:r>
      <w:r w:rsidR="00AD2ED7" w:rsidRPr="007B6D0E">
        <w:rPr>
          <w:rFonts w:ascii="Times New Roman" w:hAnsi="Times New Roman" w:cs="Times New Roman"/>
          <w:sz w:val="24"/>
          <w:szCs w:val="24"/>
          <w:lang w:val="uk-UA"/>
        </w:rPr>
        <w:t xml:space="preserve">зазначених у </w:t>
      </w:r>
      <w:r w:rsidR="00FC030F" w:rsidRPr="007B6D0E">
        <w:rPr>
          <w:rFonts w:ascii="Times New Roman" w:hAnsi="Times New Roman" w:cs="Times New Roman"/>
          <w:sz w:val="24"/>
          <w:szCs w:val="24"/>
          <w:lang w:val="uk-UA"/>
        </w:rPr>
        <w:t xml:space="preserve">п. 2.1 Договору, вказане не впливає на виконання </w:t>
      </w:r>
      <w:r w:rsidR="00AD2ED7" w:rsidRPr="007B6D0E">
        <w:rPr>
          <w:rFonts w:ascii="Times New Roman" w:hAnsi="Times New Roman" w:cs="Times New Roman"/>
          <w:sz w:val="24"/>
          <w:szCs w:val="24"/>
          <w:lang w:val="uk-UA"/>
        </w:rPr>
        <w:t xml:space="preserve">Сторонами </w:t>
      </w:r>
      <w:r w:rsidR="00345720" w:rsidRPr="007B6D0E">
        <w:rPr>
          <w:rFonts w:ascii="Times New Roman" w:hAnsi="Times New Roman" w:cs="Times New Roman"/>
          <w:sz w:val="24"/>
          <w:szCs w:val="24"/>
          <w:lang w:val="uk-UA"/>
        </w:rPr>
        <w:t>цього Договору</w:t>
      </w:r>
      <w:r w:rsidR="00FC030F" w:rsidRPr="007B6D0E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14:paraId="47F5E6AA" w14:textId="77777777" w:rsidR="00493DB0" w:rsidRPr="007B6D0E" w:rsidRDefault="00493DB0" w:rsidP="00A9359E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7F5E6AB" w14:textId="77777777" w:rsidR="00791FD0" w:rsidRPr="007B6D0E" w:rsidRDefault="006526D0" w:rsidP="00A9359E">
      <w:pPr>
        <w:spacing w:after="120" w:line="240" w:lineRule="auto"/>
        <w:ind w:firstLine="51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7B6D0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1</w:t>
      </w:r>
      <w:r w:rsidR="005347C7" w:rsidRPr="007B6D0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3</w:t>
      </w:r>
      <w:r w:rsidR="00791FD0" w:rsidRPr="007B6D0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. Відповідальність </w:t>
      </w:r>
      <w:r w:rsidRPr="007B6D0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Сторін</w:t>
      </w:r>
    </w:p>
    <w:p w14:paraId="47F5E6AC" w14:textId="77777777" w:rsidR="00A31BDB" w:rsidRPr="007B6D0E" w:rsidRDefault="00A31BDB" w:rsidP="00A31BDB">
      <w:pPr>
        <w:widowControl w:val="0"/>
        <w:shd w:val="clear" w:color="auto" w:fill="FFFFFF"/>
        <w:spacing w:after="120" w:line="240" w:lineRule="auto"/>
        <w:ind w:firstLine="51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B6D0E">
        <w:rPr>
          <w:rFonts w:ascii="Times New Roman" w:hAnsi="Times New Roman" w:cs="Times New Roman"/>
          <w:sz w:val="24"/>
          <w:szCs w:val="24"/>
          <w:lang w:val="uk-UA"/>
        </w:rPr>
        <w:t>13.1. За невиконання або неналежне виконання цього Договору Сторони несуть відповідальність відповідно до чинного законодавства України та умов цього Договору.</w:t>
      </w:r>
    </w:p>
    <w:p w14:paraId="47F5E6AD" w14:textId="77777777" w:rsidR="00790710" w:rsidRPr="007B6D0E" w:rsidRDefault="00790710" w:rsidP="00790710">
      <w:pPr>
        <w:widowControl w:val="0"/>
        <w:shd w:val="clear" w:color="auto" w:fill="FFFFFF"/>
        <w:spacing w:after="120" w:line="240" w:lineRule="auto"/>
        <w:ind w:firstLine="51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B6D0E">
        <w:rPr>
          <w:rFonts w:ascii="Times New Roman" w:hAnsi="Times New Roman" w:cs="Times New Roman"/>
          <w:sz w:val="24"/>
          <w:szCs w:val="24"/>
          <w:lang w:val="uk-UA"/>
        </w:rPr>
        <w:t>13.</w:t>
      </w:r>
      <w:r w:rsidR="00A31BDB" w:rsidRPr="007B6D0E">
        <w:rPr>
          <w:rFonts w:ascii="Times New Roman" w:hAnsi="Times New Roman" w:cs="Times New Roman"/>
          <w:sz w:val="24"/>
          <w:szCs w:val="24"/>
          <w:lang w:val="uk-UA"/>
        </w:rPr>
        <w:t>2</w:t>
      </w:r>
      <w:r w:rsidRPr="007B6D0E">
        <w:rPr>
          <w:rFonts w:ascii="Times New Roman" w:hAnsi="Times New Roman" w:cs="Times New Roman"/>
          <w:sz w:val="24"/>
          <w:szCs w:val="24"/>
          <w:lang w:val="uk-UA"/>
        </w:rPr>
        <w:t xml:space="preserve">. Сторона, що </w:t>
      </w:r>
      <w:r w:rsidR="00A31BDB" w:rsidRPr="007B6D0E">
        <w:rPr>
          <w:rFonts w:ascii="Times New Roman" w:hAnsi="Times New Roman" w:cs="Times New Roman"/>
          <w:sz w:val="24"/>
          <w:szCs w:val="24"/>
          <w:lang w:val="uk-UA"/>
        </w:rPr>
        <w:t xml:space="preserve">порушила </w:t>
      </w:r>
      <w:r w:rsidRPr="007B6D0E">
        <w:rPr>
          <w:rFonts w:ascii="Times New Roman" w:hAnsi="Times New Roman" w:cs="Times New Roman"/>
          <w:sz w:val="24"/>
          <w:szCs w:val="24"/>
          <w:lang w:val="uk-UA"/>
        </w:rPr>
        <w:t>умов</w:t>
      </w:r>
      <w:r w:rsidR="00A31BDB" w:rsidRPr="007B6D0E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7B6D0E">
        <w:rPr>
          <w:rFonts w:ascii="Times New Roman" w:hAnsi="Times New Roman" w:cs="Times New Roman"/>
          <w:sz w:val="24"/>
          <w:szCs w:val="24"/>
          <w:lang w:val="uk-UA"/>
        </w:rPr>
        <w:t xml:space="preserve"> цього Договору, зобов'язана відшкодувати іншій Стороні понесені нею </w:t>
      </w:r>
      <w:r w:rsidR="00A31BDB" w:rsidRPr="007B6D0E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7B6D0E">
        <w:rPr>
          <w:rFonts w:ascii="Times New Roman" w:hAnsi="Times New Roman" w:cs="Times New Roman"/>
          <w:sz w:val="24"/>
          <w:szCs w:val="24"/>
          <w:lang w:val="uk-UA"/>
        </w:rPr>
        <w:t xml:space="preserve"> зв'язку з цим </w:t>
      </w:r>
      <w:r w:rsidR="00A31BDB" w:rsidRPr="007B6D0E">
        <w:rPr>
          <w:rFonts w:ascii="Times New Roman" w:hAnsi="Times New Roman" w:cs="Times New Roman"/>
          <w:sz w:val="24"/>
          <w:szCs w:val="24"/>
          <w:lang w:val="uk-UA"/>
        </w:rPr>
        <w:t>порушенням</w:t>
      </w:r>
      <w:r w:rsidRPr="007B6D0E">
        <w:rPr>
          <w:rFonts w:ascii="Times New Roman" w:hAnsi="Times New Roman" w:cs="Times New Roman"/>
          <w:sz w:val="24"/>
          <w:szCs w:val="24"/>
          <w:lang w:val="uk-UA"/>
        </w:rPr>
        <w:t xml:space="preserve"> збитки.</w:t>
      </w:r>
    </w:p>
    <w:p w14:paraId="47F5E6AE" w14:textId="77777777" w:rsidR="006526D0" w:rsidRPr="007B6D0E" w:rsidRDefault="00021E2D" w:rsidP="00A9359E">
      <w:pPr>
        <w:spacing w:after="12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</w:t>
      </w:r>
      <w:r w:rsidR="005347C7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</w:t>
      </w:r>
      <w:r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CE07B7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</w:t>
      </w:r>
      <w:r w:rsidR="006526D0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  <w:r w:rsidR="006526D0" w:rsidRPr="007B6D0E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>Відповідальність Ліцензіа</w:t>
      </w:r>
      <w:r w:rsidRPr="007B6D0E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>р</w:t>
      </w:r>
      <w:r w:rsidR="006526D0" w:rsidRPr="007B6D0E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>а</w:t>
      </w:r>
    </w:p>
    <w:p w14:paraId="47F5E6AF" w14:textId="77777777" w:rsidR="00021E2D" w:rsidRPr="007B6D0E" w:rsidRDefault="00021E2D" w:rsidP="00A9359E">
      <w:pPr>
        <w:spacing w:after="12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</w:t>
      </w:r>
      <w:r w:rsidR="005347C7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</w:t>
      </w:r>
      <w:r w:rsidR="00790710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CE07B7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</w:t>
      </w:r>
      <w:r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.1. </w:t>
      </w:r>
      <w:r w:rsidR="00A31BDB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За </w:t>
      </w:r>
      <w:r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порушенн</w:t>
      </w:r>
      <w:r w:rsidR="00A31BDB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я</w:t>
      </w:r>
      <w:r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строків передачі </w:t>
      </w:r>
      <w:r w:rsidR="00BE5E42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Матеріалів</w:t>
      </w:r>
      <w:r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визначених у </w:t>
      </w:r>
      <w:r w:rsidR="00A20E3F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</w:t>
      </w:r>
      <w:r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 3</w:t>
      </w:r>
      <w:r w:rsidR="00A31BDB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.1.</w:t>
      </w:r>
      <w:r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цього </w:t>
      </w:r>
      <w:r w:rsidR="00A20E3F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</w:t>
      </w:r>
      <w:r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оговору, Ліцензіар виплачує Ліцензіатові штраф у розмірі </w:t>
      </w:r>
      <w:r w:rsidR="00CE07B7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.......</w:t>
      </w:r>
      <w:r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грн.</w:t>
      </w:r>
    </w:p>
    <w:p w14:paraId="47F5E6B0" w14:textId="77777777" w:rsidR="006526D0" w:rsidRPr="007B6D0E" w:rsidRDefault="00021E2D" w:rsidP="00A9359E">
      <w:pPr>
        <w:spacing w:after="12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</w:t>
      </w:r>
      <w:r w:rsidR="005347C7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</w:t>
      </w:r>
      <w:r w:rsidR="00790710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CE07B7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4</w:t>
      </w:r>
      <w:r w:rsidR="006526D0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7B6D0E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>Відповідальність Ліцензіата</w:t>
      </w:r>
    </w:p>
    <w:p w14:paraId="47F5E6B1" w14:textId="77777777" w:rsidR="00BE5E42" w:rsidRPr="007B6D0E" w:rsidRDefault="00021E2D" w:rsidP="00A9359E">
      <w:pPr>
        <w:spacing w:after="12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</w:t>
      </w:r>
      <w:r w:rsidR="005347C7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</w:t>
      </w:r>
      <w:r w:rsidR="00790710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CE07B7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4</w:t>
      </w:r>
      <w:r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.1.</w:t>
      </w:r>
      <w:r w:rsidR="00791FD0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A31BDB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За </w:t>
      </w:r>
      <w:r w:rsidR="00791FD0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порушенн</w:t>
      </w:r>
      <w:r w:rsidR="00A31BDB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я</w:t>
      </w:r>
      <w:r w:rsidR="00791FD0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Ліцензіатом строків надання</w:t>
      </w:r>
      <w:r w:rsidR="00BE5E42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</w:t>
      </w:r>
    </w:p>
    <w:p w14:paraId="47F5E6B2" w14:textId="77777777" w:rsidR="00BE5E42" w:rsidRPr="007B6D0E" w:rsidRDefault="00BE5E42" w:rsidP="00A9359E">
      <w:pPr>
        <w:spacing w:after="12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 інформації щодо виконання</w:t>
      </w:r>
      <w:r w:rsidR="00CF765D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Плану виготовлення Продукції та використання </w:t>
      </w:r>
      <w:proofErr w:type="spellStart"/>
      <w:r w:rsidR="00CF765D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обʼєктів</w:t>
      </w:r>
      <w:proofErr w:type="spellEnd"/>
      <w:r w:rsidR="00CF765D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права інтелектуальної власності</w:t>
      </w:r>
      <w:r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відповідно до </w:t>
      </w:r>
      <w:r w:rsidR="00A20E3F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</w:t>
      </w:r>
      <w:r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 4</w:t>
      </w:r>
      <w:r w:rsidR="00A31BDB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.4.</w:t>
      </w:r>
      <w:r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та додатку 2 до цього Договору;</w:t>
      </w:r>
    </w:p>
    <w:p w14:paraId="47F5E6B3" w14:textId="77777777" w:rsidR="00BE5E42" w:rsidRPr="007B6D0E" w:rsidRDefault="00BE5E42" w:rsidP="00A9359E">
      <w:pPr>
        <w:spacing w:after="12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- інформації щодо виготовлення, реалізації Продукції, отриманих від реалізації Продукції коштів та інших даних відповідно до </w:t>
      </w:r>
      <w:r w:rsidR="00A20E3F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</w:t>
      </w:r>
      <w:r w:rsidR="00A31BDB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.10.1.</w:t>
      </w:r>
      <w:r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цього Договору</w:t>
      </w:r>
    </w:p>
    <w:p w14:paraId="47F5E6B4" w14:textId="77777777" w:rsidR="00BE5E42" w:rsidRPr="007B6D0E" w:rsidRDefault="00BE5E42" w:rsidP="00A9359E">
      <w:pPr>
        <w:spacing w:after="12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Ліцензіат сплачує Ліцензіару штраф у </w:t>
      </w:r>
      <w:r w:rsidR="00376B25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розмірі</w:t>
      </w:r>
      <w:r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EC1294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.....</w:t>
      </w:r>
      <w:r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грн. </w:t>
      </w:r>
    </w:p>
    <w:p w14:paraId="47F5E6B5" w14:textId="77777777" w:rsidR="00376B25" w:rsidRPr="007B6D0E" w:rsidRDefault="00021E2D" w:rsidP="00A9359E">
      <w:pPr>
        <w:spacing w:after="12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</w:t>
      </w:r>
      <w:r w:rsidR="005347C7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</w:t>
      </w:r>
      <w:r w:rsidR="00790710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CE07B7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4</w:t>
      </w:r>
      <w:r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.2</w:t>
      </w:r>
      <w:r w:rsidR="00791FD0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Ліцензіат несе відповідальність за порушення строку сплати </w:t>
      </w:r>
      <w:r w:rsidR="00C26FCA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роялті (</w:t>
      </w:r>
      <w:r w:rsidR="00791FD0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платежів</w:t>
      </w:r>
      <w:r w:rsidR="00C26FCA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),</w:t>
      </w:r>
      <w:r w:rsidR="00791FD0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передбачен</w:t>
      </w:r>
      <w:r w:rsidR="00C26FCA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их</w:t>
      </w:r>
      <w:r w:rsidR="00791FD0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цим договором</w:t>
      </w:r>
      <w:r w:rsidR="0039212C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згідно</w:t>
      </w:r>
      <w:r w:rsidR="00A31BDB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</w:t>
      </w:r>
      <w:r w:rsidR="0039212C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A20E3F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</w:t>
      </w:r>
      <w:r w:rsidR="0039212C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  <w:r w:rsidR="00CF765D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9</w:t>
      </w:r>
      <w:r w:rsidR="00A31BDB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.1.</w:t>
      </w:r>
      <w:r w:rsidR="0039212C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цього Договору</w:t>
      </w:r>
      <w:r w:rsidR="00791FD0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у вигляді сплати Ліцензіару</w:t>
      </w:r>
      <w:r w:rsidR="00376B25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</w:t>
      </w:r>
    </w:p>
    <w:p w14:paraId="47F5E6B6" w14:textId="77777777" w:rsidR="00791FD0" w:rsidRPr="007B6D0E" w:rsidRDefault="00376B25" w:rsidP="00A9359E">
      <w:pPr>
        <w:spacing w:after="12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- </w:t>
      </w:r>
      <w:r w:rsidR="00791FD0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за кожний день такого прострочення пені в розмірі подвійної облікової ставки НБУ, що діяла у період, за який сплачується пеня, від простроченої суми</w:t>
      </w:r>
      <w:r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;</w:t>
      </w:r>
    </w:p>
    <w:p w14:paraId="47F5E6B7" w14:textId="77777777" w:rsidR="00376B25" w:rsidRPr="007B6D0E" w:rsidRDefault="00376B25" w:rsidP="00A9359E">
      <w:pPr>
        <w:spacing w:after="12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- </w:t>
      </w:r>
      <w:r w:rsidR="00A31BDB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а також </w:t>
      </w:r>
      <w:r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штрафу за порушення строку сплат</w:t>
      </w:r>
      <w:r w:rsidR="00A31BDB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и</w:t>
      </w:r>
      <w:r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платежу у розмірі ........грн.</w:t>
      </w:r>
    </w:p>
    <w:p w14:paraId="47F5E6B8" w14:textId="77777777" w:rsidR="00945AC2" w:rsidRPr="007B6D0E" w:rsidRDefault="00945AC2" w:rsidP="00A9359E">
      <w:pPr>
        <w:spacing w:after="120" w:line="240" w:lineRule="auto"/>
        <w:ind w:firstLine="510"/>
        <w:jc w:val="center"/>
        <w:rPr>
          <w:rFonts w:ascii="Times New Roman" w:eastAsia="Times New Roman" w:hAnsi="Times New Roman" w:cs="Times New Roman"/>
          <w:strike/>
          <w:sz w:val="24"/>
          <w:szCs w:val="24"/>
          <w:lang w:val="uk-UA" w:eastAsia="ru-RU"/>
        </w:rPr>
      </w:pPr>
    </w:p>
    <w:p w14:paraId="47F5E6B9" w14:textId="77777777" w:rsidR="008B00C0" w:rsidRPr="007B6D0E" w:rsidRDefault="008B00C0" w:rsidP="00A9359E">
      <w:pPr>
        <w:spacing w:after="120" w:line="240" w:lineRule="auto"/>
        <w:ind w:firstLine="51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7B6D0E">
        <w:rPr>
          <w:rFonts w:ascii="Times New Roman" w:eastAsia="Calibri" w:hAnsi="Times New Roman" w:cs="Times New Roman"/>
          <w:b/>
          <w:sz w:val="24"/>
          <w:szCs w:val="24"/>
          <w:lang w:val="uk-UA"/>
        </w:rPr>
        <w:t>1</w:t>
      </w:r>
      <w:r w:rsidR="005347C7" w:rsidRPr="007B6D0E">
        <w:rPr>
          <w:rFonts w:ascii="Times New Roman" w:eastAsia="Calibri" w:hAnsi="Times New Roman" w:cs="Times New Roman"/>
          <w:b/>
          <w:sz w:val="24"/>
          <w:szCs w:val="24"/>
          <w:lang w:val="uk-UA"/>
        </w:rPr>
        <w:t>4</w:t>
      </w:r>
      <w:r w:rsidRPr="007B6D0E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. </w:t>
      </w:r>
      <w:r w:rsidR="005347C7" w:rsidRPr="007B6D0E">
        <w:rPr>
          <w:rFonts w:ascii="Times New Roman" w:eastAsia="Calibri" w:hAnsi="Times New Roman" w:cs="Times New Roman"/>
          <w:b/>
          <w:sz w:val="24"/>
          <w:szCs w:val="24"/>
          <w:lang w:val="uk-UA"/>
        </w:rPr>
        <w:t>Д</w:t>
      </w:r>
      <w:r w:rsidRPr="007B6D0E">
        <w:rPr>
          <w:rFonts w:ascii="Times New Roman" w:eastAsia="Calibri" w:hAnsi="Times New Roman" w:cs="Times New Roman"/>
          <w:b/>
          <w:sz w:val="24"/>
          <w:szCs w:val="24"/>
          <w:lang w:val="uk-UA"/>
        </w:rPr>
        <w:t>остроков</w:t>
      </w:r>
      <w:r w:rsidR="005347C7" w:rsidRPr="007B6D0E">
        <w:rPr>
          <w:rFonts w:ascii="Times New Roman" w:eastAsia="Calibri" w:hAnsi="Times New Roman" w:cs="Times New Roman"/>
          <w:b/>
          <w:sz w:val="24"/>
          <w:szCs w:val="24"/>
          <w:lang w:val="uk-UA"/>
        </w:rPr>
        <w:t>е</w:t>
      </w:r>
      <w:r w:rsidRPr="007B6D0E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розірвання договору</w:t>
      </w:r>
    </w:p>
    <w:p w14:paraId="47F5E6BA" w14:textId="77777777" w:rsidR="00A31BDB" w:rsidRPr="007B6D0E" w:rsidRDefault="005347C7" w:rsidP="00A9359E">
      <w:pPr>
        <w:spacing w:after="120" w:line="240" w:lineRule="auto"/>
        <w:ind w:firstLine="510"/>
        <w:jc w:val="both"/>
        <w:rPr>
          <w:rFonts w:ascii="Times New Roman" w:eastAsia="Calibri" w:hAnsi="Times New Roman" w:cs="Times New Roman"/>
          <w:iCs/>
          <w:sz w:val="24"/>
          <w:szCs w:val="24"/>
          <w:lang w:val="uk-UA"/>
        </w:rPr>
      </w:pPr>
      <w:r w:rsidRPr="007B6D0E">
        <w:rPr>
          <w:rFonts w:ascii="Times New Roman" w:eastAsia="Calibri" w:hAnsi="Times New Roman" w:cs="Times New Roman"/>
          <w:iCs/>
          <w:sz w:val="24"/>
          <w:szCs w:val="24"/>
          <w:lang w:val="uk-UA"/>
        </w:rPr>
        <w:t xml:space="preserve">14.1 </w:t>
      </w:r>
      <w:r w:rsidR="00A31BDB" w:rsidRPr="007B6D0E">
        <w:rPr>
          <w:rFonts w:ascii="Times New Roman" w:eastAsia="Calibri" w:hAnsi="Times New Roman" w:cs="Times New Roman"/>
          <w:iCs/>
          <w:sz w:val="24"/>
          <w:szCs w:val="24"/>
          <w:lang w:val="uk-UA"/>
        </w:rPr>
        <w:t>Цей Договір може бути розірвано д</w:t>
      </w:r>
      <w:r w:rsidRPr="007B6D0E">
        <w:rPr>
          <w:rFonts w:ascii="Times New Roman" w:eastAsia="Calibri" w:hAnsi="Times New Roman" w:cs="Times New Roman"/>
          <w:iCs/>
          <w:sz w:val="24"/>
          <w:szCs w:val="24"/>
          <w:lang w:val="uk-UA"/>
        </w:rPr>
        <w:t>остроково</w:t>
      </w:r>
      <w:r w:rsidR="00A31BDB" w:rsidRPr="007B6D0E">
        <w:rPr>
          <w:rFonts w:ascii="Times New Roman" w:eastAsia="Calibri" w:hAnsi="Times New Roman" w:cs="Times New Roman"/>
          <w:iCs/>
          <w:sz w:val="24"/>
          <w:szCs w:val="24"/>
          <w:lang w:val="uk-UA"/>
        </w:rPr>
        <w:t xml:space="preserve"> за згодою Сторін, а також на вимогу однієї із Сторін у випадках,  встановлених цим</w:t>
      </w:r>
      <w:r w:rsidRPr="007B6D0E">
        <w:rPr>
          <w:rFonts w:ascii="Times New Roman" w:eastAsia="Calibri" w:hAnsi="Times New Roman" w:cs="Times New Roman"/>
          <w:iCs/>
          <w:sz w:val="24"/>
          <w:szCs w:val="24"/>
          <w:lang w:val="uk-UA"/>
        </w:rPr>
        <w:t xml:space="preserve"> Договор</w:t>
      </w:r>
      <w:r w:rsidR="00A31BDB" w:rsidRPr="007B6D0E">
        <w:rPr>
          <w:rFonts w:ascii="Times New Roman" w:eastAsia="Calibri" w:hAnsi="Times New Roman" w:cs="Times New Roman"/>
          <w:iCs/>
          <w:sz w:val="24"/>
          <w:szCs w:val="24"/>
          <w:lang w:val="uk-UA"/>
        </w:rPr>
        <w:t xml:space="preserve">ом або законодавством. </w:t>
      </w:r>
    </w:p>
    <w:p w14:paraId="47F5E6BB" w14:textId="77777777" w:rsidR="008B00C0" w:rsidRPr="007B6D0E" w:rsidRDefault="008B00C0" w:rsidP="00A9359E">
      <w:pPr>
        <w:spacing w:after="120" w:line="240" w:lineRule="auto"/>
        <w:ind w:firstLine="51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7B6D0E">
        <w:rPr>
          <w:rFonts w:ascii="Times New Roman" w:eastAsia="Calibri" w:hAnsi="Times New Roman" w:cs="Times New Roman"/>
          <w:b/>
          <w:bCs/>
          <w:i/>
          <w:sz w:val="24"/>
          <w:szCs w:val="24"/>
          <w:lang w:val="uk-UA"/>
        </w:rPr>
        <w:t>1</w:t>
      </w:r>
      <w:r w:rsidR="005347C7" w:rsidRPr="007B6D0E">
        <w:rPr>
          <w:rFonts w:ascii="Times New Roman" w:eastAsia="Calibri" w:hAnsi="Times New Roman" w:cs="Times New Roman"/>
          <w:b/>
          <w:bCs/>
          <w:i/>
          <w:sz w:val="24"/>
          <w:szCs w:val="24"/>
          <w:lang w:val="uk-UA"/>
        </w:rPr>
        <w:t>4</w:t>
      </w:r>
      <w:r w:rsidRPr="007B6D0E">
        <w:rPr>
          <w:rFonts w:ascii="Times New Roman" w:eastAsia="Calibri" w:hAnsi="Times New Roman" w:cs="Times New Roman"/>
          <w:b/>
          <w:bCs/>
          <w:i/>
          <w:sz w:val="24"/>
          <w:szCs w:val="24"/>
          <w:lang w:val="uk-UA"/>
        </w:rPr>
        <w:t>.</w:t>
      </w:r>
      <w:r w:rsidR="005347C7" w:rsidRPr="007B6D0E">
        <w:rPr>
          <w:rFonts w:ascii="Times New Roman" w:eastAsia="Calibri" w:hAnsi="Times New Roman" w:cs="Times New Roman"/>
          <w:b/>
          <w:bCs/>
          <w:i/>
          <w:sz w:val="24"/>
          <w:szCs w:val="24"/>
          <w:lang w:val="uk-UA"/>
        </w:rPr>
        <w:t>2</w:t>
      </w:r>
      <w:r w:rsidRPr="007B6D0E">
        <w:rPr>
          <w:rFonts w:ascii="Times New Roman" w:eastAsia="Calibri" w:hAnsi="Times New Roman" w:cs="Times New Roman"/>
          <w:b/>
          <w:bCs/>
          <w:i/>
          <w:sz w:val="24"/>
          <w:szCs w:val="24"/>
          <w:lang w:val="uk-UA"/>
        </w:rPr>
        <w:t>.</w:t>
      </w:r>
      <w:r w:rsidRPr="007B6D0E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</w:t>
      </w:r>
      <w:r w:rsidR="007403A8" w:rsidRPr="007B6D0E">
        <w:rPr>
          <w:rFonts w:ascii="Times New Roman" w:eastAsia="Calibri" w:hAnsi="Times New Roman" w:cs="Times New Roman"/>
          <w:b/>
          <w:i/>
          <w:iCs/>
          <w:sz w:val="24"/>
          <w:szCs w:val="24"/>
          <w:lang w:val="uk-UA"/>
        </w:rPr>
        <w:t>Розірвання через п</w:t>
      </w:r>
      <w:r w:rsidRPr="007B6D0E">
        <w:rPr>
          <w:rFonts w:ascii="Times New Roman" w:eastAsia="Calibri" w:hAnsi="Times New Roman" w:cs="Times New Roman"/>
          <w:b/>
          <w:i/>
          <w:iCs/>
          <w:sz w:val="24"/>
          <w:szCs w:val="24"/>
          <w:lang w:val="uk-UA"/>
        </w:rPr>
        <w:t xml:space="preserve">орушення </w:t>
      </w:r>
      <w:r w:rsidR="00A31BDB" w:rsidRPr="007B6D0E">
        <w:rPr>
          <w:rFonts w:ascii="Times New Roman" w:eastAsia="Calibri" w:hAnsi="Times New Roman" w:cs="Times New Roman"/>
          <w:b/>
          <w:i/>
          <w:iCs/>
          <w:sz w:val="24"/>
          <w:szCs w:val="24"/>
          <w:lang w:val="uk-UA"/>
        </w:rPr>
        <w:t xml:space="preserve"> термінів</w:t>
      </w:r>
    </w:p>
    <w:p w14:paraId="47F5E6BC" w14:textId="77777777" w:rsidR="007403A8" w:rsidRPr="007B6D0E" w:rsidRDefault="007403A8" w:rsidP="00A9359E">
      <w:pPr>
        <w:spacing w:after="120" w:line="240" w:lineRule="auto"/>
        <w:ind w:firstLine="51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7B6D0E">
        <w:rPr>
          <w:rFonts w:ascii="Times New Roman" w:eastAsia="Calibri" w:hAnsi="Times New Roman" w:cs="Times New Roman"/>
          <w:sz w:val="24"/>
          <w:szCs w:val="24"/>
          <w:lang w:val="uk-UA"/>
        </w:rPr>
        <w:t>1</w:t>
      </w:r>
      <w:r w:rsidR="005347C7" w:rsidRPr="007B6D0E">
        <w:rPr>
          <w:rFonts w:ascii="Times New Roman" w:eastAsia="Calibri" w:hAnsi="Times New Roman" w:cs="Times New Roman"/>
          <w:sz w:val="24"/>
          <w:szCs w:val="24"/>
          <w:lang w:val="uk-UA"/>
        </w:rPr>
        <w:t>4</w:t>
      </w:r>
      <w:r w:rsidRPr="007B6D0E">
        <w:rPr>
          <w:rFonts w:ascii="Times New Roman" w:eastAsia="Calibri" w:hAnsi="Times New Roman" w:cs="Times New Roman"/>
          <w:sz w:val="24"/>
          <w:szCs w:val="24"/>
          <w:lang w:val="uk-UA"/>
        </w:rPr>
        <w:t>.</w:t>
      </w:r>
      <w:r w:rsidR="005347C7" w:rsidRPr="007B6D0E">
        <w:rPr>
          <w:rFonts w:ascii="Times New Roman" w:eastAsia="Calibri" w:hAnsi="Times New Roman" w:cs="Times New Roman"/>
          <w:sz w:val="24"/>
          <w:szCs w:val="24"/>
          <w:lang w:val="uk-UA"/>
        </w:rPr>
        <w:t>2</w:t>
      </w:r>
      <w:r w:rsidRPr="007B6D0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.1. </w:t>
      </w:r>
      <w:r w:rsidR="008B00C0" w:rsidRPr="007B6D0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Якщо </w:t>
      </w:r>
      <w:r w:rsidRPr="007B6D0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Ліцензіатом не буде здійснено виготовлення </w:t>
      </w:r>
      <w:r w:rsidR="00654992" w:rsidRPr="007B6D0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дослідної партії Продукції </w:t>
      </w:r>
      <w:r w:rsidRPr="007B6D0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до дати, визначеної у </w:t>
      </w:r>
      <w:r w:rsidR="00A20E3F" w:rsidRPr="007B6D0E">
        <w:rPr>
          <w:rFonts w:ascii="Times New Roman" w:eastAsia="Calibri" w:hAnsi="Times New Roman" w:cs="Times New Roman"/>
          <w:sz w:val="24"/>
          <w:szCs w:val="24"/>
          <w:lang w:val="uk-UA"/>
        </w:rPr>
        <w:t>п</w:t>
      </w:r>
      <w:r w:rsidRPr="007B6D0E">
        <w:rPr>
          <w:rFonts w:ascii="Times New Roman" w:eastAsia="Calibri" w:hAnsi="Times New Roman" w:cs="Times New Roman"/>
          <w:sz w:val="24"/>
          <w:szCs w:val="24"/>
          <w:lang w:val="uk-UA"/>
        </w:rPr>
        <w:t>. 4</w:t>
      </w:r>
      <w:r w:rsidR="00A31BDB" w:rsidRPr="007B6D0E">
        <w:rPr>
          <w:rFonts w:ascii="Times New Roman" w:eastAsia="Calibri" w:hAnsi="Times New Roman" w:cs="Times New Roman"/>
          <w:sz w:val="24"/>
          <w:szCs w:val="24"/>
          <w:lang w:val="uk-UA"/>
        </w:rPr>
        <w:t>.3.</w:t>
      </w:r>
      <w:r w:rsidR="002D3A14" w:rsidRPr="007B6D0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цього Договору</w:t>
      </w:r>
      <w:r w:rsidRPr="007B6D0E">
        <w:rPr>
          <w:rFonts w:ascii="Times New Roman" w:eastAsia="Calibri" w:hAnsi="Times New Roman" w:cs="Times New Roman"/>
          <w:sz w:val="24"/>
          <w:szCs w:val="24"/>
          <w:lang w:val="uk-UA"/>
        </w:rPr>
        <w:t>, Ліцензіар</w:t>
      </w:r>
      <w:r w:rsidR="002D3A14" w:rsidRPr="007B6D0E">
        <w:rPr>
          <w:rFonts w:ascii="Times New Roman" w:eastAsia="Calibri" w:hAnsi="Times New Roman" w:cs="Times New Roman"/>
          <w:sz w:val="24"/>
          <w:szCs w:val="24"/>
          <w:lang w:val="uk-UA"/>
        </w:rPr>
        <w:t>,</w:t>
      </w:r>
      <w:r w:rsidRPr="007B6D0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має право достроково роз</w:t>
      </w:r>
      <w:r w:rsidR="000B11CA" w:rsidRPr="007B6D0E">
        <w:rPr>
          <w:rFonts w:ascii="Times New Roman" w:eastAsia="Calibri" w:hAnsi="Times New Roman" w:cs="Times New Roman"/>
          <w:sz w:val="24"/>
          <w:szCs w:val="24"/>
          <w:lang w:val="uk-UA"/>
        </w:rPr>
        <w:t>ірвати Договір.</w:t>
      </w:r>
      <w:r w:rsidRPr="007B6D0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</w:p>
    <w:p w14:paraId="47F5E6BD" w14:textId="77777777" w:rsidR="007403A8" w:rsidRPr="007B6D0E" w:rsidRDefault="007403A8" w:rsidP="00A9359E">
      <w:pPr>
        <w:spacing w:after="120" w:line="240" w:lineRule="auto"/>
        <w:ind w:firstLine="51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7B6D0E">
        <w:rPr>
          <w:rFonts w:ascii="Times New Roman" w:eastAsia="Calibri" w:hAnsi="Times New Roman" w:cs="Times New Roman"/>
          <w:sz w:val="24"/>
          <w:szCs w:val="24"/>
          <w:lang w:val="uk-UA"/>
        </w:rPr>
        <w:t>1</w:t>
      </w:r>
      <w:r w:rsidR="005347C7" w:rsidRPr="007B6D0E">
        <w:rPr>
          <w:rFonts w:ascii="Times New Roman" w:eastAsia="Calibri" w:hAnsi="Times New Roman" w:cs="Times New Roman"/>
          <w:sz w:val="24"/>
          <w:szCs w:val="24"/>
          <w:lang w:val="uk-UA"/>
        </w:rPr>
        <w:t>4</w:t>
      </w:r>
      <w:r w:rsidRPr="007B6D0E">
        <w:rPr>
          <w:rFonts w:ascii="Times New Roman" w:eastAsia="Calibri" w:hAnsi="Times New Roman" w:cs="Times New Roman"/>
          <w:sz w:val="24"/>
          <w:szCs w:val="24"/>
          <w:lang w:val="uk-UA"/>
        </w:rPr>
        <w:t>.</w:t>
      </w:r>
      <w:r w:rsidR="005347C7" w:rsidRPr="007B6D0E">
        <w:rPr>
          <w:rFonts w:ascii="Times New Roman" w:eastAsia="Calibri" w:hAnsi="Times New Roman" w:cs="Times New Roman"/>
          <w:sz w:val="24"/>
          <w:szCs w:val="24"/>
          <w:lang w:val="uk-UA"/>
        </w:rPr>
        <w:t>2</w:t>
      </w:r>
      <w:r w:rsidRPr="007B6D0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.2. Якщо Ліцензіаром не буде досягнуто обсягу виробництва та продажу Продукції відповідно до </w:t>
      </w:r>
      <w:r w:rsidR="00654992" w:rsidRPr="007B6D0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Плану виготовлення Продукції та використання </w:t>
      </w:r>
      <w:proofErr w:type="spellStart"/>
      <w:r w:rsidR="00654992" w:rsidRPr="007B6D0E">
        <w:rPr>
          <w:rFonts w:ascii="Times New Roman" w:eastAsia="Calibri" w:hAnsi="Times New Roman" w:cs="Times New Roman"/>
          <w:sz w:val="24"/>
          <w:szCs w:val="24"/>
          <w:lang w:val="uk-UA"/>
        </w:rPr>
        <w:t>обʼєктів</w:t>
      </w:r>
      <w:proofErr w:type="spellEnd"/>
      <w:r w:rsidR="00654992" w:rsidRPr="007B6D0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права інтелектуальної власності </w:t>
      </w:r>
      <w:r w:rsidRPr="007B6D0E">
        <w:rPr>
          <w:rFonts w:ascii="Times New Roman" w:eastAsia="Calibri" w:hAnsi="Times New Roman" w:cs="Times New Roman"/>
          <w:sz w:val="24"/>
          <w:szCs w:val="24"/>
          <w:lang w:val="uk-UA"/>
        </w:rPr>
        <w:t>протягом двох років після визначено</w:t>
      </w:r>
      <w:r w:rsidR="00A31BDB" w:rsidRPr="007B6D0E">
        <w:rPr>
          <w:rFonts w:ascii="Times New Roman" w:eastAsia="Calibri" w:hAnsi="Times New Roman" w:cs="Times New Roman"/>
          <w:sz w:val="24"/>
          <w:szCs w:val="24"/>
          <w:lang w:val="uk-UA"/>
        </w:rPr>
        <w:t>ї</w:t>
      </w:r>
      <w:r w:rsidRPr="007B6D0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A20E3F" w:rsidRPr="007B6D0E">
        <w:rPr>
          <w:rFonts w:ascii="Times New Roman" w:eastAsia="Calibri" w:hAnsi="Times New Roman" w:cs="Times New Roman"/>
          <w:sz w:val="24"/>
          <w:szCs w:val="24"/>
          <w:lang w:val="uk-UA"/>
        </w:rPr>
        <w:t>п</w:t>
      </w:r>
      <w:r w:rsidRPr="007B6D0E">
        <w:rPr>
          <w:rFonts w:ascii="Times New Roman" w:eastAsia="Calibri" w:hAnsi="Times New Roman" w:cs="Times New Roman"/>
          <w:sz w:val="24"/>
          <w:szCs w:val="24"/>
          <w:lang w:val="uk-UA"/>
        </w:rPr>
        <w:t>.</w:t>
      </w:r>
      <w:r w:rsidR="00A31BDB" w:rsidRPr="007B6D0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7B6D0E">
        <w:rPr>
          <w:rFonts w:ascii="Times New Roman" w:eastAsia="Calibri" w:hAnsi="Times New Roman" w:cs="Times New Roman"/>
          <w:sz w:val="24"/>
          <w:szCs w:val="24"/>
          <w:lang w:val="uk-UA"/>
        </w:rPr>
        <w:t>4</w:t>
      </w:r>
      <w:r w:rsidR="00A31BDB" w:rsidRPr="007B6D0E">
        <w:rPr>
          <w:rFonts w:ascii="Times New Roman" w:eastAsia="Calibri" w:hAnsi="Times New Roman" w:cs="Times New Roman"/>
          <w:sz w:val="24"/>
          <w:szCs w:val="24"/>
          <w:lang w:val="uk-UA"/>
        </w:rPr>
        <w:t>.3. цього Договору</w:t>
      </w:r>
      <w:r w:rsidRPr="007B6D0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запланованої дати виготовлення </w:t>
      </w:r>
      <w:r w:rsidR="00654992" w:rsidRPr="007B6D0E">
        <w:rPr>
          <w:rFonts w:ascii="Times New Roman" w:eastAsia="Calibri" w:hAnsi="Times New Roman" w:cs="Times New Roman"/>
          <w:sz w:val="24"/>
          <w:szCs w:val="24"/>
          <w:lang w:val="uk-UA"/>
        </w:rPr>
        <w:t>дослідної партії Продукції</w:t>
      </w:r>
      <w:r w:rsidRPr="007B6D0E">
        <w:rPr>
          <w:rFonts w:ascii="Times New Roman" w:eastAsia="Calibri" w:hAnsi="Times New Roman" w:cs="Times New Roman"/>
          <w:sz w:val="24"/>
          <w:szCs w:val="24"/>
          <w:lang w:val="uk-UA"/>
        </w:rPr>
        <w:t>, Ліцензіар має право достроково розірвати Договір.</w:t>
      </w:r>
    </w:p>
    <w:p w14:paraId="47F5E6BE" w14:textId="77777777" w:rsidR="008B00C0" w:rsidRPr="007B6D0E" w:rsidRDefault="00654992" w:rsidP="00A9359E">
      <w:pPr>
        <w:spacing w:after="120" w:line="240" w:lineRule="auto"/>
        <w:ind w:firstLine="51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7B6D0E">
        <w:rPr>
          <w:rFonts w:ascii="Times New Roman" w:eastAsia="Calibri" w:hAnsi="Times New Roman" w:cs="Times New Roman"/>
          <w:sz w:val="24"/>
          <w:szCs w:val="24"/>
          <w:lang w:val="uk-UA"/>
        </w:rPr>
        <w:lastRenderedPageBreak/>
        <w:t>У</w:t>
      </w:r>
      <w:r w:rsidR="007403A8" w:rsidRPr="007B6D0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випадку, якщо Ліцензіату надано виключну ліцензію на використання ОІВ, С</w:t>
      </w:r>
      <w:r w:rsidR="008B00C0" w:rsidRPr="007B6D0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торони можуть </w:t>
      </w:r>
      <w:r w:rsidR="007403A8" w:rsidRPr="007B6D0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провести переговори щодо </w:t>
      </w:r>
      <w:r w:rsidR="008B00C0" w:rsidRPr="007B6D0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заміни </w:t>
      </w:r>
      <w:r w:rsidR="007403A8" w:rsidRPr="007B6D0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надання </w:t>
      </w:r>
      <w:r w:rsidR="008B00C0" w:rsidRPr="007B6D0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виключної ліцензії </w:t>
      </w:r>
      <w:r w:rsidR="007403A8" w:rsidRPr="007B6D0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на невиключну ліцензію </w:t>
      </w:r>
      <w:r w:rsidR="008B00C0" w:rsidRPr="007B6D0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із внесенням відповідних змін у цей Договір.  </w:t>
      </w:r>
    </w:p>
    <w:p w14:paraId="47F5E6BF" w14:textId="77777777" w:rsidR="008B00C0" w:rsidRPr="007B6D0E" w:rsidRDefault="00021E2D" w:rsidP="00A9359E">
      <w:pPr>
        <w:spacing w:after="120" w:line="240" w:lineRule="auto"/>
        <w:ind w:firstLine="510"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7B6D0E">
        <w:rPr>
          <w:rFonts w:ascii="Times New Roman" w:eastAsia="Calibri" w:hAnsi="Times New Roman" w:cs="Times New Roman"/>
          <w:b/>
          <w:bCs/>
          <w:i/>
          <w:sz w:val="24"/>
          <w:szCs w:val="24"/>
          <w:lang w:val="uk-UA"/>
        </w:rPr>
        <w:t>1</w:t>
      </w:r>
      <w:r w:rsidR="005347C7" w:rsidRPr="007B6D0E">
        <w:rPr>
          <w:rFonts w:ascii="Times New Roman" w:eastAsia="Calibri" w:hAnsi="Times New Roman" w:cs="Times New Roman"/>
          <w:b/>
          <w:bCs/>
          <w:i/>
          <w:sz w:val="24"/>
          <w:szCs w:val="24"/>
          <w:lang w:val="uk-UA"/>
        </w:rPr>
        <w:t>4</w:t>
      </w:r>
      <w:r w:rsidR="008B00C0" w:rsidRPr="007B6D0E">
        <w:rPr>
          <w:rFonts w:ascii="Times New Roman" w:eastAsia="Calibri" w:hAnsi="Times New Roman" w:cs="Times New Roman"/>
          <w:b/>
          <w:bCs/>
          <w:i/>
          <w:sz w:val="24"/>
          <w:szCs w:val="24"/>
          <w:lang w:val="uk-UA"/>
        </w:rPr>
        <w:t>.</w:t>
      </w:r>
      <w:r w:rsidR="000B11CA" w:rsidRPr="007B6D0E">
        <w:rPr>
          <w:rFonts w:ascii="Times New Roman" w:eastAsia="Calibri" w:hAnsi="Times New Roman" w:cs="Times New Roman"/>
          <w:b/>
          <w:bCs/>
          <w:i/>
          <w:sz w:val="24"/>
          <w:szCs w:val="24"/>
          <w:lang w:val="uk-UA"/>
        </w:rPr>
        <w:t>3</w:t>
      </w:r>
      <w:r w:rsidR="008B00C0" w:rsidRPr="007B6D0E">
        <w:rPr>
          <w:rFonts w:ascii="Times New Roman" w:eastAsia="Calibri" w:hAnsi="Times New Roman" w:cs="Times New Roman"/>
          <w:b/>
          <w:bCs/>
          <w:i/>
          <w:sz w:val="24"/>
          <w:szCs w:val="24"/>
          <w:lang w:val="uk-UA"/>
        </w:rPr>
        <w:t>.</w:t>
      </w:r>
      <w:r w:rsidR="008B00C0" w:rsidRPr="007B6D0E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</w:t>
      </w:r>
      <w:r w:rsidR="008B00C0" w:rsidRPr="007B6D0E">
        <w:rPr>
          <w:rFonts w:ascii="Times New Roman" w:eastAsia="Calibri" w:hAnsi="Times New Roman" w:cs="Times New Roman"/>
          <w:b/>
          <w:i/>
          <w:iCs/>
          <w:sz w:val="24"/>
          <w:szCs w:val="24"/>
          <w:lang w:val="uk-UA"/>
        </w:rPr>
        <w:t xml:space="preserve">Розірвання через </w:t>
      </w:r>
      <w:r w:rsidR="000B11CA" w:rsidRPr="007B6D0E">
        <w:rPr>
          <w:rFonts w:ascii="Times New Roman" w:eastAsia="Calibri" w:hAnsi="Times New Roman" w:cs="Times New Roman"/>
          <w:b/>
          <w:i/>
          <w:iCs/>
          <w:sz w:val="24"/>
          <w:szCs w:val="24"/>
          <w:lang w:val="uk-UA"/>
        </w:rPr>
        <w:t>порушення</w:t>
      </w:r>
      <w:r w:rsidR="008B00C0" w:rsidRPr="007B6D0E">
        <w:rPr>
          <w:rFonts w:ascii="Times New Roman" w:eastAsia="Calibri" w:hAnsi="Times New Roman" w:cs="Times New Roman"/>
          <w:b/>
          <w:i/>
          <w:iCs/>
          <w:sz w:val="24"/>
          <w:szCs w:val="24"/>
          <w:lang w:val="uk-UA"/>
        </w:rPr>
        <w:t xml:space="preserve"> зобов’язан</w:t>
      </w:r>
      <w:r w:rsidR="00C26FCA" w:rsidRPr="007B6D0E">
        <w:rPr>
          <w:rFonts w:ascii="Times New Roman" w:eastAsia="Calibri" w:hAnsi="Times New Roman" w:cs="Times New Roman"/>
          <w:b/>
          <w:i/>
          <w:iCs/>
          <w:sz w:val="24"/>
          <w:szCs w:val="24"/>
          <w:lang w:val="uk-UA"/>
        </w:rPr>
        <w:t>ь</w:t>
      </w:r>
    </w:p>
    <w:p w14:paraId="47F5E6C0" w14:textId="77777777" w:rsidR="008B00C0" w:rsidRPr="007B6D0E" w:rsidRDefault="001A6227" w:rsidP="00A9359E">
      <w:pPr>
        <w:spacing w:after="120" w:line="240" w:lineRule="auto"/>
        <w:ind w:firstLine="51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7B6D0E">
        <w:rPr>
          <w:rFonts w:ascii="Times New Roman" w:eastAsia="Calibri" w:hAnsi="Times New Roman" w:cs="Times New Roman"/>
          <w:sz w:val="24"/>
          <w:szCs w:val="24"/>
          <w:lang w:val="uk-UA"/>
        </w:rPr>
        <w:t>14.</w:t>
      </w:r>
      <w:r w:rsidR="000B11CA" w:rsidRPr="007B6D0E">
        <w:rPr>
          <w:rFonts w:ascii="Times New Roman" w:eastAsia="Calibri" w:hAnsi="Times New Roman" w:cs="Times New Roman"/>
          <w:sz w:val="24"/>
          <w:szCs w:val="24"/>
          <w:lang w:val="uk-UA"/>
        </w:rPr>
        <w:t>3</w:t>
      </w:r>
      <w:r w:rsidRPr="007B6D0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.1. </w:t>
      </w:r>
      <w:r w:rsidR="008B00C0" w:rsidRPr="007B6D0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У випадку, якщо будь-яка </w:t>
      </w:r>
      <w:r w:rsidR="005F26B0" w:rsidRPr="007B6D0E">
        <w:rPr>
          <w:rFonts w:ascii="Times New Roman" w:eastAsia="Calibri" w:hAnsi="Times New Roman" w:cs="Times New Roman"/>
          <w:sz w:val="24"/>
          <w:szCs w:val="24"/>
          <w:lang w:val="uk-UA"/>
        </w:rPr>
        <w:t>С</w:t>
      </w:r>
      <w:r w:rsidR="008B00C0" w:rsidRPr="007B6D0E">
        <w:rPr>
          <w:rFonts w:ascii="Times New Roman" w:eastAsia="Calibri" w:hAnsi="Times New Roman" w:cs="Times New Roman"/>
          <w:sz w:val="24"/>
          <w:szCs w:val="24"/>
          <w:lang w:val="uk-UA"/>
        </w:rPr>
        <w:t>тор</w:t>
      </w:r>
      <w:r w:rsidR="000B11CA" w:rsidRPr="007B6D0E">
        <w:rPr>
          <w:rFonts w:ascii="Times New Roman" w:eastAsia="Calibri" w:hAnsi="Times New Roman" w:cs="Times New Roman"/>
          <w:sz w:val="24"/>
          <w:szCs w:val="24"/>
          <w:lang w:val="uk-UA"/>
        </w:rPr>
        <w:t>она</w:t>
      </w:r>
      <w:r w:rsidR="008B00C0" w:rsidRPr="007B6D0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порушує</w:t>
      </w:r>
      <w:r w:rsidR="000B11CA" w:rsidRPr="007B6D0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будь-як</w:t>
      </w:r>
      <w:r w:rsidR="00C90277" w:rsidRPr="007B6D0E">
        <w:rPr>
          <w:rFonts w:ascii="Times New Roman" w:eastAsia="Calibri" w:hAnsi="Times New Roman" w:cs="Times New Roman"/>
          <w:sz w:val="24"/>
          <w:szCs w:val="24"/>
          <w:lang w:val="uk-UA"/>
        </w:rPr>
        <w:t>е</w:t>
      </w:r>
      <w:r w:rsidR="000B11CA" w:rsidRPr="007B6D0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із своїх </w:t>
      </w:r>
      <w:r w:rsidR="008B00C0" w:rsidRPr="007B6D0E">
        <w:rPr>
          <w:rFonts w:ascii="Times New Roman" w:eastAsia="Calibri" w:hAnsi="Times New Roman" w:cs="Times New Roman"/>
          <w:sz w:val="24"/>
          <w:szCs w:val="24"/>
          <w:lang w:val="uk-UA"/>
        </w:rPr>
        <w:t>зобов’язан</w:t>
      </w:r>
      <w:r w:rsidR="000B11CA" w:rsidRPr="007B6D0E">
        <w:rPr>
          <w:rFonts w:ascii="Times New Roman" w:eastAsia="Calibri" w:hAnsi="Times New Roman" w:cs="Times New Roman"/>
          <w:sz w:val="24"/>
          <w:szCs w:val="24"/>
          <w:lang w:val="uk-UA"/>
        </w:rPr>
        <w:t>ь, передбачен</w:t>
      </w:r>
      <w:r w:rsidR="00C90277" w:rsidRPr="007B6D0E">
        <w:rPr>
          <w:rFonts w:ascii="Times New Roman" w:eastAsia="Calibri" w:hAnsi="Times New Roman" w:cs="Times New Roman"/>
          <w:sz w:val="24"/>
          <w:szCs w:val="24"/>
          <w:lang w:val="uk-UA"/>
        </w:rPr>
        <w:t>е</w:t>
      </w:r>
      <w:r w:rsidR="000B11CA" w:rsidRPr="007B6D0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604E76" w:rsidRPr="007B6D0E">
        <w:rPr>
          <w:rFonts w:ascii="Times New Roman" w:eastAsia="Calibri" w:hAnsi="Times New Roman" w:cs="Times New Roman"/>
          <w:sz w:val="24"/>
          <w:szCs w:val="24"/>
          <w:lang w:val="uk-UA"/>
        </w:rPr>
        <w:t>пп</w:t>
      </w:r>
      <w:proofErr w:type="spellEnd"/>
      <w:r w:rsidR="00D63DA3" w:rsidRPr="007B6D0E">
        <w:rPr>
          <w:rFonts w:ascii="Times New Roman" w:eastAsia="Calibri" w:hAnsi="Times New Roman" w:cs="Times New Roman"/>
          <w:sz w:val="24"/>
          <w:szCs w:val="24"/>
          <w:lang w:val="uk-UA"/>
        </w:rPr>
        <w:t>. 2.1</w:t>
      </w:r>
      <w:r w:rsidR="00C26FCA" w:rsidRPr="007B6D0E">
        <w:rPr>
          <w:rFonts w:ascii="Times New Roman" w:eastAsia="Calibri" w:hAnsi="Times New Roman" w:cs="Times New Roman"/>
          <w:sz w:val="24"/>
          <w:szCs w:val="24"/>
          <w:lang w:val="uk-UA"/>
        </w:rPr>
        <w:t>,</w:t>
      </w:r>
      <w:r w:rsidR="00D63DA3" w:rsidRPr="007B6D0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4</w:t>
      </w:r>
      <w:r w:rsidR="000B11CA" w:rsidRPr="007B6D0E">
        <w:rPr>
          <w:rFonts w:ascii="Times New Roman" w:eastAsia="Calibri" w:hAnsi="Times New Roman" w:cs="Times New Roman"/>
          <w:sz w:val="24"/>
          <w:szCs w:val="24"/>
          <w:lang w:val="uk-UA"/>
        </w:rPr>
        <w:t>.1-4.4</w:t>
      </w:r>
      <w:r w:rsidR="00C26FCA" w:rsidRPr="007B6D0E">
        <w:rPr>
          <w:rFonts w:ascii="Times New Roman" w:eastAsia="Calibri" w:hAnsi="Times New Roman" w:cs="Times New Roman"/>
          <w:sz w:val="24"/>
          <w:szCs w:val="24"/>
          <w:lang w:val="uk-UA"/>
        </w:rPr>
        <w:t>,</w:t>
      </w:r>
      <w:r w:rsidR="00D63DA3" w:rsidRPr="007B6D0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CF765D" w:rsidRPr="007B6D0E">
        <w:rPr>
          <w:rFonts w:ascii="Times New Roman" w:eastAsia="Calibri" w:hAnsi="Times New Roman" w:cs="Times New Roman"/>
          <w:sz w:val="24"/>
          <w:szCs w:val="24"/>
          <w:lang w:val="uk-UA"/>
        </w:rPr>
        <w:t>8</w:t>
      </w:r>
      <w:r w:rsidR="000B11CA" w:rsidRPr="007B6D0E">
        <w:rPr>
          <w:rFonts w:ascii="Times New Roman" w:eastAsia="Calibri" w:hAnsi="Times New Roman" w:cs="Times New Roman"/>
          <w:sz w:val="24"/>
          <w:szCs w:val="24"/>
          <w:lang w:val="uk-UA"/>
        </w:rPr>
        <w:t>.1-8.2,</w:t>
      </w:r>
      <w:r w:rsidR="00C26FCA" w:rsidRPr="007B6D0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CF765D" w:rsidRPr="007B6D0E">
        <w:rPr>
          <w:rFonts w:ascii="Times New Roman" w:eastAsia="Calibri" w:hAnsi="Times New Roman" w:cs="Times New Roman"/>
          <w:sz w:val="24"/>
          <w:szCs w:val="24"/>
          <w:lang w:val="uk-UA"/>
        </w:rPr>
        <w:t>9</w:t>
      </w:r>
      <w:r w:rsidR="000B11CA" w:rsidRPr="007B6D0E">
        <w:rPr>
          <w:rFonts w:ascii="Times New Roman" w:eastAsia="Calibri" w:hAnsi="Times New Roman" w:cs="Times New Roman"/>
          <w:sz w:val="24"/>
          <w:szCs w:val="24"/>
          <w:lang w:val="uk-UA"/>
        </w:rPr>
        <w:t>.1</w:t>
      </w:r>
      <w:r w:rsidR="00C26FCA" w:rsidRPr="007B6D0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, </w:t>
      </w:r>
      <w:r w:rsidR="00CF765D" w:rsidRPr="007B6D0E">
        <w:rPr>
          <w:rFonts w:ascii="Times New Roman" w:eastAsia="Calibri" w:hAnsi="Times New Roman" w:cs="Times New Roman"/>
          <w:sz w:val="24"/>
          <w:szCs w:val="24"/>
          <w:lang w:val="uk-UA"/>
        </w:rPr>
        <w:t>10</w:t>
      </w:r>
      <w:r w:rsidR="000B11CA" w:rsidRPr="007B6D0E">
        <w:rPr>
          <w:rFonts w:ascii="Times New Roman" w:eastAsia="Calibri" w:hAnsi="Times New Roman" w:cs="Times New Roman"/>
          <w:sz w:val="24"/>
          <w:szCs w:val="24"/>
          <w:lang w:val="uk-UA"/>
        </w:rPr>
        <w:t>.1-10.3. та р.</w:t>
      </w:r>
      <w:r w:rsidR="00C26FCA" w:rsidRPr="007B6D0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D63DA3" w:rsidRPr="007B6D0E">
        <w:rPr>
          <w:rFonts w:ascii="Times New Roman" w:eastAsia="Calibri" w:hAnsi="Times New Roman" w:cs="Times New Roman"/>
          <w:sz w:val="24"/>
          <w:szCs w:val="24"/>
          <w:lang w:val="uk-UA"/>
        </w:rPr>
        <w:t>1</w:t>
      </w:r>
      <w:r w:rsidR="00CF765D" w:rsidRPr="007B6D0E">
        <w:rPr>
          <w:rFonts w:ascii="Times New Roman" w:eastAsia="Calibri" w:hAnsi="Times New Roman" w:cs="Times New Roman"/>
          <w:sz w:val="24"/>
          <w:szCs w:val="24"/>
          <w:lang w:val="uk-UA"/>
        </w:rPr>
        <w:t>1</w:t>
      </w:r>
      <w:r w:rsidR="00604E76" w:rsidRPr="007B6D0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8B00C0" w:rsidRPr="007B6D0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ц</w:t>
      </w:r>
      <w:r w:rsidR="00D63DA3" w:rsidRPr="007B6D0E">
        <w:rPr>
          <w:rFonts w:ascii="Times New Roman" w:eastAsia="Calibri" w:hAnsi="Times New Roman" w:cs="Times New Roman"/>
          <w:sz w:val="24"/>
          <w:szCs w:val="24"/>
          <w:lang w:val="uk-UA"/>
        </w:rPr>
        <w:t>ього Договору</w:t>
      </w:r>
      <w:r w:rsidR="008B00C0" w:rsidRPr="007B6D0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та не виправляє це порушення протягом тридцяти днів після письмового повідомлення про це, інша </w:t>
      </w:r>
      <w:r w:rsidR="005F26B0" w:rsidRPr="007B6D0E">
        <w:rPr>
          <w:rFonts w:ascii="Times New Roman" w:eastAsia="Calibri" w:hAnsi="Times New Roman" w:cs="Times New Roman"/>
          <w:sz w:val="24"/>
          <w:szCs w:val="24"/>
          <w:lang w:val="uk-UA"/>
        </w:rPr>
        <w:t>С</w:t>
      </w:r>
      <w:r w:rsidR="008B00C0" w:rsidRPr="007B6D0E">
        <w:rPr>
          <w:rFonts w:ascii="Times New Roman" w:eastAsia="Calibri" w:hAnsi="Times New Roman" w:cs="Times New Roman"/>
          <w:sz w:val="24"/>
          <w:szCs w:val="24"/>
          <w:lang w:val="uk-UA"/>
        </w:rPr>
        <w:t>торона може розірвати ц</w:t>
      </w:r>
      <w:r w:rsidR="005F26B0" w:rsidRPr="007B6D0E">
        <w:rPr>
          <w:rFonts w:ascii="Times New Roman" w:eastAsia="Calibri" w:hAnsi="Times New Roman" w:cs="Times New Roman"/>
          <w:sz w:val="24"/>
          <w:szCs w:val="24"/>
          <w:lang w:val="uk-UA"/>
        </w:rPr>
        <w:t>ей</w:t>
      </w:r>
      <w:r w:rsidR="008B00C0" w:rsidRPr="007B6D0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5F26B0" w:rsidRPr="007B6D0E">
        <w:rPr>
          <w:rFonts w:ascii="Times New Roman" w:eastAsia="Calibri" w:hAnsi="Times New Roman" w:cs="Times New Roman"/>
          <w:sz w:val="24"/>
          <w:szCs w:val="24"/>
          <w:lang w:val="uk-UA"/>
        </w:rPr>
        <w:t>Договір</w:t>
      </w:r>
      <w:r w:rsidR="008B00C0" w:rsidRPr="007B6D0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після письмового повідомлення </w:t>
      </w:r>
      <w:r w:rsidR="005F26B0" w:rsidRPr="007B6D0E">
        <w:rPr>
          <w:rFonts w:ascii="Times New Roman" w:eastAsia="Calibri" w:hAnsi="Times New Roman" w:cs="Times New Roman"/>
          <w:sz w:val="24"/>
          <w:szCs w:val="24"/>
          <w:lang w:val="uk-UA"/>
        </w:rPr>
        <w:t>С</w:t>
      </w:r>
      <w:r w:rsidR="008B00C0" w:rsidRPr="007B6D0E">
        <w:rPr>
          <w:rFonts w:ascii="Times New Roman" w:eastAsia="Calibri" w:hAnsi="Times New Roman" w:cs="Times New Roman"/>
          <w:sz w:val="24"/>
          <w:szCs w:val="24"/>
          <w:lang w:val="uk-UA"/>
        </w:rPr>
        <w:t>тороні, яка порушила умови.</w:t>
      </w:r>
      <w:r w:rsidR="00E27EEE" w:rsidRPr="007B6D0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</w:p>
    <w:p w14:paraId="47F5E6C1" w14:textId="77777777" w:rsidR="008B00C0" w:rsidRPr="007B6D0E" w:rsidRDefault="008B00C0" w:rsidP="000B11CA">
      <w:pPr>
        <w:spacing w:after="120" w:line="240" w:lineRule="auto"/>
        <w:ind w:firstLine="51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7B6D0E">
        <w:rPr>
          <w:rFonts w:ascii="Times New Roman" w:eastAsia="Calibri" w:hAnsi="Times New Roman" w:cs="Times New Roman"/>
          <w:sz w:val="24"/>
          <w:szCs w:val="24"/>
          <w:lang w:val="uk-UA"/>
        </w:rPr>
        <w:t>Для цілей ц</w:t>
      </w:r>
      <w:r w:rsidR="00E27EEE" w:rsidRPr="007B6D0E">
        <w:rPr>
          <w:rFonts w:ascii="Times New Roman" w:eastAsia="Calibri" w:hAnsi="Times New Roman" w:cs="Times New Roman"/>
          <w:sz w:val="24"/>
          <w:szCs w:val="24"/>
          <w:lang w:val="uk-UA"/>
        </w:rPr>
        <w:t>ього Договору</w:t>
      </w:r>
      <w:r w:rsidR="000B11CA" w:rsidRPr="007B6D0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вважається порушенням зобов’язань також, </w:t>
      </w:r>
      <w:r w:rsidRPr="007B6D0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якщо Ліцензіат </w:t>
      </w:r>
      <w:r w:rsidR="00E27EEE" w:rsidRPr="007B6D0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укладає </w:t>
      </w:r>
      <w:proofErr w:type="spellStart"/>
      <w:r w:rsidR="00E27EEE" w:rsidRPr="007B6D0E">
        <w:rPr>
          <w:rFonts w:ascii="Times New Roman" w:eastAsia="Calibri" w:hAnsi="Times New Roman" w:cs="Times New Roman"/>
          <w:sz w:val="24"/>
          <w:szCs w:val="24"/>
          <w:lang w:val="uk-UA"/>
        </w:rPr>
        <w:t>субліцензійний</w:t>
      </w:r>
      <w:proofErr w:type="spellEnd"/>
      <w:r w:rsidR="00E27EEE" w:rsidRPr="007B6D0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договір у випадку, якщо надання </w:t>
      </w:r>
      <w:proofErr w:type="spellStart"/>
      <w:r w:rsidR="00E27EEE" w:rsidRPr="007B6D0E">
        <w:rPr>
          <w:rFonts w:ascii="Times New Roman" w:eastAsia="Calibri" w:hAnsi="Times New Roman" w:cs="Times New Roman"/>
          <w:sz w:val="24"/>
          <w:szCs w:val="24"/>
          <w:lang w:val="uk-UA"/>
        </w:rPr>
        <w:t>субліцензій</w:t>
      </w:r>
      <w:proofErr w:type="spellEnd"/>
      <w:r w:rsidR="00E27EEE" w:rsidRPr="007B6D0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не передбачено цим Договор</w:t>
      </w:r>
      <w:r w:rsidR="00C26FCA" w:rsidRPr="007B6D0E">
        <w:rPr>
          <w:rFonts w:ascii="Times New Roman" w:eastAsia="Calibri" w:hAnsi="Times New Roman" w:cs="Times New Roman"/>
          <w:sz w:val="24"/>
          <w:szCs w:val="24"/>
          <w:lang w:val="uk-UA"/>
        </w:rPr>
        <w:t>ом</w:t>
      </w:r>
      <w:r w:rsidR="00E27EEE" w:rsidRPr="007B6D0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, або передає виконання всіх або частини </w:t>
      </w:r>
      <w:proofErr w:type="spellStart"/>
      <w:r w:rsidR="00E27EEE" w:rsidRPr="007B6D0E">
        <w:rPr>
          <w:rFonts w:ascii="Times New Roman" w:eastAsia="Calibri" w:hAnsi="Times New Roman" w:cs="Times New Roman"/>
          <w:sz w:val="24"/>
          <w:szCs w:val="24"/>
          <w:lang w:val="uk-UA"/>
        </w:rPr>
        <w:t>зобовʼязань</w:t>
      </w:r>
      <w:proofErr w:type="spellEnd"/>
      <w:r w:rsidR="00E27EEE" w:rsidRPr="007B6D0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за цим Договором іншій особі </w:t>
      </w:r>
      <w:r w:rsidRPr="007B6D0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без попередньої письмової згоди </w:t>
      </w:r>
      <w:r w:rsidR="00E27EEE" w:rsidRPr="007B6D0E">
        <w:rPr>
          <w:rFonts w:ascii="Times New Roman" w:eastAsia="Calibri" w:hAnsi="Times New Roman" w:cs="Times New Roman"/>
          <w:sz w:val="24"/>
          <w:szCs w:val="24"/>
          <w:lang w:val="uk-UA"/>
        </w:rPr>
        <w:t>Ліцензіара</w:t>
      </w:r>
      <w:r w:rsidR="000B11CA" w:rsidRPr="007B6D0E">
        <w:rPr>
          <w:rFonts w:ascii="Times New Roman" w:eastAsia="Calibri" w:hAnsi="Times New Roman" w:cs="Times New Roman"/>
          <w:sz w:val="24"/>
          <w:szCs w:val="24"/>
          <w:lang w:val="uk-UA"/>
        </w:rPr>
        <w:t>.</w:t>
      </w:r>
    </w:p>
    <w:p w14:paraId="47F5E6C2" w14:textId="77777777" w:rsidR="005347C7" w:rsidRPr="007B6D0E" w:rsidRDefault="000B11CA" w:rsidP="00A9359E">
      <w:pPr>
        <w:spacing w:after="120" w:line="240" w:lineRule="auto"/>
        <w:ind w:firstLine="5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6D0E">
        <w:rPr>
          <w:rFonts w:ascii="Times New Roman" w:eastAsia="Calibri" w:hAnsi="Times New Roman" w:cs="Times New Roman"/>
          <w:sz w:val="24"/>
          <w:szCs w:val="24"/>
          <w:lang w:val="uk-UA"/>
        </w:rPr>
        <w:t>14.4</w:t>
      </w:r>
      <w:r w:rsidR="005347C7" w:rsidRPr="007B6D0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. </w:t>
      </w:r>
      <w:r w:rsidR="005347C7" w:rsidRPr="007B6D0E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uk-UA"/>
        </w:rPr>
        <w:t xml:space="preserve">Інші </w:t>
      </w:r>
      <w:r w:rsidRPr="007B6D0E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uk-UA"/>
        </w:rPr>
        <w:t>підстави</w:t>
      </w:r>
      <w:r w:rsidR="005347C7" w:rsidRPr="007B6D0E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uk-UA"/>
        </w:rPr>
        <w:t xml:space="preserve"> розірвання</w:t>
      </w:r>
    </w:p>
    <w:p w14:paraId="47F5E6C3" w14:textId="77777777" w:rsidR="001A6227" w:rsidRPr="007B6D0E" w:rsidRDefault="001A6227" w:rsidP="00A9359E">
      <w:pPr>
        <w:spacing w:after="120" w:line="240" w:lineRule="auto"/>
        <w:ind w:firstLine="51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7B6D0E">
        <w:rPr>
          <w:rFonts w:ascii="Times New Roman" w:eastAsia="Calibri" w:hAnsi="Times New Roman" w:cs="Times New Roman"/>
          <w:sz w:val="24"/>
          <w:szCs w:val="24"/>
          <w:lang w:val="uk-UA"/>
        </w:rPr>
        <w:t>14.</w:t>
      </w:r>
      <w:r w:rsidR="000B11CA" w:rsidRPr="007B6D0E">
        <w:rPr>
          <w:rFonts w:ascii="Times New Roman" w:eastAsia="Calibri" w:hAnsi="Times New Roman" w:cs="Times New Roman"/>
          <w:sz w:val="24"/>
          <w:szCs w:val="24"/>
          <w:lang w:val="uk-UA"/>
        </w:rPr>
        <w:t>4</w:t>
      </w:r>
      <w:r w:rsidRPr="007B6D0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.1. </w:t>
      </w:r>
      <w:r w:rsidR="00FA352F" w:rsidRPr="007B6D0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Сторони можуть </w:t>
      </w:r>
      <w:r w:rsidRPr="007B6D0E">
        <w:rPr>
          <w:rFonts w:ascii="Times New Roman" w:eastAsia="Calibri" w:hAnsi="Times New Roman" w:cs="Times New Roman"/>
          <w:sz w:val="24"/>
          <w:szCs w:val="24"/>
          <w:lang w:val="uk-UA"/>
        </w:rPr>
        <w:t>достроково розірвати цей Договір</w:t>
      </w:r>
      <w:r w:rsidR="000B11CA" w:rsidRPr="007B6D0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з інших підстав, визначених цим Договором або законодавством, зокрема</w:t>
      </w:r>
      <w:r w:rsidRPr="007B6D0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, якщо Продукція не знаходить збуту у </w:t>
      </w:r>
      <w:r w:rsidR="00FA352F" w:rsidRPr="007B6D0E">
        <w:rPr>
          <w:rFonts w:ascii="Times New Roman" w:eastAsia="Calibri" w:hAnsi="Times New Roman" w:cs="Times New Roman"/>
          <w:sz w:val="24"/>
          <w:szCs w:val="24"/>
          <w:lang w:val="uk-UA"/>
        </w:rPr>
        <w:t>зв’язку</w:t>
      </w:r>
      <w:r w:rsidRPr="007B6D0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з обставинами технічного або економічного характеру. Ліцензіат у </w:t>
      </w:r>
      <w:r w:rsidR="00FA352F" w:rsidRPr="007B6D0E">
        <w:rPr>
          <w:rFonts w:ascii="Times New Roman" w:eastAsia="Calibri" w:hAnsi="Times New Roman" w:cs="Times New Roman"/>
          <w:sz w:val="24"/>
          <w:szCs w:val="24"/>
          <w:lang w:val="uk-UA"/>
        </w:rPr>
        <w:t>зв’язку</w:t>
      </w:r>
      <w:r w:rsidRPr="007B6D0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з цим має надати Ліцензіару відповідні докази.</w:t>
      </w:r>
    </w:p>
    <w:p w14:paraId="47F5E6C4" w14:textId="77777777" w:rsidR="008B00C0" w:rsidRPr="007B6D0E" w:rsidRDefault="008B00C0" w:rsidP="00A9359E">
      <w:pPr>
        <w:spacing w:after="120" w:line="240" w:lineRule="auto"/>
        <w:ind w:firstLine="510"/>
        <w:jc w:val="both"/>
        <w:rPr>
          <w:rFonts w:ascii="Times New Roman" w:eastAsia="Calibri" w:hAnsi="Times New Roman" w:cs="Times New Roman"/>
          <w:b/>
          <w:i/>
          <w:iCs/>
          <w:sz w:val="24"/>
          <w:szCs w:val="24"/>
          <w:lang w:val="uk-UA"/>
        </w:rPr>
      </w:pPr>
      <w:r w:rsidRPr="007B6D0E"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  <w:t>1</w:t>
      </w:r>
      <w:r w:rsidR="00FA352F" w:rsidRPr="007B6D0E"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  <w:t>4</w:t>
      </w:r>
      <w:r w:rsidRPr="007B6D0E"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  <w:t>.</w:t>
      </w:r>
      <w:r w:rsidR="000B11CA" w:rsidRPr="007B6D0E"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  <w:t>5</w:t>
      </w:r>
      <w:r w:rsidRPr="007B6D0E"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  <w:t>.</w:t>
      </w:r>
      <w:r w:rsidRPr="007B6D0E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</w:t>
      </w:r>
      <w:r w:rsidRPr="007B6D0E">
        <w:rPr>
          <w:rFonts w:ascii="Times New Roman" w:eastAsia="Calibri" w:hAnsi="Times New Roman" w:cs="Times New Roman"/>
          <w:b/>
          <w:i/>
          <w:iCs/>
          <w:sz w:val="24"/>
          <w:szCs w:val="24"/>
          <w:lang w:val="uk-UA"/>
        </w:rPr>
        <w:t>Наслідки розірвання</w:t>
      </w:r>
      <w:r w:rsidR="002A1472" w:rsidRPr="007B6D0E">
        <w:rPr>
          <w:rFonts w:ascii="Times New Roman" w:eastAsia="Calibri" w:hAnsi="Times New Roman" w:cs="Times New Roman"/>
          <w:b/>
          <w:i/>
          <w:iCs/>
          <w:sz w:val="24"/>
          <w:szCs w:val="24"/>
          <w:lang w:val="uk-UA"/>
        </w:rPr>
        <w:t xml:space="preserve"> або закінчення терміну дії Договору</w:t>
      </w:r>
    </w:p>
    <w:p w14:paraId="47F5E6C5" w14:textId="77777777" w:rsidR="002A1472" w:rsidRPr="007B6D0E" w:rsidRDefault="008B00C0" w:rsidP="00A9359E">
      <w:pPr>
        <w:spacing w:after="120" w:line="240" w:lineRule="auto"/>
        <w:ind w:firstLine="51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7B6D0E">
        <w:rPr>
          <w:rFonts w:ascii="Times New Roman" w:eastAsia="Calibri" w:hAnsi="Times New Roman" w:cs="Times New Roman"/>
          <w:sz w:val="24"/>
          <w:szCs w:val="24"/>
          <w:lang w:val="uk-UA"/>
        </w:rPr>
        <w:t>1</w:t>
      </w:r>
      <w:r w:rsidR="00FA352F" w:rsidRPr="007B6D0E">
        <w:rPr>
          <w:rFonts w:ascii="Times New Roman" w:eastAsia="Calibri" w:hAnsi="Times New Roman" w:cs="Times New Roman"/>
          <w:sz w:val="24"/>
          <w:szCs w:val="24"/>
          <w:lang w:val="uk-UA"/>
        </w:rPr>
        <w:t>4</w:t>
      </w:r>
      <w:r w:rsidRPr="007B6D0E">
        <w:rPr>
          <w:rFonts w:ascii="Times New Roman" w:eastAsia="Calibri" w:hAnsi="Times New Roman" w:cs="Times New Roman"/>
          <w:sz w:val="24"/>
          <w:szCs w:val="24"/>
          <w:lang w:val="uk-UA"/>
        </w:rPr>
        <w:t>.</w:t>
      </w:r>
      <w:r w:rsidR="000B11CA" w:rsidRPr="007B6D0E">
        <w:rPr>
          <w:rFonts w:ascii="Times New Roman" w:eastAsia="Calibri" w:hAnsi="Times New Roman" w:cs="Times New Roman"/>
          <w:sz w:val="24"/>
          <w:szCs w:val="24"/>
          <w:lang w:val="uk-UA"/>
        </w:rPr>
        <w:t>5</w:t>
      </w:r>
      <w:r w:rsidRPr="007B6D0E">
        <w:rPr>
          <w:rFonts w:ascii="Times New Roman" w:eastAsia="Calibri" w:hAnsi="Times New Roman" w:cs="Times New Roman"/>
          <w:sz w:val="24"/>
          <w:szCs w:val="24"/>
          <w:lang w:val="uk-UA"/>
        </w:rPr>
        <w:t>.</w:t>
      </w:r>
      <w:r w:rsidR="002A1472" w:rsidRPr="007B6D0E">
        <w:rPr>
          <w:rFonts w:ascii="Times New Roman" w:eastAsia="Calibri" w:hAnsi="Times New Roman" w:cs="Times New Roman"/>
          <w:sz w:val="24"/>
          <w:szCs w:val="24"/>
          <w:lang w:val="uk-UA"/>
        </w:rPr>
        <w:t>1.</w:t>
      </w:r>
      <w:r w:rsidRPr="007B6D0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Після розірвання </w:t>
      </w:r>
      <w:r w:rsidR="004B4E9F" w:rsidRPr="007B6D0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або закінчення терміну дії </w:t>
      </w:r>
      <w:r w:rsidR="007D6B00" w:rsidRPr="007B6D0E">
        <w:rPr>
          <w:rFonts w:ascii="Times New Roman" w:eastAsia="Calibri" w:hAnsi="Times New Roman" w:cs="Times New Roman"/>
          <w:sz w:val="24"/>
          <w:szCs w:val="24"/>
          <w:lang w:val="uk-UA"/>
        </w:rPr>
        <w:t>цього Договору</w:t>
      </w:r>
      <w:r w:rsidR="005C78F2" w:rsidRPr="007B6D0E">
        <w:rPr>
          <w:rFonts w:ascii="Times New Roman" w:eastAsia="Calibri" w:hAnsi="Times New Roman" w:cs="Times New Roman"/>
          <w:sz w:val="24"/>
          <w:szCs w:val="24"/>
        </w:rPr>
        <w:t>:</w:t>
      </w:r>
      <w:r w:rsidRPr="007B6D0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</w:p>
    <w:p w14:paraId="47F5E6C6" w14:textId="77777777" w:rsidR="008B00C0" w:rsidRPr="007B6D0E" w:rsidRDefault="002A1472" w:rsidP="00A9359E">
      <w:pPr>
        <w:spacing w:after="120" w:line="240" w:lineRule="auto"/>
        <w:ind w:firstLine="51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7B6D0E">
        <w:rPr>
          <w:rFonts w:ascii="Times New Roman" w:eastAsia="Calibri" w:hAnsi="Times New Roman" w:cs="Times New Roman"/>
          <w:sz w:val="24"/>
          <w:szCs w:val="24"/>
          <w:lang w:val="uk-UA"/>
        </w:rPr>
        <w:t>(а)</w:t>
      </w:r>
      <w:r w:rsidR="008B00C0" w:rsidRPr="007B6D0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CF1776" w:rsidRPr="007B6D0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7B6D0E">
        <w:rPr>
          <w:rFonts w:ascii="Times New Roman" w:eastAsia="Calibri" w:hAnsi="Times New Roman" w:cs="Times New Roman"/>
          <w:sz w:val="24"/>
          <w:szCs w:val="24"/>
          <w:lang w:val="uk-UA"/>
        </w:rPr>
        <w:t>права, надані Ліцензіату відповідно до п. 2</w:t>
      </w:r>
      <w:r w:rsidR="000B11CA" w:rsidRPr="007B6D0E">
        <w:rPr>
          <w:rFonts w:ascii="Times New Roman" w:eastAsia="Calibri" w:hAnsi="Times New Roman" w:cs="Times New Roman"/>
          <w:sz w:val="24"/>
          <w:szCs w:val="24"/>
          <w:lang w:val="uk-UA"/>
        </w:rPr>
        <w:t>.1.</w:t>
      </w:r>
      <w:r w:rsidRPr="007B6D0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цього Договору </w:t>
      </w:r>
      <w:r w:rsidR="008B00C0" w:rsidRPr="007B6D0E">
        <w:rPr>
          <w:rFonts w:ascii="Times New Roman" w:eastAsia="Calibri" w:hAnsi="Times New Roman" w:cs="Times New Roman"/>
          <w:sz w:val="24"/>
          <w:szCs w:val="24"/>
          <w:lang w:val="uk-UA"/>
        </w:rPr>
        <w:t>припиняються</w:t>
      </w:r>
      <w:r w:rsidRPr="007B6D0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та Ліцензіат не може </w:t>
      </w:r>
      <w:r w:rsidR="008B00C0" w:rsidRPr="007B6D0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надалі використовувати</w:t>
      </w:r>
      <w:r w:rsidRPr="007B6D0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ОІВ, визначені п. 2</w:t>
      </w:r>
      <w:r w:rsidR="000B11CA" w:rsidRPr="007B6D0E">
        <w:rPr>
          <w:rFonts w:ascii="Times New Roman" w:eastAsia="Calibri" w:hAnsi="Times New Roman" w:cs="Times New Roman"/>
          <w:sz w:val="24"/>
          <w:szCs w:val="24"/>
          <w:lang w:val="uk-UA"/>
        </w:rPr>
        <w:t>.1.</w:t>
      </w:r>
      <w:r w:rsidRPr="007B6D0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цього Договору</w:t>
      </w:r>
      <w:r w:rsidR="00394338" w:rsidRPr="007B6D0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за виключенням підпункту (б) пункту 1</w:t>
      </w:r>
      <w:r w:rsidR="00FA352F" w:rsidRPr="007B6D0E">
        <w:rPr>
          <w:rFonts w:ascii="Times New Roman" w:eastAsia="Calibri" w:hAnsi="Times New Roman" w:cs="Times New Roman"/>
          <w:sz w:val="24"/>
          <w:szCs w:val="24"/>
          <w:lang w:val="uk-UA"/>
        </w:rPr>
        <w:t>4</w:t>
      </w:r>
      <w:r w:rsidR="00394338" w:rsidRPr="007B6D0E">
        <w:rPr>
          <w:rFonts w:ascii="Times New Roman" w:eastAsia="Calibri" w:hAnsi="Times New Roman" w:cs="Times New Roman"/>
          <w:sz w:val="24"/>
          <w:szCs w:val="24"/>
          <w:lang w:val="uk-UA"/>
        </w:rPr>
        <w:t>.</w:t>
      </w:r>
      <w:r w:rsidR="005C78F2" w:rsidRPr="007B6D0E">
        <w:rPr>
          <w:rFonts w:ascii="Times New Roman" w:eastAsia="Calibri" w:hAnsi="Times New Roman" w:cs="Times New Roman"/>
          <w:sz w:val="24"/>
          <w:szCs w:val="24"/>
        </w:rPr>
        <w:t>5</w:t>
      </w:r>
      <w:r w:rsidR="00394338" w:rsidRPr="007B6D0E">
        <w:rPr>
          <w:rFonts w:ascii="Times New Roman" w:eastAsia="Calibri" w:hAnsi="Times New Roman" w:cs="Times New Roman"/>
          <w:sz w:val="24"/>
          <w:szCs w:val="24"/>
          <w:lang w:val="uk-UA"/>
        </w:rPr>
        <w:t>.1</w:t>
      </w:r>
      <w:r w:rsidR="008B00C0" w:rsidRPr="007B6D0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; </w:t>
      </w:r>
    </w:p>
    <w:p w14:paraId="47F5E6C7" w14:textId="77777777" w:rsidR="00C26FCA" w:rsidRPr="007B6D0E" w:rsidRDefault="00394338" w:rsidP="00A9359E">
      <w:pPr>
        <w:spacing w:after="120" w:line="240" w:lineRule="auto"/>
        <w:ind w:firstLine="51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7B6D0E">
        <w:rPr>
          <w:rFonts w:ascii="Times New Roman" w:eastAsia="Calibri" w:hAnsi="Times New Roman" w:cs="Times New Roman"/>
          <w:sz w:val="24"/>
          <w:szCs w:val="24"/>
          <w:lang w:val="uk-UA"/>
        </w:rPr>
        <w:t>(б) Ліцензіат може</w:t>
      </w:r>
      <w:r w:rsidR="00C26FCA" w:rsidRPr="007B6D0E">
        <w:rPr>
          <w:rFonts w:ascii="Times New Roman" w:eastAsia="Calibri" w:hAnsi="Times New Roman" w:cs="Times New Roman"/>
          <w:sz w:val="24"/>
          <w:szCs w:val="24"/>
          <w:lang w:val="uk-UA"/>
        </w:rPr>
        <w:t>:</w:t>
      </w:r>
    </w:p>
    <w:p w14:paraId="47F5E6C8" w14:textId="77777777" w:rsidR="00394338" w:rsidRPr="007B6D0E" w:rsidRDefault="00C26FCA" w:rsidP="00A9359E">
      <w:pPr>
        <w:spacing w:after="120" w:line="240" w:lineRule="auto"/>
        <w:ind w:firstLine="51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7B6D0E">
        <w:rPr>
          <w:rFonts w:ascii="Times New Roman" w:eastAsia="Calibri" w:hAnsi="Times New Roman" w:cs="Times New Roman"/>
          <w:sz w:val="24"/>
          <w:szCs w:val="24"/>
          <w:lang w:val="uk-UA"/>
        </w:rPr>
        <w:t>-</w:t>
      </w:r>
      <w:r w:rsidR="00394338" w:rsidRPr="007B6D0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7B6D0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здійснити </w:t>
      </w:r>
      <w:r w:rsidR="00394338" w:rsidRPr="007B6D0E">
        <w:rPr>
          <w:rFonts w:ascii="Times New Roman" w:eastAsia="Calibri" w:hAnsi="Times New Roman" w:cs="Times New Roman"/>
          <w:sz w:val="24"/>
          <w:szCs w:val="24"/>
          <w:lang w:val="uk-UA"/>
        </w:rPr>
        <w:t>прода</w:t>
      </w:r>
      <w:r w:rsidRPr="007B6D0E">
        <w:rPr>
          <w:rFonts w:ascii="Times New Roman" w:eastAsia="Calibri" w:hAnsi="Times New Roman" w:cs="Times New Roman"/>
          <w:sz w:val="24"/>
          <w:szCs w:val="24"/>
          <w:lang w:val="uk-UA"/>
        </w:rPr>
        <w:t>ж</w:t>
      </w:r>
      <w:r w:rsidR="00394338" w:rsidRPr="007B6D0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Продукці</w:t>
      </w:r>
      <w:r w:rsidRPr="007B6D0E">
        <w:rPr>
          <w:rFonts w:ascii="Times New Roman" w:eastAsia="Calibri" w:hAnsi="Times New Roman" w:cs="Times New Roman"/>
          <w:sz w:val="24"/>
          <w:szCs w:val="24"/>
          <w:lang w:val="uk-UA"/>
        </w:rPr>
        <w:t>ї</w:t>
      </w:r>
      <w:r w:rsidR="00394338" w:rsidRPr="007B6D0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, яка на </w:t>
      </w:r>
      <w:r w:rsidRPr="007B6D0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момент розірвання (закінчення терміну) дії Договору </w:t>
      </w:r>
      <w:r w:rsidR="00394338" w:rsidRPr="007B6D0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є на складі, та </w:t>
      </w:r>
    </w:p>
    <w:p w14:paraId="47F5E6C9" w14:textId="77777777" w:rsidR="00C26FCA" w:rsidRPr="007B6D0E" w:rsidRDefault="00C26FCA" w:rsidP="00A9359E">
      <w:pPr>
        <w:spacing w:after="120" w:line="240" w:lineRule="auto"/>
        <w:ind w:firstLine="51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7B6D0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- </w:t>
      </w:r>
      <w:r w:rsidR="00394338" w:rsidRPr="007B6D0E">
        <w:rPr>
          <w:rFonts w:ascii="Times New Roman" w:eastAsia="Calibri" w:hAnsi="Times New Roman" w:cs="Times New Roman"/>
          <w:sz w:val="24"/>
          <w:szCs w:val="24"/>
          <w:lang w:val="uk-UA"/>
        </w:rPr>
        <w:t>завершити виготовлення Продукції, яка є в процесі виготовлення</w:t>
      </w:r>
    </w:p>
    <w:p w14:paraId="47F5E6CA" w14:textId="77777777" w:rsidR="00394338" w:rsidRPr="007B6D0E" w:rsidRDefault="00394338" w:rsidP="00A9359E">
      <w:pPr>
        <w:spacing w:after="120" w:line="240" w:lineRule="auto"/>
        <w:ind w:firstLine="51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7B6D0E">
        <w:rPr>
          <w:rFonts w:ascii="Times New Roman" w:eastAsia="Calibri" w:hAnsi="Times New Roman" w:cs="Times New Roman"/>
          <w:sz w:val="24"/>
          <w:szCs w:val="24"/>
          <w:lang w:val="uk-UA"/>
        </w:rPr>
        <w:t>та має:</w:t>
      </w:r>
    </w:p>
    <w:p w14:paraId="47F5E6CB" w14:textId="77777777" w:rsidR="00394338" w:rsidRPr="007B6D0E" w:rsidRDefault="00394338" w:rsidP="00A9359E">
      <w:pPr>
        <w:spacing w:after="120" w:line="240" w:lineRule="auto"/>
        <w:ind w:firstLine="51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7B6D0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- сплатити Ліцензіару роялті, визначені п. </w:t>
      </w:r>
      <w:r w:rsidR="00B72ECF" w:rsidRPr="007B6D0E">
        <w:rPr>
          <w:rFonts w:ascii="Times New Roman" w:eastAsia="Calibri" w:hAnsi="Times New Roman" w:cs="Times New Roman"/>
          <w:sz w:val="24"/>
          <w:szCs w:val="24"/>
          <w:lang w:val="uk-UA"/>
        </w:rPr>
        <w:t>9</w:t>
      </w:r>
      <w:r w:rsidR="005C78F2" w:rsidRPr="007B6D0E">
        <w:rPr>
          <w:rFonts w:ascii="Times New Roman" w:eastAsia="Calibri" w:hAnsi="Times New Roman" w:cs="Times New Roman"/>
          <w:sz w:val="24"/>
          <w:szCs w:val="24"/>
        </w:rPr>
        <w:t>.1.</w:t>
      </w:r>
      <w:r w:rsidRPr="007B6D0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цього Договору;</w:t>
      </w:r>
    </w:p>
    <w:p w14:paraId="47F5E6CC" w14:textId="77777777" w:rsidR="00394338" w:rsidRPr="007B6D0E" w:rsidRDefault="00394338" w:rsidP="005C78F2">
      <w:pPr>
        <w:spacing w:after="120" w:line="240" w:lineRule="auto"/>
        <w:ind w:firstLine="51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7B6D0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- надати звіт щодо виготовлення та реалізації Продукції з моменту розірвання </w:t>
      </w:r>
      <w:r w:rsidR="00C26FCA" w:rsidRPr="007B6D0E">
        <w:rPr>
          <w:rFonts w:ascii="Times New Roman" w:eastAsia="Calibri" w:hAnsi="Times New Roman" w:cs="Times New Roman"/>
          <w:sz w:val="24"/>
          <w:szCs w:val="24"/>
          <w:lang w:val="uk-UA"/>
        </w:rPr>
        <w:t>(</w:t>
      </w:r>
      <w:r w:rsidR="007A0DFD" w:rsidRPr="007B6D0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закінчення терміну </w:t>
      </w:r>
      <w:r w:rsidR="00C26FCA" w:rsidRPr="007B6D0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дії) </w:t>
      </w:r>
      <w:r w:rsidR="005C78F2" w:rsidRPr="007B6D0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цього Договору </w:t>
      </w:r>
      <w:r w:rsidRPr="007B6D0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у строки, визначені </w:t>
      </w:r>
      <w:proofErr w:type="spellStart"/>
      <w:r w:rsidRPr="007B6D0E">
        <w:rPr>
          <w:rFonts w:ascii="Times New Roman" w:eastAsia="Calibri" w:hAnsi="Times New Roman" w:cs="Times New Roman"/>
          <w:sz w:val="24"/>
          <w:szCs w:val="24"/>
          <w:lang w:val="uk-UA"/>
        </w:rPr>
        <w:t>пп</w:t>
      </w:r>
      <w:proofErr w:type="spellEnd"/>
      <w:r w:rsidRPr="007B6D0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. </w:t>
      </w:r>
      <w:r w:rsidR="00BB7B01" w:rsidRPr="007B6D0E">
        <w:rPr>
          <w:rFonts w:ascii="Times New Roman" w:eastAsia="Calibri" w:hAnsi="Times New Roman" w:cs="Times New Roman"/>
          <w:sz w:val="24"/>
          <w:szCs w:val="24"/>
          <w:lang w:val="uk-UA"/>
        </w:rPr>
        <w:t>9</w:t>
      </w:r>
      <w:r w:rsidR="005C78F2" w:rsidRPr="007B6D0E">
        <w:rPr>
          <w:rFonts w:ascii="Times New Roman" w:eastAsia="Calibri" w:hAnsi="Times New Roman" w:cs="Times New Roman"/>
          <w:sz w:val="24"/>
          <w:szCs w:val="24"/>
          <w:lang w:val="uk-UA"/>
        </w:rPr>
        <w:t>.1.</w:t>
      </w:r>
      <w:r w:rsidRPr="007B6D0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, </w:t>
      </w:r>
      <w:r w:rsidR="00BB7B01" w:rsidRPr="007B6D0E">
        <w:rPr>
          <w:rFonts w:ascii="Times New Roman" w:eastAsia="Calibri" w:hAnsi="Times New Roman" w:cs="Times New Roman"/>
          <w:sz w:val="24"/>
          <w:szCs w:val="24"/>
          <w:lang w:val="uk-UA"/>
        </w:rPr>
        <w:t>10</w:t>
      </w:r>
      <w:r w:rsidR="005C78F2" w:rsidRPr="007B6D0E">
        <w:rPr>
          <w:rFonts w:ascii="Times New Roman" w:eastAsia="Calibri" w:hAnsi="Times New Roman" w:cs="Times New Roman"/>
          <w:sz w:val="24"/>
          <w:szCs w:val="24"/>
          <w:lang w:val="uk-UA"/>
        </w:rPr>
        <w:t>.3.</w:t>
      </w:r>
      <w:r w:rsidRPr="007B6D0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цього Договору.</w:t>
      </w:r>
    </w:p>
    <w:p w14:paraId="47F5E6CD" w14:textId="77777777" w:rsidR="00394338" w:rsidRPr="007B6D0E" w:rsidRDefault="00394338" w:rsidP="00A9359E">
      <w:pPr>
        <w:spacing w:after="120" w:line="240" w:lineRule="auto"/>
        <w:ind w:firstLine="51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7B6D0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Ліцензіар також має право здійснити аудит виготовлення та продажу </w:t>
      </w:r>
      <w:r w:rsidR="003335B9" w:rsidRPr="007B6D0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Ліцензіатом </w:t>
      </w:r>
      <w:r w:rsidR="000435CC" w:rsidRPr="007B6D0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зазначеної у </w:t>
      </w:r>
      <w:proofErr w:type="spellStart"/>
      <w:r w:rsidR="005C78F2" w:rsidRPr="007B6D0E">
        <w:rPr>
          <w:rFonts w:ascii="Times New Roman" w:eastAsia="Calibri" w:hAnsi="Times New Roman" w:cs="Times New Roman"/>
          <w:sz w:val="24"/>
          <w:szCs w:val="24"/>
          <w:lang w:val="uk-UA"/>
        </w:rPr>
        <w:t>п</w:t>
      </w:r>
      <w:r w:rsidR="000435CC" w:rsidRPr="007B6D0E">
        <w:rPr>
          <w:rFonts w:ascii="Times New Roman" w:eastAsia="Calibri" w:hAnsi="Times New Roman" w:cs="Times New Roman"/>
          <w:sz w:val="24"/>
          <w:szCs w:val="24"/>
          <w:lang w:val="uk-UA"/>
        </w:rPr>
        <w:t>п</w:t>
      </w:r>
      <w:proofErr w:type="spellEnd"/>
      <w:r w:rsidR="000435CC" w:rsidRPr="007B6D0E">
        <w:rPr>
          <w:rFonts w:ascii="Times New Roman" w:eastAsia="Calibri" w:hAnsi="Times New Roman" w:cs="Times New Roman"/>
          <w:sz w:val="24"/>
          <w:szCs w:val="24"/>
          <w:lang w:val="uk-UA"/>
        </w:rPr>
        <w:t>. 14.</w:t>
      </w:r>
      <w:r w:rsidR="005C78F2" w:rsidRPr="007B6D0E">
        <w:rPr>
          <w:rFonts w:ascii="Times New Roman" w:eastAsia="Calibri" w:hAnsi="Times New Roman" w:cs="Times New Roman"/>
          <w:sz w:val="24"/>
          <w:szCs w:val="24"/>
          <w:lang w:val="uk-UA"/>
        </w:rPr>
        <w:t>5</w:t>
      </w:r>
      <w:r w:rsidR="000435CC" w:rsidRPr="007B6D0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.1 </w:t>
      </w:r>
      <w:r w:rsidRPr="007B6D0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Продукції </w:t>
      </w:r>
      <w:r w:rsidR="003335B9" w:rsidRPr="007B6D0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згідно </w:t>
      </w:r>
      <w:r w:rsidRPr="007B6D0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п. </w:t>
      </w:r>
      <w:r w:rsidR="00B72ECF" w:rsidRPr="007B6D0E">
        <w:rPr>
          <w:rFonts w:ascii="Times New Roman" w:eastAsia="Calibri" w:hAnsi="Times New Roman" w:cs="Times New Roman"/>
          <w:sz w:val="24"/>
          <w:szCs w:val="24"/>
          <w:lang w:val="uk-UA"/>
        </w:rPr>
        <w:t>10</w:t>
      </w:r>
      <w:r w:rsidR="005C78F2" w:rsidRPr="007B6D0E">
        <w:rPr>
          <w:rFonts w:ascii="Times New Roman" w:eastAsia="Calibri" w:hAnsi="Times New Roman" w:cs="Times New Roman"/>
          <w:sz w:val="24"/>
          <w:szCs w:val="24"/>
          <w:lang w:val="uk-UA"/>
        </w:rPr>
        <w:t>.2.</w:t>
      </w:r>
      <w:r w:rsidR="00604E76" w:rsidRPr="007B6D0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7B6D0E">
        <w:rPr>
          <w:rFonts w:ascii="Times New Roman" w:eastAsia="Calibri" w:hAnsi="Times New Roman" w:cs="Times New Roman"/>
          <w:sz w:val="24"/>
          <w:szCs w:val="24"/>
          <w:lang w:val="uk-UA"/>
        </w:rPr>
        <w:t>цього Договору.</w:t>
      </w:r>
    </w:p>
    <w:p w14:paraId="47F5E6CE" w14:textId="77777777" w:rsidR="00394338" w:rsidRPr="007B6D0E" w:rsidRDefault="00394338" w:rsidP="00A9359E">
      <w:pPr>
        <w:spacing w:after="120" w:line="240" w:lineRule="auto"/>
        <w:ind w:firstLine="51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7B6D0E">
        <w:rPr>
          <w:rFonts w:ascii="Times New Roman" w:eastAsia="Calibri" w:hAnsi="Times New Roman" w:cs="Times New Roman"/>
          <w:sz w:val="24"/>
          <w:szCs w:val="24"/>
          <w:lang w:val="uk-UA"/>
        </w:rPr>
        <w:t>1</w:t>
      </w:r>
      <w:r w:rsidR="007A72A2" w:rsidRPr="007B6D0E">
        <w:rPr>
          <w:rFonts w:ascii="Times New Roman" w:eastAsia="Calibri" w:hAnsi="Times New Roman" w:cs="Times New Roman"/>
          <w:sz w:val="24"/>
          <w:szCs w:val="24"/>
          <w:lang w:val="uk-UA"/>
        </w:rPr>
        <w:t>4</w:t>
      </w:r>
      <w:r w:rsidRPr="007B6D0E">
        <w:rPr>
          <w:rFonts w:ascii="Times New Roman" w:eastAsia="Calibri" w:hAnsi="Times New Roman" w:cs="Times New Roman"/>
          <w:sz w:val="24"/>
          <w:szCs w:val="24"/>
          <w:lang w:val="uk-UA"/>
        </w:rPr>
        <w:t>.</w:t>
      </w:r>
      <w:r w:rsidR="005C78F2" w:rsidRPr="007B6D0E">
        <w:rPr>
          <w:rFonts w:ascii="Times New Roman" w:eastAsia="Calibri" w:hAnsi="Times New Roman" w:cs="Times New Roman"/>
          <w:sz w:val="24"/>
          <w:szCs w:val="24"/>
          <w:lang w:val="uk-UA"/>
        </w:rPr>
        <w:t>5</w:t>
      </w:r>
      <w:r w:rsidRPr="007B6D0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.2. </w:t>
      </w:r>
      <w:r w:rsidR="00584053" w:rsidRPr="007B6D0E">
        <w:rPr>
          <w:rFonts w:ascii="Times New Roman" w:eastAsia="Calibri" w:hAnsi="Times New Roman" w:cs="Times New Roman"/>
          <w:sz w:val="24"/>
          <w:szCs w:val="24"/>
          <w:lang w:val="uk-UA"/>
        </w:rPr>
        <w:t>П</w:t>
      </w:r>
      <w:r w:rsidR="007824B6" w:rsidRPr="007B6D0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оводження Ліцензіатом </w:t>
      </w:r>
      <w:r w:rsidR="00973C53" w:rsidRPr="007B6D0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з </w:t>
      </w:r>
      <w:r w:rsidR="0095765F" w:rsidRPr="007B6D0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Матеріалами, у тому числі, які містять інформацію з обмеженим доступом, </w:t>
      </w:r>
      <w:r w:rsidR="00584053" w:rsidRPr="007B6D0E">
        <w:rPr>
          <w:rFonts w:ascii="Times New Roman" w:eastAsia="Calibri" w:hAnsi="Times New Roman" w:cs="Times New Roman"/>
          <w:sz w:val="24"/>
          <w:szCs w:val="24"/>
          <w:lang w:val="uk-UA"/>
        </w:rPr>
        <w:t>при розірванні (</w:t>
      </w:r>
      <w:r w:rsidR="00DE136F" w:rsidRPr="007B6D0E">
        <w:rPr>
          <w:rFonts w:ascii="Times New Roman" w:eastAsia="Calibri" w:hAnsi="Times New Roman" w:cs="Times New Roman"/>
          <w:sz w:val="24"/>
          <w:szCs w:val="24"/>
          <w:lang w:val="uk-UA"/>
        </w:rPr>
        <w:t>закінчення терміну дії</w:t>
      </w:r>
      <w:r w:rsidR="00584053" w:rsidRPr="007B6D0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) цього Договору визначаються </w:t>
      </w:r>
      <w:r w:rsidR="005C78F2" w:rsidRPr="007B6D0E">
        <w:rPr>
          <w:rFonts w:ascii="Times New Roman" w:eastAsia="Calibri" w:hAnsi="Times New Roman" w:cs="Times New Roman"/>
          <w:sz w:val="24"/>
          <w:szCs w:val="24"/>
          <w:lang w:val="uk-UA"/>
        </w:rPr>
        <w:t>р</w:t>
      </w:r>
      <w:r w:rsidR="00584053" w:rsidRPr="007B6D0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. </w:t>
      </w:r>
      <w:r w:rsidR="007824B6" w:rsidRPr="007B6D0E">
        <w:rPr>
          <w:rFonts w:ascii="Times New Roman" w:eastAsia="Calibri" w:hAnsi="Times New Roman" w:cs="Times New Roman"/>
          <w:sz w:val="24"/>
          <w:szCs w:val="24"/>
          <w:lang w:val="uk-UA"/>
        </w:rPr>
        <w:t>1</w:t>
      </w:r>
      <w:r w:rsidR="00AF55C9" w:rsidRPr="007B6D0E">
        <w:rPr>
          <w:rFonts w:ascii="Times New Roman" w:eastAsia="Calibri" w:hAnsi="Times New Roman" w:cs="Times New Roman"/>
          <w:sz w:val="24"/>
          <w:szCs w:val="24"/>
          <w:lang w:val="uk-UA"/>
        </w:rPr>
        <w:t>1</w:t>
      </w:r>
      <w:r w:rsidR="007824B6" w:rsidRPr="007B6D0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цього Договору.</w:t>
      </w:r>
    </w:p>
    <w:p w14:paraId="47F5E6CF" w14:textId="77777777" w:rsidR="00D63DA3" w:rsidRPr="007B6D0E" w:rsidRDefault="00820CAC" w:rsidP="00A9359E">
      <w:pPr>
        <w:spacing w:after="120" w:line="240" w:lineRule="auto"/>
        <w:ind w:firstLine="51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7B6D0E">
        <w:rPr>
          <w:rFonts w:ascii="Times New Roman" w:eastAsia="Calibri" w:hAnsi="Times New Roman" w:cs="Times New Roman"/>
          <w:sz w:val="24"/>
          <w:szCs w:val="24"/>
          <w:lang w:val="uk-UA"/>
        </w:rPr>
        <w:t>1</w:t>
      </w:r>
      <w:r w:rsidR="007A72A2" w:rsidRPr="007B6D0E">
        <w:rPr>
          <w:rFonts w:ascii="Times New Roman" w:eastAsia="Calibri" w:hAnsi="Times New Roman" w:cs="Times New Roman"/>
          <w:sz w:val="24"/>
          <w:szCs w:val="24"/>
          <w:lang w:val="uk-UA"/>
        </w:rPr>
        <w:t>4</w:t>
      </w:r>
      <w:r w:rsidRPr="007B6D0E">
        <w:rPr>
          <w:rFonts w:ascii="Times New Roman" w:eastAsia="Calibri" w:hAnsi="Times New Roman" w:cs="Times New Roman"/>
          <w:sz w:val="24"/>
          <w:szCs w:val="24"/>
          <w:lang w:val="uk-UA"/>
        </w:rPr>
        <w:t>.</w:t>
      </w:r>
      <w:r w:rsidR="005C78F2" w:rsidRPr="007B6D0E">
        <w:rPr>
          <w:rFonts w:ascii="Times New Roman" w:eastAsia="Calibri" w:hAnsi="Times New Roman" w:cs="Times New Roman"/>
          <w:sz w:val="24"/>
          <w:szCs w:val="24"/>
          <w:lang w:val="uk-UA"/>
        </w:rPr>
        <w:t>5</w:t>
      </w:r>
      <w:r w:rsidRPr="007B6D0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.3. Після розірвання </w:t>
      </w:r>
      <w:r w:rsidR="007A0DFD" w:rsidRPr="007B6D0E">
        <w:rPr>
          <w:rFonts w:ascii="Times New Roman" w:eastAsia="Calibri" w:hAnsi="Times New Roman" w:cs="Times New Roman"/>
          <w:sz w:val="24"/>
          <w:szCs w:val="24"/>
          <w:lang w:val="uk-UA"/>
        </w:rPr>
        <w:t>(</w:t>
      </w:r>
      <w:r w:rsidR="004B4E9F" w:rsidRPr="007B6D0E">
        <w:rPr>
          <w:rFonts w:ascii="Times New Roman" w:eastAsia="Calibri" w:hAnsi="Times New Roman" w:cs="Times New Roman"/>
          <w:sz w:val="24"/>
          <w:szCs w:val="24"/>
          <w:lang w:val="uk-UA"/>
        </w:rPr>
        <w:t>закінчення терміну</w:t>
      </w:r>
      <w:r w:rsidR="007A0DFD" w:rsidRPr="007B6D0E">
        <w:rPr>
          <w:rFonts w:ascii="Times New Roman" w:eastAsia="Calibri" w:hAnsi="Times New Roman" w:cs="Times New Roman"/>
          <w:sz w:val="24"/>
          <w:szCs w:val="24"/>
          <w:lang w:val="uk-UA"/>
        </w:rPr>
        <w:t>)</w:t>
      </w:r>
      <w:r w:rsidR="004B4E9F" w:rsidRPr="007B6D0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дії </w:t>
      </w:r>
      <w:r w:rsidRPr="007B6D0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цього Договору Ліцензіат повинен </w:t>
      </w:r>
      <w:r w:rsidR="00D63DA3" w:rsidRPr="007B6D0E">
        <w:rPr>
          <w:rFonts w:ascii="Times New Roman" w:eastAsia="Calibri" w:hAnsi="Times New Roman" w:cs="Times New Roman"/>
          <w:strike/>
          <w:sz w:val="24"/>
          <w:szCs w:val="24"/>
          <w:lang w:val="uk-UA"/>
        </w:rPr>
        <w:t xml:space="preserve"> </w:t>
      </w:r>
      <w:r w:rsidRPr="007B6D0E">
        <w:rPr>
          <w:rFonts w:ascii="Times New Roman" w:eastAsia="Calibri" w:hAnsi="Times New Roman" w:cs="Times New Roman"/>
          <w:strike/>
          <w:sz w:val="24"/>
          <w:szCs w:val="24"/>
          <w:lang w:val="uk-UA"/>
        </w:rPr>
        <w:t xml:space="preserve"> </w:t>
      </w:r>
      <w:r w:rsidRPr="007B6D0E">
        <w:rPr>
          <w:rFonts w:ascii="Times New Roman" w:eastAsia="Calibri" w:hAnsi="Times New Roman" w:cs="Times New Roman"/>
          <w:sz w:val="24"/>
          <w:szCs w:val="24"/>
          <w:lang w:val="uk-UA"/>
        </w:rPr>
        <w:t>повернути Ліцензіару будь-яке отримане від Ліцензіара Спеціальне обладнання</w:t>
      </w:r>
      <w:r w:rsidR="00DE136F" w:rsidRPr="007B6D0E">
        <w:rPr>
          <w:rFonts w:ascii="Times New Roman" w:eastAsia="Calibri" w:hAnsi="Times New Roman" w:cs="Times New Roman"/>
          <w:sz w:val="24"/>
          <w:szCs w:val="24"/>
          <w:lang w:val="uk-UA"/>
        </w:rPr>
        <w:t>, що було передано Ліцензіату згідно</w:t>
      </w:r>
      <w:r w:rsidR="005C78F2" w:rsidRPr="007B6D0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з</w:t>
      </w:r>
      <w:r w:rsidR="00DE136F" w:rsidRPr="007B6D0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п. </w:t>
      </w:r>
      <w:r w:rsidR="005C78F2" w:rsidRPr="007B6D0E">
        <w:rPr>
          <w:rFonts w:ascii="Times New Roman" w:eastAsia="Calibri" w:hAnsi="Times New Roman" w:cs="Times New Roman"/>
          <w:sz w:val="24"/>
          <w:szCs w:val="24"/>
          <w:lang w:val="uk-UA"/>
        </w:rPr>
        <w:t>6.</w:t>
      </w:r>
      <w:r w:rsidR="00DE136F" w:rsidRPr="007B6D0E">
        <w:rPr>
          <w:rFonts w:ascii="Times New Roman" w:eastAsia="Calibri" w:hAnsi="Times New Roman" w:cs="Times New Roman"/>
          <w:sz w:val="24"/>
          <w:szCs w:val="24"/>
          <w:lang w:val="uk-UA"/>
        </w:rPr>
        <w:t>5 цього Договору</w:t>
      </w:r>
      <w:r w:rsidRPr="007B6D0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4B4E9F" w:rsidRPr="007B6D0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протягом 20 днів після дати розірвання </w:t>
      </w:r>
      <w:r w:rsidR="00DE136F" w:rsidRPr="007B6D0E">
        <w:rPr>
          <w:rFonts w:ascii="Times New Roman" w:eastAsia="Calibri" w:hAnsi="Times New Roman" w:cs="Times New Roman"/>
          <w:sz w:val="24"/>
          <w:szCs w:val="24"/>
          <w:lang w:val="uk-UA"/>
        </w:rPr>
        <w:t>(</w:t>
      </w:r>
      <w:r w:rsidR="004B4E9F" w:rsidRPr="007B6D0E">
        <w:rPr>
          <w:rFonts w:ascii="Times New Roman" w:eastAsia="Calibri" w:hAnsi="Times New Roman" w:cs="Times New Roman"/>
          <w:sz w:val="24"/>
          <w:szCs w:val="24"/>
          <w:lang w:val="uk-UA"/>
        </w:rPr>
        <w:t>закінчення терміну дії</w:t>
      </w:r>
      <w:r w:rsidR="00DE136F" w:rsidRPr="007B6D0E">
        <w:rPr>
          <w:rFonts w:ascii="Times New Roman" w:eastAsia="Calibri" w:hAnsi="Times New Roman" w:cs="Times New Roman"/>
          <w:sz w:val="24"/>
          <w:szCs w:val="24"/>
          <w:lang w:val="uk-UA"/>
        </w:rPr>
        <w:t>)</w:t>
      </w:r>
      <w:r w:rsidR="004B4E9F" w:rsidRPr="007B6D0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цього Договору</w:t>
      </w:r>
      <w:r w:rsidRPr="007B6D0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. </w:t>
      </w:r>
    </w:p>
    <w:p w14:paraId="47F5E6D0" w14:textId="77777777" w:rsidR="00820CAC" w:rsidRPr="007B6D0E" w:rsidRDefault="00D63DA3" w:rsidP="00A9359E">
      <w:pPr>
        <w:spacing w:after="120" w:line="240" w:lineRule="auto"/>
        <w:ind w:firstLine="510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7B6D0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В разі </w:t>
      </w:r>
      <w:r w:rsidR="00F6242F" w:rsidRPr="007B6D0E">
        <w:rPr>
          <w:rFonts w:ascii="Times New Roman" w:eastAsia="Calibri" w:hAnsi="Times New Roman" w:cs="Times New Roman"/>
          <w:sz w:val="24"/>
          <w:szCs w:val="24"/>
          <w:lang w:val="uk-UA"/>
        </w:rPr>
        <w:t>не</w:t>
      </w:r>
      <w:r w:rsidR="005C78F2" w:rsidRPr="007B6D0E">
        <w:rPr>
          <w:rFonts w:ascii="Times New Roman" w:eastAsia="Calibri" w:hAnsi="Times New Roman" w:cs="Times New Roman"/>
          <w:sz w:val="24"/>
          <w:szCs w:val="24"/>
          <w:lang w:val="uk-UA"/>
        </w:rPr>
        <w:t>своєч</w:t>
      </w:r>
      <w:r w:rsidR="00F6242F" w:rsidRPr="007B6D0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асного повернення </w:t>
      </w:r>
      <w:r w:rsidR="00DE136F" w:rsidRPr="007B6D0E">
        <w:rPr>
          <w:rFonts w:ascii="Times New Roman" w:eastAsia="Calibri" w:hAnsi="Times New Roman" w:cs="Times New Roman"/>
          <w:sz w:val="24"/>
          <w:szCs w:val="24"/>
          <w:lang w:val="uk-UA"/>
        </w:rPr>
        <w:t>Спеціального обладнання</w:t>
      </w:r>
      <w:r w:rsidR="00F6242F" w:rsidRPr="007B6D0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Ліцензіат</w:t>
      </w:r>
      <w:r w:rsidR="00DE136F" w:rsidRPr="007B6D0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DE136F" w:rsidRPr="007B6D0E">
        <w:rPr>
          <w:rFonts w:ascii="Times New Roman" w:eastAsia="Calibri" w:hAnsi="Times New Roman" w:cs="Times New Roman"/>
          <w:sz w:val="24"/>
          <w:szCs w:val="24"/>
          <w:lang w:val="uk-UA"/>
        </w:rPr>
        <w:t>зобовʼязаний</w:t>
      </w:r>
      <w:proofErr w:type="spellEnd"/>
      <w:r w:rsidR="00DE136F" w:rsidRPr="007B6D0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сплатити </w:t>
      </w:r>
      <w:r w:rsidR="00F6242F" w:rsidRPr="007B6D0E">
        <w:rPr>
          <w:rFonts w:ascii="Times New Roman" w:eastAsia="Calibri" w:hAnsi="Times New Roman" w:cs="Times New Roman"/>
          <w:sz w:val="24"/>
          <w:szCs w:val="24"/>
          <w:lang w:val="uk-UA"/>
        </w:rPr>
        <w:t>штраф в</w:t>
      </w:r>
      <w:r w:rsidR="00EF4304" w:rsidRPr="007B6D0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EF4304" w:rsidRPr="007B6D0E">
        <w:rPr>
          <w:rFonts w:ascii="Times New Roman" w:eastAsia="Calibri" w:hAnsi="Times New Roman" w:cs="Times New Roman"/>
          <w:iCs/>
          <w:sz w:val="24"/>
          <w:szCs w:val="24"/>
          <w:lang w:val="uk-UA"/>
        </w:rPr>
        <w:t xml:space="preserve">потрійному розмірі </w:t>
      </w:r>
      <w:r w:rsidR="00F6242F" w:rsidRPr="007B6D0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вартості </w:t>
      </w:r>
      <w:r w:rsidR="005C78F2" w:rsidRPr="007B6D0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такого </w:t>
      </w:r>
      <w:r w:rsidR="00DE136F" w:rsidRPr="007B6D0E">
        <w:rPr>
          <w:rFonts w:ascii="Times New Roman" w:eastAsia="Calibri" w:hAnsi="Times New Roman" w:cs="Times New Roman"/>
          <w:sz w:val="24"/>
          <w:szCs w:val="24"/>
          <w:lang w:val="uk-UA"/>
        </w:rPr>
        <w:t>С</w:t>
      </w:r>
      <w:r w:rsidR="00F6242F" w:rsidRPr="007B6D0E">
        <w:rPr>
          <w:rFonts w:ascii="Times New Roman" w:eastAsia="Calibri" w:hAnsi="Times New Roman" w:cs="Times New Roman"/>
          <w:sz w:val="24"/>
          <w:szCs w:val="24"/>
          <w:lang w:val="uk-UA"/>
        </w:rPr>
        <w:t>пеціального обладнання</w:t>
      </w:r>
      <w:r w:rsidR="00F6242F" w:rsidRPr="007B6D0E">
        <w:rPr>
          <w:rFonts w:ascii="Times New Roman" w:eastAsia="Calibri" w:hAnsi="Times New Roman" w:cs="Times New Roman"/>
          <w:i/>
          <w:sz w:val="24"/>
          <w:szCs w:val="24"/>
          <w:lang w:val="uk-UA"/>
        </w:rPr>
        <w:t>.</w:t>
      </w:r>
    </w:p>
    <w:p w14:paraId="47F5E6D1" w14:textId="77777777" w:rsidR="00590789" w:rsidRPr="007B6D0E" w:rsidRDefault="008B00C0" w:rsidP="00A9359E">
      <w:pPr>
        <w:spacing w:after="120" w:line="240" w:lineRule="auto"/>
        <w:ind w:firstLine="51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7B6D0E">
        <w:rPr>
          <w:rFonts w:ascii="Times New Roman" w:eastAsia="Calibri" w:hAnsi="Times New Roman" w:cs="Times New Roman"/>
          <w:sz w:val="24"/>
          <w:szCs w:val="24"/>
          <w:lang w:val="uk-UA"/>
        </w:rPr>
        <w:lastRenderedPageBreak/>
        <w:t>1</w:t>
      </w:r>
      <w:r w:rsidR="007A72A2" w:rsidRPr="007B6D0E">
        <w:rPr>
          <w:rFonts w:ascii="Times New Roman" w:eastAsia="Calibri" w:hAnsi="Times New Roman" w:cs="Times New Roman"/>
          <w:sz w:val="24"/>
          <w:szCs w:val="24"/>
          <w:lang w:val="uk-UA"/>
        </w:rPr>
        <w:t>4</w:t>
      </w:r>
      <w:r w:rsidRPr="007B6D0E">
        <w:rPr>
          <w:rFonts w:ascii="Times New Roman" w:eastAsia="Calibri" w:hAnsi="Times New Roman" w:cs="Times New Roman"/>
          <w:sz w:val="24"/>
          <w:szCs w:val="24"/>
          <w:lang w:val="uk-UA"/>
        </w:rPr>
        <w:t>.</w:t>
      </w:r>
      <w:r w:rsidR="005C78F2" w:rsidRPr="007B6D0E">
        <w:rPr>
          <w:rFonts w:ascii="Times New Roman" w:eastAsia="Calibri" w:hAnsi="Times New Roman" w:cs="Times New Roman"/>
          <w:sz w:val="24"/>
          <w:szCs w:val="24"/>
          <w:lang w:val="uk-UA"/>
        </w:rPr>
        <w:t>5</w:t>
      </w:r>
      <w:r w:rsidRPr="007B6D0E">
        <w:rPr>
          <w:rFonts w:ascii="Times New Roman" w:eastAsia="Calibri" w:hAnsi="Times New Roman" w:cs="Times New Roman"/>
          <w:sz w:val="24"/>
          <w:szCs w:val="24"/>
          <w:lang w:val="uk-UA"/>
        </w:rPr>
        <w:t>.</w:t>
      </w:r>
      <w:r w:rsidR="00463EE4" w:rsidRPr="007B6D0E">
        <w:rPr>
          <w:rFonts w:ascii="Times New Roman" w:eastAsia="Calibri" w:hAnsi="Times New Roman" w:cs="Times New Roman"/>
          <w:sz w:val="24"/>
          <w:szCs w:val="24"/>
          <w:lang w:val="uk-UA"/>
        </w:rPr>
        <w:t>4</w:t>
      </w:r>
      <w:r w:rsidRPr="007B6D0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. </w:t>
      </w:r>
      <w:r w:rsidR="00463EE4" w:rsidRPr="007B6D0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Розірвання або </w:t>
      </w:r>
      <w:r w:rsidRPr="007B6D0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закінчення терміну дії </w:t>
      </w:r>
      <w:r w:rsidR="00CF1776" w:rsidRPr="007B6D0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цього Договору </w:t>
      </w:r>
      <w:r w:rsidRPr="007B6D0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не звільняє </w:t>
      </w:r>
      <w:r w:rsidR="00463EE4" w:rsidRPr="007B6D0E">
        <w:rPr>
          <w:rFonts w:ascii="Times New Roman" w:eastAsia="Calibri" w:hAnsi="Times New Roman" w:cs="Times New Roman"/>
          <w:sz w:val="24"/>
          <w:szCs w:val="24"/>
          <w:lang w:val="uk-UA"/>
        </w:rPr>
        <w:t>С</w:t>
      </w:r>
      <w:r w:rsidRPr="007B6D0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торони від </w:t>
      </w:r>
      <w:r w:rsidR="004B4B71" w:rsidRPr="007B6D0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виконання </w:t>
      </w:r>
      <w:r w:rsidRPr="007B6D0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зобов'язань, що виникли до такого </w:t>
      </w:r>
      <w:r w:rsidR="00463EE4" w:rsidRPr="007B6D0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розірвання </w:t>
      </w:r>
      <w:r w:rsidRPr="007B6D0E">
        <w:rPr>
          <w:rFonts w:ascii="Times New Roman" w:eastAsia="Calibri" w:hAnsi="Times New Roman" w:cs="Times New Roman"/>
          <w:sz w:val="24"/>
          <w:szCs w:val="24"/>
          <w:lang w:val="uk-UA"/>
        </w:rPr>
        <w:t>або закінчення терміну дії, включаючи</w:t>
      </w:r>
      <w:r w:rsidR="00590789" w:rsidRPr="007B6D0E">
        <w:rPr>
          <w:rFonts w:ascii="Times New Roman" w:eastAsia="Calibri" w:hAnsi="Times New Roman" w:cs="Times New Roman"/>
          <w:sz w:val="24"/>
          <w:szCs w:val="24"/>
          <w:lang w:val="uk-UA"/>
        </w:rPr>
        <w:t>:</w:t>
      </w:r>
    </w:p>
    <w:p w14:paraId="47F5E6D2" w14:textId="77777777" w:rsidR="008B00C0" w:rsidRPr="007B6D0E" w:rsidRDefault="00590789" w:rsidP="00A9359E">
      <w:pPr>
        <w:spacing w:after="120" w:line="240" w:lineRule="auto"/>
        <w:ind w:firstLine="51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7B6D0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- </w:t>
      </w:r>
      <w:r w:rsidR="008B00C0" w:rsidRPr="007B6D0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зобов'язання сплати</w:t>
      </w:r>
      <w:r w:rsidR="00463EE4" w:rsidRPr="007B6D0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платежів</w:t>
      </w:r>
      <w:r w:rsidR="008B00C0" w:rsidRPr="007B6D0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, </w:t>
      </w:r>
      <w:r w:rsidR="00463EE4" w:rsidRPr="007B6D0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визначених </w:t>
      </w:r>
      <w:r w:rsidR="00CF1776" w:rsidRPr="007B6D0E">
        <w:rPr>
          <w:rFonts w:ascii="Times New Roman" w:eastAsia="Calibri" w:hAnsi="Times New Roman" w:cs="Times New Roman"/>
          <w:sz w:val="24"/>
          <w:szCs w:val="24"/>
          <w:lang w:val="uk-UA"/>
        </w:rPr>
        <w:t>цим Договором</w:t>
      </w:r>
      <w:r w:rsidRPr="007B6D0E">
        <w:rPr>
          <w:rFonts w:ascii="Times New Roman" w:eastAsia="Calibri" w:hAnsi="Times New Roman" w:cs="Times New Roman"/>
          <w:sz w:val="24"/>
          <w:szCs w:val="24"/>
          <w:lang w:val="uk-UA"/>
        </w:rPr>
        <w:t>;</w:t>
      </w:r>
    </w:p>
    <w:p w14:paraId="47F5E6D3" w14:textId="77777777" w:rsidR="005309AB" w:rsidRPr="007B6D0E" w:rsidRDefault="00590789" w:rsidP="00A9359E">
      <w:pPr>
        <w:spacing w:after="120" w:line="240" w:lineRule="auto"/>
        <w:ind w:firstLine="51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7B6D0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- виконання інших </w:t>
      </w:r>
      <w:r w:rsidR="005309AB" w:rsidRPr="007B6D0E">
        <w:rPr>
          <w:rFonts w:ascii="Times New Roman" w:eastAsia="Calibri" w:hAnsi="Times New Roman" w:cs="Times New Roman"/>
          <w:sz w:val="24"/>
          <w:szCs w:val="24"/>
          <w:lang w:val="uk-UA"/>
        </w:rPr>
        <w:t>зобов’язань, які:</w:t>
      </w:r>
      <w:r w:rsidRPr="007B6D0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5309AB" w:rsidRPr="007B6D0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підлягають виконанню до </w:t>
      </w:r>
      <w:r w:rsidRPr="007B6D0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дати розірвання </w:t>
      </w:r>
      <w:r w:rsidR="00B072BC" w:rsidRPr="007B6D0E">
        <w:rPr>
          <w:rFonts w:ascii="Times New Roman" w:eastAsia="Calibri" w:hAnsi="Times New Roman" w:cs="Times New Roman"/>
          <w:sz w:val="24"/>
          <w:szCs w:val="24"/>
          <w:lang w:val="uk-UA"/>
        </w:rPr>
        <w:t>(закінчення</w:t>
      </w:r>
      <w:r w:rsidRPr="007B6D0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терміну дії</w:t>
      </w:r>
      <w:r w:rsidR="00B072BC" w:rsidRPr="007B6D0E">
        <w:rPr>
          <w:rFonts w:ascii="Times New Roman" w:eastAsia="Calibri" w:hAnsi="Times New Roman" w:cs="Times New Roman"/>
          <w:sz w:val="24"/>
          <w:szCs w:val="24"/>
          <w:lang w:val="uk-UA"/>
        </w:rPr>
        <w:t>)</w:t>
      </w:r>
      <w:r w:rsidRPr="007B6D0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Договору </w:t>
      </w:r>
      <w:r w:rsidR="005309AB" w:rsidRPr="007B6D0E">
        <w:rPr>
          <w:rFonts w:ascii="Times New Roman" w:eastAsia="Calibri" w:hAnsi="Times New Roman" w:cs="Times New Roman"/>
          <w:sz w:val="24"/>
          <w:szCs w:val="24"/>
          <w:lang w:val="uk-UA"/>
        </w:rPr>
        <w:t>або</w:t>
      </w:r>
      <w:r w:rsidRPr="007B6D0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, які </w:t>
      </w:r>
      <w:r w:rsidR="005309AB" w:rsidRPr="007B6D0E">
        <w:rPr>
          <w:rFonts w:ascii="Times New Roman" w:eastAsia="Calibri" w:hAnsi="Times New Roman" w:cs="Times New Roman"/>
          <w:sz w:val="24"/>
          <w:szCs w:val="24"/>
          <w:lang w:val="uk-UA"/>
        </w:rPr>
        <w:t>підлягають виконанню внаслідок такого розірвання</w:t>
      </w:r>
      <w:r w:rsidRPr="007B6D0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B072BC" w:rsidRPr="007B6D0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(закінчення </w:t>
      </w:r>
      <w:r w:rsidRPr="007B6D0E">
        <w:rPr>
          <w:rFonts w:ascii="Times New Roman" w:eastAsia="Calibri" w:hAnsi="Times New Roman" w:cs="Times New Roman"/>
          <w:sz w:val="24"/>
          <w:szCs w:val="24"/>
          <w:lang w:val="uk-UA"/>
        </w:rPr>
        <w:t>терміну дії Договору</w:t>
      </w:r>
      <w:r w:rsidR="00B072BC" w:rsidRPr="007B6D0E">
        <w:rPr>
          <w:rFonts w:ascii="Times New Roman" w:eastAsia="Calibri" w:hAnsi="Times New Roman" w:cs="Times New Roman"/>
          <w:sz w:val="24"/>
          <w:szCs w:val="24"/>
          <w:lang w:val="uk-UA"/>
        </w:rPr>
        <w:t>)</w:t>
      </w:r>
      <w:r w:rsidR="005309AB" w:rsidRPr="007B6D0E">
        <w:rPr>
          <w:rFonts w:ascii="Times New Roman" w:eastAsia="Calibri" w:hAnsi="Times New Roman" w:cs="Times New Roman"/>
          <w:sz w:val="24"/>
          <w:szCs w:val="24"/>
          <w:lang w:val="uk-UA"/>
        </w:rPr>
        <w:t>.</w:t>
      </w:r>
    </w:p>
    <w:p w14:paraId="47F5E6D4" w14:textId="77777777" w:rsidR="00590789" w:rsidRPr="007B6D0E" w:rsidRDefault="00590789" w:rsidP="00A9359E">
      <w:pPr>
        <w:spacing w:after="120" w:line="240" w:lineRule="auto"/>
        <w:ind w:firstLine="510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14:paraId="47F5E6D5" w14:textId="77777777" w:rsidR="003448BB" w:rsidRPr="007B6D0E" w:rsidRDefault="003448BB" w:rsidP="00A9359E">
      <w:pPr>
        <w:spacing w:after="120" w:line="240" w:lineRule="auto"/>
        <w:ind w:firstLine="51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7B6D0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1</w:t>
      </w:r>
      <w:r w:rsidR="00480262" w:rsidRPr="007B6D0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5</w:t>
      </w:r>
      <w:r w:rsidRPr="007B6D0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. Вирішення суперечок</w:t>
      </w:r>
    </w:p>
    <w:p w14:paraId="47F5E6D6" w14:textId="77777777" w:rsidR="003448BB" w:rsidRPr="007B6D0E" w:rsidRDefault="003448BB" w:rsidP="00A9359E">
      <w:pPr>
        <w:spacing w:after="12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</w:t>
      </w:r>
      <w:r w:rsidR="00480262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</w:t>
      </w:r>
      <w:r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.1. У разі виникнення спорів між Ліцензіаром та Ліцензіатом щодо </w:t>
      </w:r>
      <w:r w:rsidR="009C0643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виконання </w:t>
      </w:r>
      <w:r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цього </w:t>
      </w:r>
      <w:r w:rsidR="009C0643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</w:t>
      </w:r>
      <w:r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оговору Сторони вживатимуть всіх заходів до вирішення їх шляхом переговорів між собою.</w:t>
      </w:r>
    </w:p>
    <w:p w14:paraId="47F5E6D7" w14:textId="77777777" w:rsidR="003448BB" w:rsidRPr="007B6D0E" w:rsidRDefault="003448BB" w:rsidP="00A9359E">
      <w:pPr>
        <w:spacing w:after="12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</w:t>
      </w:r>
      <w:r w:rsidR="00480262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</w:t>
      </w:r>
      <w:r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.2. У разі неможливості вирішення таких  спорів шляхом переговорів вони будуть вирішуватися  у судовому порядку.</w:t>
      </w:r>
    </w:p>
    <w:p w14:paraId="47F5E6D8" w14:textId="77777777" w:rsidR="00E90899" w:rsidRPr="007B6D0E" w:rsidRDefault="00E90899" w:rsidP="00A9359E">
      <w:pPr>
        <w:spacing w:after="120" w:line="240" w:lineRule="auto"/>
        <w:ind w:firstLine="51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14:paraId="47F5E6D9" w14:textId="77777777" w:rsidR="003448BB" w:rsidRPr="007B6D0E" w:rsidRDefault="003448BB" w:rsidP="00A9359E">
      <w:pPr>
        <w:spacing w:after="120" w:line="240" w:lineRule="auto"/>
        <w:ind w:firstLine="51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7B6D0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1</w:t>
      </w:r>
      <w:r w:rsidR="00480262" w:rsidRPr="007B6D0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6</w:t>
      </w:r>
      <w:r w:rsidRPr="007B6D0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. Строк дії договору</w:t>
      </w:r>
    </w:p>
    <w:p w14:paraId="47F5E6DA" w14:textId="77777777" w:rsidR="003448BB" w:rsidRPr="007B6D0E" w:rsidRDefault="003448BB" w:rsidP="00A9359E">
      <w:pPr>
        <w:spacing w:after="12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</w:t>
      </w:r>
      <w:r w:rsidR="00480262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</w:t>
      </w:r>
      <w:r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.1. Цей </w:t>
      </w:r>
      <w:r w:rsidR="00D45C04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</w:t>
      </w:r>
      <w:r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оговір укладено на </w:t>
      </w:r>
      <w:r w:rsidR="00EC1294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.....</w:t>
      </w:r>
      <w:r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років</w:t>
      </w:r>
      <w:r w:rsidRPr="007B6D0E">
        <w:rPr>
          <w:rFonts w:ascii="Times New Roman" w:eastAsia="Times New Roman" w:hAnsi="Times New Roman" w:cs="Times New Roman"/>
          <w:sz w:val="24"/>
          <w:szCs w:val="24"/>
          <w:vertAlign w:val="superscript"/>
          <w:lang w:val="uk-UA" w:eastAsia="ru-RU"/>
        </w:rPr>
        <w:footnoteReference w:id="11"/>
      </w:r>
      <w:r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Договір </w:t>
      </w:r>
      <w:r w:rsidR="004B4B71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набирає чинності </w:t>
      </w:r>
      <w:r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 дати його підписання</w:t>
      </w:r>
      <w:r w:rsidR="004B4B71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Сторонами</w:t>
      </w:r>
      <w:r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14:paraId="47F5E6DB" w14:textId="77777777" w:rsidR="003448BB" w:rsidRPr="007B6D0E" w:rsidRDefault="003448BB" w:rsidP="00A9359E">
      <w:pPr>
        <w:spacing w:after="12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</w:t>
      </w:r>
      <w:r w:rsidR="00480262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</w:t>
      </w:r>
      <w:r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.2. Цей </w:t>
      </w:r>
      <w:r w:rsidR="00D45C04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</w:t>
      </w:r>
      <w:r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оговір за взаємною згодою Сторін може бут</w:t>
      </w:r>
      <w:r w:rsidR="004B4B71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и продовжено на умовах, </w:t>
      </w:r>
      <w:r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узгоджених Сторонами.</w:t>
      </w:r>
    </w:p>
    <w:p w14:paraId="47F5E6DC" w14:textId="77777777" w:rsidR="0086233D" w:rsidRPr="007B6D0E" w:rsidRDefault="0086233D" w:rsidP="00A9359E">
      <w:pPr>
        <w:spacing w:after="120" w:line="240" w:lineRule="auto"/>
        <w:ind w:firstLine="510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47F5E6DD" w14:textId="77777777" w:rsidR="003448BB" w:rsidRPr="007B6D0E" w:rsidRDefault="003448BB" w:rsidP="00A9359E">
      <w:pPr>
        <w:spacing w:after="120" w:line="240" w:lineRule="auto"/>
        <w:ind w:firstLine="51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7B6D0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1</w:t>
      </w:r>
      <w:r w:rsidR="00480262" w:rsidRPr="007B6D0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7</w:t>
      </w:r>
      <w:r w:rsidRPr="007B6D0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. Форс-мажор</w:t>
      </w:r>
    </w:p>
    <w:p w14:paraId="47F5E6DE" w14:textId="77777777" w:rsidR="003448BB" w:rsidRPr="007B6D0E" w:rsidRDefault="003448BB" w:rsidP="00A9359E">
      <w:pPr>
        <w:spacing w:after="12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</w:t>
      </w:r>
      <w:r w:rsidR="00480262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7</w:t>
      </w:r>
      <w:r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.1. Сторони не несуть відповідальності за будь-які затримки у виконанні або невиконання своїх зобов’язань, встановлених цим Договором, якщо такі затримка або невиконання сталося внаслідок дії обстави</w:t>
      </w:r>
      <w:r w:rsidR="004B4B71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 непереборної сили (форс-мажорних обставин</w:t>
      </w:r>
      <w:r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).</w:t>
      </w:r>
    </w:p>
    <w:p w14:paraId="47F5E6DF" w14:textId="77777777" w:rsidR="003448BB" w:rsidRPr="007B6D0E" w:rsidRDefault="003448BB" w:rsidP="00A9359E">
      <w:pPr>
        <w:spacing w:after="12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</w:t>
      </w:r>
      <w:r w:rsidR="00480262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7</w:t>
      </w:r>
      <w:r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.2. Обставинами непереборної сили (форс-мажор</w:t>
      </w:r>
      <w:r w:rsidR="004B4B71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ними </w:t>
      </w:r>
      <w:r w:rsidR="00FA12C7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</w:t>
      </w:r>
      <w:r w:rsidR="004B4B71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ставинами</w:t>
      </w:r>
      <w:r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 відповідно до цього Договору вважаються повені, епідемії, епізоотії, землетруси й інші природні і штучні (техногенні) катастрофи і стихійні лиха, повстання, ембарго, війни або військові дії будь-якого виду, окупація, мобілізація, порушення громадського порядку, страйки, дії антидемпінгових обмежень або будь-які інші обставини, що перебувають поза контролем і волею Сторін, що відбулися після дати підписання цього Договору та не дають одній зі Сторін можлив</w:t>
      </w:r>
      <w:r w:rsidR="004B4B71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ості</w:t>
      </w:r>
      <w:r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належним чином виконувати свої зобов’язання за цим Договором.</w:t>
      </w:r>
    </w:p>
    <w:p w14:paraId="47F5E6E0" w14:textId="77777777" w:rsidR="003448BB" w:rsidRPr="007B6D0E" w:rsidRDefault="003448BB" w:rsidP="00A9359E">
      <w:pPr>
        <w:spacing w:after="12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</w:t>
      </w:r>
      <w:r w:rsidR="00480262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7</w:t>
      </w:r>
      <w:r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.3. Сторона, що опинилася під впливом обставин непереборної сили (форс-мажор</w:t>
      </w:r>
      <w:r w:rsidR="004B4B71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них обставин</w:t>
      </w:r>
      <w:r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), зобов’язана негайно (наскільки це дозволяють обставини</w:t>
      </w:r>
      <w:r w:rsidR="004B4B71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</w:t>
      </w:r>
      <w:r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але не пізніше п’яти календарних днів із </w:t>
      </w:r>
      <w:r w:rsidR="004B4B71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дня</w:t>
      </w:r>
      <w:r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їх </w:t>
      </w:r>
      <w:r w:rsidR="004B4B71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настання</w:t>
      </w:r>
      <w:r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повідомити іншу Сторону про виникнення, характер і можливу тривалість обстави</w:t>
      </w:r>
      <w:r w:rsidR="004B4B71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 непереборної сили (форс-мажорних обставин</w:t>
      </w:r>
      <w:r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). Невиконання Стороною вимог цього пункту позбавляє її права посилатися на зазначені обставин</w:t>
      </w:r>
      <w:r w:rsidR="004B4B71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и непереборної сили (форс-мажорних обставин</w:t>
      </w:r>
      <w:r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) як на причину </w:t>
      </w:r>
      <w:r w:rsidR="004B4B71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порушення</w:t>
      </w:r>
      <w:r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нею зобов’язань за цим Договором.</w:t>
      </w:r>
      <w:r w:rsidR="004B4B71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14:paraId="47F5E6E1" w14:textId="77777777" w:rsidR="003448BB" w:rsidRPr="007B6D0E" w:rsidRDefault="003448BB" w:rsidP="00A9359E">
      <w:pPr>
        <w:spacing w:after="12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</w:t>
      </w:r>
      <w:r w:rsidR="00480262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7</w:t>
      </w:r>
      <w:r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.4. Якщо будь-яка з форс-мажор</w:t>
      </w:r>
      <w:r w:rsidR="004B4B71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них</w:t>
      </w:r>
      <w:r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4B4B71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обставин </w:t>
      </w:r>
      <w:r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безпосередньо вплинула на здатність будь-якої зі Сторін своєчасно виконати свої зобов’язання за цим Договором, то строк </w:t>
      </w:r>
      <w:r w:rsidR="004B4B71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їх </w:t>
      </w:r>
      <w:r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виконання  </w:t>
      </w:r>
      <w:r w:rsidR="004B4B71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продовжу</w:t>
      </w:r>
      <w:r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ється на час, протягом якого діють такі форс-мажор</w:t>
      </w:r>
      <w:r w:rsidR="004B4B71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ні обставини</w:t>
      </w:r>
      <w:r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  <w:r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>Якщо форс-мажор</w:t>
      </w:r>
      <w:r w:rsidR="004B4B71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ні</w:t>
      </w:r>
      <w:r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4B4B71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обставини </w:t>
      </w:r>
      <w:r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триватимуть більше сорока п’яти календарних днів, виконання незавершених договірних зобов’язань виноситься на обговорення Сторін.</w:t>
      </w:r>
    </w:p>
    <w:p w14:paraId="47F5E6E2" w14:textId="77777777" w:rsidR="003448BB" w:rsidRPr="007B6D0E" w:rsidRDefault="003448BB" w:rsidP="00A9359E">
      <w:pPr>
        <w:spacing w:after="12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</w:t>
      </w:r>
      <w:r w:rsidR="00480262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7</w:t>
      </w:r>
      <w:r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.5. Сторони не нес</w:t>
      </w:r>
      <w:r w:rsidR="004B4B71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уть</w:t>
      </w:r>
      <w:r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відповідальність за будь-яку шкоду, збитки, претензії або інші витрати, які можуть виникнути в результаті </w:t>
      </w:r>
      <w:r w:rsidR="004B4B71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форс-мажорних</w:t>
      </w:r>
      <w:r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4B4B71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обставин </w:t>
      </w:r>
      <w:r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та їх наслідків.</w:t>
      </w:r>
    </w:p>
    <w:p w14:paraId="47F5E6E3" w14:textId="77777777" w:rsidR="003448BB" w:rsidRPr="007B6D0E" w:rsidRDefault="003448BB" w:rsidP="00A9359E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</w:t>
      </w:r>
      <w:r w:rsidR="00480262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7</w:t>
      </w:r>
      <w:r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.6. Наявність </w:t>
      </w:r>
      <w:r w:rsidR="004B4B71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форс-мажорних </w:t>
      </w:r>
      <w:r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обставин і їхній характер повинні бути підтверджені шляхом надання відповідною Стороною </w:t>
      </w:r>
      <w:r w:rsidR="004B4B71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документа (сертифіката), виданого </w:t>
      </w:r>
      <w:r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Торгово-промисловою палатою </w:t>
      </w:r>
      <w:r w:rsidR="00B12BEF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України</w:t>
      </w:r>
      <w:r w:rsidR="004B4B71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або інш</w:t>
      </w:r>
      <w:r w:rsidR="00403E92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им </w:t>
      </w:r>
      <w:r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компетентн</w:t>
      </w:r>
      <w:r w:rsidR="00403E92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им</w:t>
      </w:r>
      <w:r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орган</w:t>
      </w:r>
      <w:r w:rsidR="00403E92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ом</w:t>
      </w:r>
      <w:r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14:paraId="47F5E6E4" w14:textId="77777777" w:rsidR="00E938C9" w:rsidRPr="007B6D0E" w:rsidRDefault="00E938C9" w:rsidP="00A9359E">
      <w:pPr>
        <w:spacing w:after="0" w:line="240" w:lineRule="auto"/>
        <w:ind w:firstLine="51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14:paraId="47F5E6E5" w14:textId="77777777" w:rsidR="003448BB" w:rsidRPr="007B6D0E" w:rsidRDefault="003448BB" w:rsidP="00A9359E">
      <w:pPr>
        <w:spacing w:after="120" w:line="240" w:lineRule="auto"/>
        <w:ind w:firstLine="51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7B6D0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1</w:t>
      </w:r>
      <w:r w:rsidR="00480262" w:rsidRPr="007B6D0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8</w:t>
      </w:r>
      <w:r w:rsidRPr="007B6D0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. Інші умови</w:t>
      </w:r>
    </w:p>
    <w:p w14:paraId="47F5E6E6" w14:textId="77777777" w:rsidR="00227DC5" w:rsidRPr="007B6D0E" w:rsidRDefault="00227DC5" w:rsidP="00A9359E">
      <w:pPr>
        <w:spacing w:after="12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</w:t>
      </w:r>
      <w:r w:rsidR="00480262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8</w:t>
      </w:r>
      <w:r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.1. </w:t>
      </w:r>
      <w:r w:rsidR="00E62E8B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Якщо під час укладання або виконання цього Договору, </w:t>
      </w:r>
      <w:r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Ліцензіат передбачить укласти договір (и) з Ліцензіаром </w:t>
      </w:r>
      <w:r w:rsidR="00D17FD9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на </w:t>
      </w:r>
      <w:r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виготовлення Ліцензіаром дослідного зразку Продукції або виконання науково-технічних (експериментальних) розробок (далі – Розробки), потрібних для виконання цього Договору, умови використання </w:t>
      </w:r>
      <w:proofErr w:type="spellStart"/>
      <w:r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обʼєктів</w:t>
      </w:r>
      <w:proofErr w:type="spellEnd"/>
      <w:r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права інтелектуальної власності, права на які належать Ліцензіару, при виконанн</w:t>
      </w:r>
      <w:r w:rsidR="00900694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і такого </w:t>
      </w:r>
      <w:r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договору</w:t>
      </w:r>
      <w:r w:rsidR="00D17FD9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та результатів робіт за </w:t>
      </w:r>
      <w:r w:rsidR="00900694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цим </w:t>
      </w:r>
      <w:r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договором визначаються додатком </w:t>
      </w:r>
      <w:r w:rsidR="00AE430C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</w:t>
      </w:r>
      <w:r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до цього Договору.  </w:t>
      </w:r>
    </w:p>
    <w:p w14:paraId="47F5E6E7" w14:textId="77777777" w:rsidR="003448BB" w:rsidRPr="007B6D0E" w:rsidRDefault="003448BB" w:rsidP="00A9359E">
      <w:pPr>
        <w:spacing w:after="12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</w:t>
      </w:r>
      <w:r w:rsidR="00480262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8</w:t>
      </w:r>
      <w:r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D66F99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</w:t>
      </w:r>
      <w:r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Права та обов'язки кожної зі Сторін за цим </w:t>
      </w:r>
      <w:r w:rsidR="00E938C9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</w:t>
      </w:r>
      <w:r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оговором не можуть передаватися іншій фізичній чи юридичній особі без письмового на те дозволу іншої Сторони, за винятком випадків, передбачених цим Договором.</w:t>
      </w:r>
    </w:p>
    <w:p w14:paraId="47F5E6E8" w14:textId="77777777" w:rsidR="003448BB" w:rsidRPr="007B6D0E" w:rsidRDefault="003448BB" w:rsidP="00A9359E">
      <w:pPr>
        <w:spacing w:after="12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</w:t>
      </w:r>
      <w:r w:rsidR="00480262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8</w:t>
      </w:r>
      <w:r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D66F99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</w:t>
      </w:r>
      <w:r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 Усі зміни та доповнення до цього Договору мають бути здійснені у письмовій формі і підписані уповноваженими на те особами</w:t>
      </w:r>
      <w:r w:rsidR="00E62E8B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Сторони</w:t>
      </w:r>
      <w:r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а також схвалені компетентними органами, якщо таке схвалення необхідне.</w:t>
      </w:r>
    </w:p>
    <w:p w14:paraId="47F5E6E9" w14:textId="77777777" w:rsidR="00E756D1" w:rsidRPr="007B6D0E" w:rsidRDefault="00E756D1" w:rsidP="00A9359E">
      <w:pPr>
        <w:spacing w:after="12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</w:t>
      </w:r>
      <w:r w:rsidR="00480262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8</w:t>
      </w:r>
      <w:r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D66F99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4</w:t>
      </w:r>
      <w:r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  <w:r w:rsidRPr="007B6D0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>Порядок обміну повідомленнями. Уповноважені особи</w:t>
      </w:r>
    </w:p>
    <w:p w14:paraId="47F5E6EA" w14:textId="77777777" w:rsidR="00E756D1" w:rsidRPr="007B6D0E" w:rsidRDefault="00E756D1" w:rsidP="00A9359E">
      <w:pPr>
        <w:spacing w:after="12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</w:t>
      </w:r>
      <w:r w:rsidR="00480262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8</w:t>
      </w:r>
      <w:r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D66F99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4</w:t>
      </w:r>
      <w:r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.1. Всі повідомлення Сторі</w:t>
      </w:r>
      <w:r w:rsidR="00E62E8B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</w:t>
      </w:r>
      <w:r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які вимагаються або дозволяються за цим</w:t>
      </w:r>
      <w:r w:rsidR="005654F8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Договором, вважаються наданими, якщо їх:</w:t>
      </w:r>
    </w:p>
    <w:p w14:paraId="47F5E6EB" w14:textId="77777777" w:rsidR="00E756D1" w:rsidRPr="007B6D0E" w:rsidRDefault="00E756D1" w:rsidP="00A9359E">
      <w:pPr>
        <w:spacing w:after="12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- складено в письмовій формі та </w:t>
      </w:r>
      <w:proofErr w:type="spellStart"/>
      <w:r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вручено</w:t>
      </w:r>
      <w:proofErr w:type="spellEnd"/>
      <w:r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особисто або відправлено факсом (з підтвердженням доставки) або</w:t>
      </w:r>
    </w:p>
    <w:p w14:paraId="47F5E6EC" w14:textId="77777777" w:rsidR="00E62E8B" w:rsidRPr="007B6D0E" w:rsidRDefault="00E62E8B" w:rsidP="00A9359E">
      <w:pPr>
        <w:spacing w:after="12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- рекомендованим листом </w:t>
      </w:r>
      <w:r w:rsidR="00E756D1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 </w:t>
      </w:r>
      <w:r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повідомленням про вручення </w:t>
      </w:r>
    </w:p>
    <w:p w14:paraId="47F5E6ED" w14:textId="77777777" w:rsidR="00E756D1" w:rsidRPr="007B6D0E" w:rsidRDefault="00E756D1" w:rsidP="00A9359E">
      <w:pPr>
        <w:spacing w:after="12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або</w:t>
      </w:r>
    </w:p>
    <w:p w14:paraId="47F5E6EE" w14:textId="77777777" w:rsidR="00E756D1" w:rsidRPr="007B6D0E" w:rsidRDefault="00E756D1" w:rsidP="00A9359E">
      <w:pPr>
        <w:spacing w:after="12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 надіслан</w:t>
      </w:r>
      <w:r w:rsidR="002D3A14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</w:t>
      </w:r>
      <w:r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електронною поштою та отримання повідомлення підтверджено іншою </w:t>
      </w:r>
      <w:r w:rsidR="00855C69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</w:t>
      </w:r>
      <w:r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тороною. У випадку, якщо повідомлення надіслано електронною поштою та протягом 3 днів з дня відправлення відсутнє </w:t>
      </w:r>
      <w:r w:rsidR="00E62E8B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підтвердження</w:t>
      </w:r>
      <w:r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іншої </w:t>
      </w:r>
      <w:r w:rsidR="00855C69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</w:t>
      </w:r>
      <w:r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торони щодо його отримання, </w:t>
      </w:r>
      <w:r w:rsidR="00E62E8B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</w:t>
      </w:r>
      <w:r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торони використовують інші, зазначені у цьому пункті способи повідомлення.</w:t>
      </w:r>
    </w:p>
    <w:p w14:paraId="47F5E6EF" w14:textId="77777777" w:rsidR="00E756D1" w:rsidRPr="007B6D0E" w:rsidRDefault="00E756D1" w:rsidP="00A9359E">
      <w:pPr>
        <w:spacing w:after="12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</w:t>
      </w:r>
      <w:r w:rsidR="00480262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8</w:t>
      </w:r>
      <w:r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D66F99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4</w:t>
      </w:r>
      <w:r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.2. Адреси, на які направляються повідомлення:</w:t>
      </w:r>
    </w:p>
    <w:p w14:paraId="47F5E6F0" w14:textId="77777777" w:rsidR="00E756D1" w:rsidRPr="007B6D0E" w:rsidRDefault="00E756D1" w:rsidP="00A9359E">
      <w:pPr>
        <w:spacing w:after="12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Адреса Установи:</w:t>
      </w:r>
    </w:p>
    <w:p w14:paraId="47F5E6F1" w14:textId="77777777" w:rsidR="00E756D1" w:rsidRPr="007B6D0E" w:rsidRDefault="00E756D1" w:rsidP="00A9359E">
      <w:pPr>
        <w:spacing w:after="12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 поштова</w:t>
      </w:r>
    </w:p>
    <w:p w14:paraId="47F5E6F2" w14:textId="77777777" w:rsidR="00E756D1" w:rsidRPr="007B6D0E" w:rsidRDefault="00E756D1" w:rsidP="00A9359E">
      <w:pPr>
        <w:spacing w:after="12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 факс</w:t>
      </w:r>
    </w:p>
    <w:p w14:paraId="47F5E6F3" w14:textId="77777777" w:rsidR="00E756D1" w:rsidRPr="007B6D0E" w:rsidRDefault="00E756D1" w:rsidP="00A9359E">
      <w:pPr>
        <w:spacing w:after="12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 електронна пошта</w:t>
      </w:r>
    </w:p>
    <w:p w14:paraId="47F5E6F4" w14:textId="77777777" w:rsidR="00E756D1" w:rsidRPr="007B6D0E" w:rsidRDefault="00E756D1" w:rsidP="00A9359E">
      <w:pPr>
        <w:spacing w:after="12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 П.І.Б. Уповноваженої особи</w:t>
      </w:r>
      <w:r w:rsidR="00217DCD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на </w:t>
      </w:r>
      <w:proofErr w:type="spellStart"/>
      <w:r w:rsidR="00217DCD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імʼя</w:t>
      </w:r>
      <w:proofErr w:type="spellEnd"/>
      <w:r w:rsidR="00217DCD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якої направляються повідомлення.</w:t>
      </w:r>
    </w:p>
    <w:p w14:paraId="47F5E6F5" w14:textId="77777777" w:rsidR="00E756D1" w:rsidRPr="007B6D0E" w:rsidRDefault="00E756D1" w:rsidP="00A9359E">
      <w:pPr>
        <w:spacing w:after="12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Адреса Організації:</w:t>
      </w:r>
    </w:p>
    <w:p w14:paraId="47F5E6F6" w14:textId="77777777" w:rsidR="00E756D1" w:rsidRPr="007B6D0E" w:rsidRDefault="00E756D1" w:rsidP="00A9359E">
      <w:pPr>
        <w:spacing w:after="12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 поштова,</w:t>
      </w:r>
    </w:p>
    <w:p w14:paraId="47F5E6F7" w14:textId="77777777" w:rsidR="00E756D1" w:rsidRPr="007B6D0E" w:rsidRDefault="00E756D1" w:rsidP="00A9359E">
      <w:pPr>
        <w:spacing w:after="12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 факс,</w:t>
      </w:r>
    </w:p>
    <w:p w14:paraId="47F5E6F8" w14:textId="77777777" w:rsidR="00E756D1" w:rsidRPr="007B6D0E" w:rsidRDefault="00E756D1" w:rsidP="00A9359E">
      <w:pPr>
        <w:spacing w:after="12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 електронна пошта,</w:t>
      </w:r>
    </w:p>
    <w:p w14:paraId="47F5E6F9" w14:textId="77777777" w:rsidR="00E756D1" w:rsidRPr="007B6D0E" w:rsidRDefault="00E756D1" w:rsidP="00A9359E">
      <w:pPr>
        <w:spacing w:after="12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>- П.І.Б. Уповноваженої особи</w:t>
      </w:r>
      <w:r w:rsidR="00217DCD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на </w:t>
      </w:r>
      <w:proofErr w:type="spellStart"/>
      <w:r w:rsidR="00217DCD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імʼя</w:t>
      </w:r>
      <w:proofErr w:type="spellEnd"/>
      <w:r w:rsidR="00217DCD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якої направляються повідомлення.</w:t>
      </w:r>
    </w:p>
    <w:p w14:paraId="47F5E6FA" w14:textId="77777777" w:rsidR="00E756D1" w:rsidRPr="007B6D0E" w:rsidRDefault="00E756D1" w:rsidP="00A9359E">
      <w:pPr>
        <w:spacing w:after="12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</w:t>
      </w:r>
      <w:r w:rsidR="00480262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8</w:t>
      </w:r>
      <w:r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D66F99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4</w:t>
      </w:r>
      <w:r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.3. Сторони можуть змінювати зазначених вище уповноважених осіб, та/або адреси,</w:t>
      </w:r>
      <w:r w:rsidR="00855C69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на які надсилаються повідомлення відповідно до п. 18,</w:t>
      </w:r>
      <w:r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надіславши про це повідомлення іншій </w:t>
      </w:r>
      <w:r w:rsidR="00855C69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</w:t>
      </w:r>
      <w:r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тороні в установлений в цьому Договорі спосіб.</w:t>
      </w:r>
    </w:p>
    <w:p w14:paraId="47F5E6FB" w14:textId="77777777" w:rsidR="00855C69" w:rsidRPr="007B6D0E" w:rsidRDefault="00E756D1" w:rsidP="00A9359E">
      <w:pPr>
        <w:spacing w:after="12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</w:t>
      </w:r>
      <w:r w:rsidR="00480262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8</w:t>
      </w:r>
      <w:r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D66F99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4</w:t>
      </w:r>
      <w:r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.4</w:t>
      </w:r>
      <w:r w:rsidR="00855C69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7B6D0E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>Час отримання</w:t>
      </w:r>
      <w:r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</w:p>
    <w:p w14:paraId="47F5E6FC" w14:textId="77777777" w:rsidR="00E756D1" w:rsidRPr="007B6D0E" w:rsidRDefault="00E756D1" w:rsidP="00A9359E">
      <w:pPr>
        <w:spacing w:after="12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Будь-яке повідомлення, надання якого вимагається або дозволяється </w:t>
      </w:r>
      <w:r w:rsidR="00E62E8B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 цим Договором</w:t>
      </w:r>
      <w:r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вважається отриманим тією </w:t>
      </w:r>
      <w:r w:rsidR="00855C69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</w:t>
      </w:r>
      <w:r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тороною, якій воно адресоване:</w:t>
      </w:r>
    </w:p>
    <w:p w14:paraId="47F5E6FD" w14:textId="77777777" w:rsidR="00E756D1" w:rsidRPr="007B6D0E" w:rsidRDefault="00E756D1" w:rsidP="00A9359E">
      <w:pPr>
        <w:spacing w:after="12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- якщо його передано </w:t>
      </w:r>
      <w:r w:rsidR="00E62E8B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особисто</w:t>
      </w:r>
      <w:r w:rsidR="00914525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Уповноваженій особі або його надходження зареєстровано відповідним підрозділом (особою) Сторони, що виконує функції реєстрації вхідної кореспонденції, - у день передачі (реєстрації)</w:t>
      </w:r>
      <w:r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; або</w:t>
      </w:r>
    </w:p>
    <w:p w14:paraId="47F5E6FE" w14:textId="77777777" w:rsidR="00E756D1" w:rsidRPr="007B6D0E" w:rsidRDefault="00E756D1" w:rsidP="00A9359E">
      <w:pPr>
        <w:spacing w:after="12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- якщо його відправлено поштою або кур’єром, </w:t>
      </w:r>
      <w:r w:rsidR="00914525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- у день </w:t>
      </w:r>
      <w:r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його отримання, вказан</w:t>
      </w:r>
      <w:r w:rsidR="00E62E8B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ий у повідомленні (</w:t>
      </w:r>
      <w:r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розписці</w:t>
      </w:r>
      <w:r w:rsidR="00E62E8B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</w:t>
      </w:r>
      <w:r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про вручення;</w:t>
      </w:r>
    </w:p>
    <w:p w14:paraId="47F5E6FF" w14:textId="77777777" w:rsidR="00E756D1" w:rsidRPr="007B6D0E" w:rsidRDefault="00E756D1" w:rsidP="00A9359E">
      <w:pPr>
        <w:spacing w:after="12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- якщо його відправлено факсом, та отримання факсу підтверджена зворотнім факсом, </w:t>
      </w:r>
      <w:r w:rsidR="00E62E8B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- </w:t>
      </w:r>
      <w:r w:rsidR="00914525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у день </w:t>
      </w:r>
      <w:r w:rsidR="00E62E8B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підтвердження;</w:t>
      </w:r>
    </w:p>
    <w:p w14:paraId="47F5E700" w14:textId="77777777" w:rsidR="00E756D1" w:rsidRPr="007B6D0E" w:rsidRDefault="00E756D1" w:rsidP="00A9359E">
      <w:pPr>
        <w:spacing w:after="12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 якщо його направлено електронною поштою та підтверджено зворотною електронною поштою</w:t>
      </w:r>
      <w:r w:rsidR="00914525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</w:t>
      </w:r>
      <w:r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– </w:t>
      </w:r>
      <w:r w:rsidR="00914525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у </w:t>
      </w:r>
      <w:r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день </w:t>
      </w:r>
      <w:r w:rsidR="00E62E8B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підтвердження</w:t>
      </w:r>
      <w:r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14:paraId="47F5E701" w14:textId="77777777" w:rsidR="003448BB" w:rsidRPr="007B6D0E" w:rsidRDefault="003448BB" w:rsidP="00A9359E">
      <w:pPr>
        <w:spacing w:after="12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</w:t>
      </w:r>
      <w:r w:rsidR="00480262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8</w:t>
      </w:r>
      <w:r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D66F99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</w:t>
      </w:r>
      <w:r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E938C9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Згадані у цьому </w:t>
      </w:r>
      <w:r w:rsidR="00741337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</w:t>
      </w:r>
      <w:r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оговорі додатки № ______ на ____ аркушах є його невід’ємною частиною.</w:t>
      </w:r>
    </w:p>
    <w:p w14:paraId="47F5E702" w14:textId="77777777" w:rsidR="003448BB" w:rsidRPr="007B6D0E" w:rsidRDefault="003448BB" w:rsidP="00A9359E">
      <w:pPr>
        <w:spacing w:after="12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</w:t>
      </w:r>
      <w:r w:rsidR="00480262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8</w:t>
      </w:r>
      <w:r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D66F99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</w:t>
      </w:r>
      <w:r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 Цей договір укладений у двох примірниках, по одному для кожн</w:t>
      </w:r>
      <w:r w:rsidR="00E62E8B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ої зі</w:t>
      </w:r>
      <w:r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53702B"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</w:t>
      </w:r>
      <w:r w:rsidRPr="007B6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торін.</w:t>
      </w:r>
    </w:p>
    <w:p w14:paraId="47F5E703" w14:textId="77777777" w:rsidR="00E756D1" w:rsidRPr="007B6D0E" w:rsidRDefault="00E756D1" w:rsidP="00A9359E">
      <w:pPr>
        <w:spacing w:after="12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47F5E704" w14:textId="77777777" w:rsidR="003448BB" w:rsidRPr="007B6D0E" w:rsidRDefault="00E90899" w:rsidP="00B90954">
      <w:pPr>
        <w:spacing w:after="24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7B6D0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1</w:t>
      </w:r>
      <w:r w:rsidR="00480262" w:rsidRPr="007B6D0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9</w:t>
      </w:r>
      <w:r w:rsidR="003448BB" w:rsidRPr="007B6D0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. Адреси, банківські реквізити и підписи сторін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785"/>
        <w:gridCol w:w="4786"/>
      </w:tblGrid>
      <w:tr w:rsidR="003448BB" w:rsidRPr="007B6D0E" w14:paraId="47F5E707" w14:textId="77777777" w:rsidTr="00966C5A">
        <w:trPr>
          <w:trHeight w:val="1232"/>
        </w:trPr>
        <w:tc>
          <w:tcPr>
            <w:tcW w:w="4785" w:type="dxa"/>
          </w:tcPr>
          <w:p w14:paraId="47F5E705" w14:textId="77777777" w:rsidR="003448BB" w:rsidRPr="007B6D0E" w:rsidRDefault="003448BB" w:rsidP="00A9359E">
            <w:pPr>
              <w:spacing w:after="120" w:line="240" w:lineRule="auto"/>
              <w:ind w:firstLine="5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7B6D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Ліцензіар</w:t>
            </w:r>
          </w:p>
        </w:tc>
        <w:tc>
          <w:tcPr>
            <w:tcW w:w="4786" w:type="dxa"/>
          </w:tcPr>
          <w:p w14:paraId="47F5E706" w14:textId="77777777" w:rsidR="003448BB" w:rsidRPr="007B6D0E" w:rsidRDefault="003448BB" w:rsidP="00A9359E">
            <w:pPr>
              <w:spacing w:after="120" w:line="240" w:lineRule="auto"/>
              <w:ind w:firstLine="5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7B6D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Ліцензіат</w:t>
            </w:r>
          </w:p>
        </w:tc>
      </w:tr>
    </w:tbl>
    <w:p w14:paraId="47F5E708" w14:textId="77777777" w:rsidR="003448BB" w:rsidRPr="007B6D0E" w:rsidRDefault="003448BB" w:rsidP="00A9359E">
      <w:pPr>
        <w:spacing w:after="120" w:line="240" w:lineRule="auto"/>
        <w:ind w:firstLine="510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14:paraId="47F5E709" w14:textId="77777777" w:rsidR="00F55B05" w:rsidRPr="007B6D0E" w:rsidRDefault="00F55B05" w:rsidP="00A9359E">
      <w:pPr>
        <w:pStyle w:val="ListParagraph"/>
        <w:spacing w:after="120" w:line="240" w:lineRule="auto"/>
        <w:ind w:left="0" w:firstLine="51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B6D0E">
        <w:rPr>
          <w:rFonts w:ascii="Times New Roman" w:hAnsi="Times New Roman" w:cs="Times New Roman"/>
          <w:b/>
          <w:sz w:val="24"/>
          <w:szCs w:val="24"/>
          <w:lang w:val="uk-UA"/>
        </w:rPr>
        <w:t xml:space="preserve">Додатки  до </w:t>
      </w:r>
      <w:r w:rsidR="008215DD" w:rsidRPr="007B6D0E">
        <w:rPr>
          <w:rFonts w:ascii="Times New Roman" w:hAnsi="Times New Roman" w:cs="Times New Roman"/>
          <w:b/>
          <w:sz w:val="24"/>
          <w:szCs w:val="24"/>
          <w:lang w:val="uk-UA"/>
        </w:rPr>
        <w:t>Д</w:t>
      </w:r>
      <w:r w:rsidRPr="007B6D0E">
        <w:rPr>
          <w:rFonts w:ascii="Times New Roman" w:hAnsi="Times New Roman" w:cs="Times New Roman"/>
          <w:b/>
          <w:sz w:val="24"/>
          <w:szCs w:val="24"/>
          <w:lang w:val="uk-UA"/>
        </w:rPr>
        <w:t>оговору</w:t>
      </w:r>
    </w:p>
    <w:p w14:paraId="47F5E70A" w14:textId="77777777" w:rsidR="008215DD" w:rsidRPr="007B6D0E" w:rsidRDefault="00F55B05" w:rsidP="00A9359E">
      <w:pPr>
        <w:spacing w:after="120" w:line="240" w:lineRule="auto"/>
        <w:ind w:firstLine="51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7B6D0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Додаток 1. </w:t>
      </w:r>
      <w:r w:rsidR="008215DD" w:rsidRPr="007B6D0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Перелік Матеріалів, що передаються Ліцензіаром Ліцензіату </w:t>
      </w:r>
    </w:p>
    <w:p w14:paraId="47F5E70B" w14:textId="77777777" w:rsidR="008215DD" w:rsidRPr="007B6D0E" w:rsidRDefault="008215DD" w:rsidP="00A9359E">
      <w:pPr>
        <w:spacing w:after="120" w:line="240" w:lineRule="auto"/>
        <w:ind w:firstLine="51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7B6D0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Додаток </w:t>
      </w:r>
      <w:r w:rsidR="00217DCD" w:rsidRPr="007B6D0E">
        <w:rPr>
          <w:rFonts w:ascii="Times New Roman" w:hAnsi="Times New Roman" w:cs="Times New Roman"/>
          <w:bCs/>
          <w:sz w:val="24"/>
          <w:szCs w:val="24"/>
          <w:lang w:val="uk-UA"/>
        </w:rPr>
        <w:t>2</w:t>
      </w:r>
      <w:r w:rsidRPr="007B6D0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. </w:t>
      </w:r>
      <w:r w:rsidR="006277EB" w:rsidRPr="007B6D0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План виготовлення Продукції та використання </w:t>
      </w:r>
      <w:proofErr w:type="spellStart"/>
      <w:r w:rsidR="006277EB" w:rsidRPr="007B6D0E">
        <w:rPr>
          <w:rFonts w:ascii="Times New Roman" w:hAnsi="Times New Roman" w:cs="Times New Roman"/>
          <w:bCs/>
          <w:sz w:val="24"/>
          <w:szCs w:val="24"/>
          <w:lang w:val="uk-UA"/>
        </w:rPr>
        <w:t>обʼєктів</w:t>
      </w:r>
      <w:proofErr w:type="spellEnd"/>
      <w:r w:rsidR="006277EB" w:rsidRPr="007B6D0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права інтелектуальної власності </w:t>
      </w:r>
    </w:p>
    <w:p w14:paraId="47F5E70C" w14:textId="77777777" w:rsidR="009403A2" w:rsidRPr="007B6D0E" w:rsidRDefault="009403A2" w:rsidP="00A9359E">
      <w:pPr>
        <w:spacing w:after="120" w:line="240" w:lineRule="auto"/>
        <w:ind w:firstLine="51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7B6D0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Додаток </w:t>
      </w:r>
      <w:r w:rsidR="00217DCD" w:rsidRPr="007B6D0E">
        <w:rPr>
          <w:rFonts w:ascii="Times New Roman" w:hAnsi="Times New Roman" w:cs="Times New Roman"/>
          <w:bCs/>
          <w:sz w:val="24"/>
          <w:szCs w:val="24"/>
          <w:lang w:val="uk-UA"/>
        </w:rPr>
        <w:t>3</w:t>
      </w:r>
      <w:r w:rsidRPr="007B6D0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. </w:t>
      </w:r>
      <w:r w:rsidRPr="007B6D0E">
        <w:rPr>
          <w:rFonts w:ascii="Times New Roman" w:hAnsi="Times New Roman" w:cs="Times New Roman"/>
          <w:sz w:val="24"/>
          <w:szCs w:val="24"/>
          <w:lang w:val="uk-UA"/>
        </w:rPr>
        <w:t>Послуги з технічної допомоги, що надаються Ліцензіаром Ліцензіату</w:t>
      </w:r>
      <w:r w:rsidRPr="007B6D0E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</w:p>
    <w:p w14:paraId="47F5E70D" w14:textId="77777777" w:rsidR="008215DD" w:rsidRPr="007B6D0E" w:rsidRDefault="008215DD" w:rsidP="00A9359E">
      <w:pPr>
        <w:spacing w:after="120" w:line="240" w:lineRule="auto"/>
        <w:ind w:firstLine="51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7B6D0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Додаток </w:t>
      </w:r>
      <w:r w:rsidR="00217DCD" w:rsidRPr="007B6D0E">
        <w:rPr>
          <w:rFonts w:ascii="Times New Roman" w:hAnsi="Times New Roman" w:cs="Times New Roman"/>
          <w:bCs/>
          <w:sz w:val="24"/>
          <w:szCs w:val="24"/>
          <w:lang w:val="uk-UA"/>
        </w:rPr>
        <w:t>4</w:t>
      </w:r>
      <w:r w:rsidRPr="007B6D0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. Перелік спеціального обладнання </w:t>
      </w:r>
    </w:p>
    <w:p w14:paraId="47F5E70E" w14:textId="77777777" w:rsidR="00227DC5" w:rsidRPr="007B6D0E" w:rsidRDefault="008215DD" w:rsidP="00A9359E">
      <w:pPr>
        <w:spacing w:after="120" w:line="240" w:lineRule="auto"/>
        <w:ind w:firstLine="51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7B6D0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Додаток </w:t>
      </w:r>
      <w:r w:rsidR="00217DCD" w:rsidRPr="007B6D0E">
        <w:rPr>
          <w:rFonts w:ascii="Times New Roman" w:hAnsi="Times New Roman" w:cs="Times New Roman"/>
          <w:bCs/>
          <w:sz w:val="24"/>
          <w:szCs w:val="24"/>
          <w:lang w:val="uk-UA"/>
        </w:rPr>
        <w:t>5</w:t>
      </w:r>
      <w:r w:rsidRPr="007B6D0E">
        <w:rPr>
          <w:rFonts w:ascii="Times New Roman" w:hAnsi="Times New Roman" w:cs="Times New Roman"/>
          <w:bCs/>
          <w:sz w:val="24"/>
          <w:szCs w:val="24"/>
          <w:lang w:val="uk-UA"/>
        </w:rPr>
        <w:t>. Перелік спеціальних матеріалів</w:t>
      </w:r>
    </w:p>
    <w:p w14:paraId="47F5E70F" w14:textId="77777777" w:rsidR="000A54C9" w:rsidRPr="007B6D0E" w:rsidRDefault="00227DC5" w:rsidP="000A54C9">
      <w:pPr>
        <w:spacing w:after="120" w:line="240" w:lineRule="auto"/>
        <w:ind w:firstLine="51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B6D0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Додаток </w:t>
      </w:r>
      <w:r w:rsidR="00217DCD" w:rsidRPr="007B6D0E">
        <w:rPr>
          <w:rFonts w:ascii="Times New Roman" w:hAnsi="Times New Roman" w:cs="Times New Roman"/>
          <w:bCs/>
          <w:sz w:val="24"/>
          <w:szCs w:val="24"/>
          <w:lang w:val="uk-UA"/>
        </w:rPr>
        <w:t>6</w:t>
      </w:r>
      <w:r w:rsidRPr="007B6D0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. </w:t>
      </w:r>
      <w:r w:rsidR="000A54C9" w:rsidRPr="007B6D0E">
        <w:rPr>
          <w:rFonts w:ascii="Times New Roman" w:hAnsi="Times New Roman" w:cs="Times New Roman"/>
          <w:sz w:val="24"/>
          <w:szCs w:val="24"/>
          <w:lang w:val="uk-UA"/>
        </w:rPr>
        <w:t xml:space="preserve">Врегулювання використання </w:t>
      </w:r>
      <w:proofErr w:type="spellStart"/>
      <w:r w:rsidR="000A54C9" w:rsidRPr="007B6D0E">
        <w:rPr>
          <w:rFonts w:ascii="Times New Roman" w:hAnsi="Times New Roman" w:cs="Times New Roman"/>
          <w:sz w:val="24"/>
          <w:szCs w:val="24"/>
          <w:lang w:val="uk-UA"/>
        </w:rPr>
        <w:t>обʼєктів</w:t>
      </w:r>
      <w:proofErr w:type="spellEnd"/>
      <w:r w:rsidR="000A54C9" w:rsidRPr="007B6D0E">
        <w:rPr>
          <w:rFonts w:ascii="Times New Roman" w:hAnsi="Times New Roman" w:cs="Times New Roman"/>
          <w:sz w:val="24"/>
          <w:szCs w:val="24"/>
          <w:lang w:val="uk-UA"/>
        </w:rPr>
        <w:t xml:space="preserve"> права інтелектуальної власності у  договорі на виконання науково-технічних (експериментальних) розробок</w:t>
      </w:r>
    </w:p>
    <w:p w14:paraId="47F5E710" w14:textId="77777777" w:rsidR="008215DD" w:rsidRPr="007B6D0E" w:rsidRDefault="008215DD" w:rsidP="00A9359E">
      <w:pPr>
        <w:spacing w:after="120" w:line="240" w:lineRule="auto"/>
        <w:ind w:firstLine="51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47F5E711" w14:textId="77777777" w:rsidR="00251F93" w:rsidRPr="007B6D0E" w:rsidRDefault="00251F93" w:rsidP="00A9359E">
      <w:pPr>
        <w:spacing w:after="120" w:line="240" w:lineRule="auto"/>
        <w:ind w:firstLine="51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  <w:sectPr w:rsidR="00251F93" w:rsidRPr="007B6D0E" w:rsidSect="00AE1550">
          <w:footerReference w:type="default" r:id="rId11"/>
          <w:pgSz w:w="11906" w:h="16838"/>
          <w:pgMar w:top="1134" w:right="851" w:bottom="1134" w:left="1531" w:header="709" w:footer="709" w:gutter="0"/>
          <w:cols w:space="708"/>
          <w:titlePg/>
          <w:docGrid w:linePitch="360"/>
        </w:sectPr>
      </w:pPr>
    </w:p>
    <w:p w14:paraId="47F5E712" w14:textId="77777777" w:rsidR="00251F93" w:rsidRPr="007B6D0E" w:rsidRDefault="00251F93" w:rsidP="00A9359E">
      <w:pPr>
        <w:spacing w:after="0" w:line="240" w:lineRule="auto"/>
        <w:ind w:firstLine="510"/>
        <w:jc w:val="right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7B6D0E">
        <w:rPr>
          <w:rFonts w:ascii="Times New Roman" w:hAnsi="Times New Roman" w:cs="Times New Roman"/>
          <w:bCs/>
          <w:sz w:val="24"/>
          <w:szCs w:val="24"/>
          <w:lang w:val="uk-UA"/>
        </w:rPr>
        <w:lastRenderedPageBreak/>
        <w:t>Додаток</w:t>
      </w:r>
      <w:r w:rsidR="00A9359E" w:rsidRPr="007B6D0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AE430C" w:rsidRPr="007B6D0E">
        <w:rPr>
          <w:rFonts w:ascii="Times New Roman" w:hAnsi="Times New Roman" w:cs="Times New Roman"/>
          <w:bCs/>
          <w:sz w:val="24"/>
          <w:szCs w:val="24"/>
          <w:lang w:val="uk-UA"/>
        </w:rPr>
        <w:t>2</w:t>
      </w:r>
    </w:p>
    <w:p w14:paraId="47F5E713" w14:textId="77777777" w:rsidR="00251F93" w:rsidRPr="007B6D0E" w:rsidRDefault="00251F93" w:rsidP="00A9359E">
      <w:pPr>
        <w:spacing w:after="120" w:line="240" w:lineRule="auto"/>
        <w:ind w:firstLine="510"/>
        <w:jc w:val="right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7B6D0E">
        <w:rPr>
          <w:rFonts w:ascii="Times New Roman" w:hAnsi="Times New Roman" w:cs="Times New Roman"/>
          <w:bCs/>
          <w:sz w:val="24"/>
          <w:szCs w:val="24"/>
          <w:lang w:val="uk-UA"/>
        </w:rPr>
        <w:t>до договору від “...“........202... №......</w:t>
      </w:r>
    </w:p>
    <w:p w14:paraId="47F5E714" w14:textId="77777777" w:rsidR="00EB1290" w:rsidRPr="007B6D0E" w:rsidRDefault="00A54D14" w:rsidP="00EB1290">
      <w:pPr>
        <w:spacing w:after="0" w:line="240" w:lineRule="auto"/>
        <w:ind w:firstLine="51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B6D0E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План виготовлення Продукції та використання </w:t>
      </w:r>
      <w:r w:rsidR="00B64BF2" w:rsidRPr="007B6D0E">
        <w:rPr>
          <w:rFonts w:ascii="Times New Roman" w:hAnsi="Times New Roman" w:cs="Times New Roman"/>
          <w:b/>
          <w:sz w:val="24"/>
          <w:szCs w:val="24"/>
          <w:lang w:val="uk-UA"/>
        </w:rPr>
        <w:t>об’єктів</w:t>
      </w:r>
      <w:r w:rsidRPr="007B6D0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права інтелектуальної власності</w:t>
      </w:r>
    </w:p>
    <w:p w14:paraId="47F5E715" w14:textId="77777777" w:rsidR="00A54D14" w:rsidRPr="007B6D0E" w:rsidRDefault="00EB1290" w:rsidP="00EB1290">
      <w:pPr>
        <w:spacing w:after="0" w:line="240" w:lineRule="auto"/>
        <w:ind w:firstLine="510"/>
        <w:jc w:val="center"/>
        <w:rPr>
          <w:rFonts w:ascii="Times New Roman" w:hAnsi="Times New Roman" w:cs="Times New Roman"/>
          <w:bCs/>
          <w:i/>
          <w:iCs/>
          <w:sz w:val="24"/>
          <w:szCs w:val="24"/>
          <w:lang w:val="uk-UA"/>
        </w:rPr>
      </w:pPr>
      <w:r w:rsidRPr="007B6D0E">
        <w:rPr>
          <w:rFonts w:ascii="Times New Roman" w:hAnsi="Times New Roman" w:cs="Times New Roman"/>
          <w:bCs/>
          <w:i/>
          <w:iCs/>
          <w:sz w:val="24"/>
          <w:szCs w:val="24"/>
          <w:lang w:val="uk-UA"/>
        </w:rPr>
        <w:t xml:space="preserve">(зазначаються з врахуванням особливостей виконання договору – заходи Ліцензіата та конкретні результати, що мають бути отримані в результаті виконання заходів) </w:t>
      </w:r>
      <w:r w:rsidR="00A54D14" w:rsidRPr="007B6D0E">
        <w:rPr>
          <w:rFonts w:ascii="Times New Roman" w:hAnsi="Times New Roman" w:cs="Times New Roman"/>
          <w:bCs/>
          <w:i/>
          <w:iCs/>
          <w:sz w:val="24"/>
          <w:szCs w:val="24"/>
          <w:lang w:val="uk-UA"/>
        </w:rPr>
        <w:t xml:space="preserve"> </w:t>
      </w:r>
    </w:p>
    <w:p w14:paraId="47F5E716" w14:textId="77777777" w:rsidR="00EB1290" w:rsidRPr="007B6D0E" w:rsidRDefault="00EB1290" w:rsidP="00EB1290">
      <w:pPr>
        <w:spacing w:after="120" w:line="240" w:lineRule="auto"/>
        <w:ind w:firstLine="510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2126"/>
        <w:gridCol w:w="3544"/>
      </w:tblGrid>
      <w:tr w:rsidR="007B6D0E" w:rsidRPr="007B6D0E" w14:paraId="47F5E71A" w14:textId="77777777" w:rsidTr="00EB1290">
        <w:tc>
          <w:tcPr>
            <w:tcW w:w="3794" w:type="dxa"/>
          </w:tcPr>
          <w:p w14:paraId="47F5E717" w14:textId="77777777" w:rsidR="00502AD0" w:rsidRPr="007B6D0E" w:rsidRDefault="00502AD0" w:rsidP="00A9359E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7B6D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Заходи Ліцензіата</w:t>
            </w:r>
          </w:p>
        </w:tc>
        <w:tc>
          <w:tcPr>
            <w:tcW w:w="2126" w:type="dxa"/>
          </w:tcPr>
          <w:p w14:paraId="47F5E718" w14:textId="77777777" w:rsidR="00502AD0" w:rsidRPr="007B6D0E" w:rsidRDefault="00502AD0" w:rsidP="00A9359E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7B6D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Термін виконання</w:t>
            </w:r>
          </w:p>
        </w:tc>
        <w:tc>
          <w:tcPr>
            <w:tcW w:w="3544" w:type="dxa"/>
          </w:tcPr>
          <w:p w14:paraId="47F5E719" w14:textId="77777777" w:rsidR="00502AD0" w:rsidRPr="007B6D0E" w:rsidRDefault="00502AD0" w:rsidP="00A9359E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7B6D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Результати</w:t>
            </w:r>
          </w:p>
        </w:tc>
      </w:tr>
      <w:tr w:rsidR="007B6D0E" w:rsidRPr="007B6D0E" w14:paraId="47F5E71E" w14:textId="77777777" w:rsidTr="00EB1290">
        <w:tc>
          <w:tcPr>
            <w:tcW w:w="3794" w:type="dxa"/>
          </w:tcPr>
          <w:p w14:paraId="47F5E71B" w14:textId="77777777" w:rsidR="00502AD0" w:rsidRPr="007B6D0E" w:rsidRDefault="00502AD0" w:rsidP="00EB1290">
            <w:pPr>
              <w:pStyle w:val="NormalWeb"/>
              <w:spacing w:after="60"/>
              <w:rPr>
                <w:b/>
                <w:bCs/>
                <w:lang w:val="uk-UA"/>
              </w:rPr>
            </w:pPr>
            <w:r w:rsidRPr="007B6D0E">
              <w:rPr>
                <w:b/>
                <w:bCs/>
                <w:lang w:val="uk-UA"/>
              </w:rPr>
              <w:t>1. Підготовка до виготовлення Продукції</w:t>
            </w:r>
          </w:p>
        </w:tc>
        <w:tc>
          <w:tcPr>
            <w:tcW w:w="2126" w:type="dxa"/>
          </w:tcPr>
          <w:p w14:paraId="47F5E71C" w14:textId="77777777" w:rsidR="00502AD0" w:rsidRPr="007B6D0E" w:rsidRDefault="00502AD0" w:rsidP="00EB1290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</w:tcPr>
          <w:p w14:paraId="47F5E71D" w14:textId="77777777" w:rsidR="00502AD0" w:rsidRPr="007B6D0E" w:rsidRDefault="00502AD0" w:rsidP="00EB1290">
            <w:pPr>
              <w:pStyle w:val="NormalWeb"/>
              <w:spacing w:after="60"/>
              <w:rPr>
                <w:lang w:val="uk-UA"/>
              </w:rPr>
            </w:pPr>
          </w:p>
        </w:tc>
      </w:tr>
      <w:tr w:rsidR="007B6D0E" w:rsidRPr="007B6D0E" w14:paraId="47F5E722" w14:textId="77777777" w:rsidTr="00EB1290">
        <w:tc>
          <w:tcPr>
            <w:tcW w:w="3794" w:type="dxa"/>
          </w:tcPr>
          <w:p w14:paraId="47F5E71F" w14:textId="77777777" w:rsidR="00EB1290" w:rsidRPr="007B6D0E" w:rsidRDefault="00EB1290" w:rsidP="00EB1290">
            <w:pPr>
              <w:pStyle w:val="NormalWeb"/>
              <w:spacing w:after="60"/>
              <w:rPr>
                <w:lang w:val="uk-UA"/>
              </w:rPr>
            </w:pPr>
            <w:r w:rsidRPr="007B6D0E">
              <w:rPr>
                <w:lang w:val="uk-UA"/>
              </w:rPr>
              <w:t>1.1. Розробка конструкторської документації</w:t>
            </w:r>
          </w:p>
        </w:tc>
        <w:tc>
          <w:tcPr>
            <w:tcW w:w="2126" w:type="dxa"/>
          </w:tcPr>
          <w:p w14:paraId="47F5E720" w14:textId="77777777" w:rsidR="00EB1290" w:rsidRPr="007B6D0E" w:rsidRDefault="00EB1290" w:rsidP="00ED6140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6D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Pr="007B6D0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01.04.2024 – 01.07.2024)</w:t>
            </w:r>
          </w:p>
        </w:tc>
        <w:tc>
          <w:tcPr>
            <w:tcW w:w="3544" w:type="dxa"/>
          </w:tcPr>
          <w:p w14:paraId="47F5E721" w14:textId="77777777" w:rsidR="00EB1290" w:rsidRPr="007B6D0E" w:rsidRDefault="00EB1290" w:rsidP="00EB1290">
            <w:pPr>
              <w:pStyle w:val="NormalWeb"/>
              <w:spacing w:after="60"/>
              <w:rPr>
                <w:lang w:val="uk-UA"/>
              </w:rPr>
            </w:pPr>
          </w:p>
        </w:tc>
      </w:tr>
      <w:tr w:rsidR="007B6D0E" w:rsidRPr="007B6D0E" w14:paraId="47F5E726" w14:textId="77777777" w:rsidTr="00EB1290">
        <w:tc>
          <w:tcPr>
            <w:tcW w:w="3794" w:type="dxa"/>
          </w:tcPr>
          <w:p w14:paraId="47F5E723" w14:textId="77777777" w:rsidR="00EB1290" w:rsidRPr="007B6D0E" w:rsidRDefault="00EB1290" w:rsidP="00EB1290">
            <w:pPr>
              <w:pStyle w:val="NormalWeb"/>
              <w:spacing w:after="60"/>
              <w:rPr>
                <w:lang w:val="uk-UA"/>
              </w:rPr>
            </w:pPr>
            <w:r w:rsidRPr="007B6D0E">
              <w:rPr>
                <w:lang w:val="uk-UA"/>
              </w:rPr>
              <w:t>1.2. Розробка технологічної документації</w:t>
            </w:r>
          </w:p>
        </w:tc>
        <w:tc>
          <w:tcPr>
            <w:tcW w:w="2126" w:type="dxa"/>
          </w:tcPr>
          <w:p w14:paraId="47F5E724" w14:textId="77777777" w:rsidR="00EB1290" w:rsidRPr="007B6D0E" w:rsidRDefault="004B356C" w:rsidP="004B356C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6D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...</w:t>
            </w:r>
          </w:p>
        </w:tc>
        <w:tc>
          <w:tcPr>
            <w:tcW w:w="3544" w:type="dxa"/>
          </w:tcPr>
          <w:p w14:paraId="47F5E725" w14:textId="77777777" w:rsidR="00EB1290" w:rsidRPr="007B6D0E" w:rsidRDefault="00EB1290" w:rsidP="00EB1290">
            <w:pPr>
              <w:pStyle w:val="NormalWeb"/>
              <w:spacing w:after="60"/>
              <w:rPr>
                <w:lang w:val="uk-UA"/>
              </w:rPr>
            </w:pPr>
          </w:p>
        </w:tc>
      </w:tr>
      <w:tr w:rsidR="007B6D0E" w:rsidRPr="007B6D0E" w14:paraId="47F5E72A" w14:textId="77777777" w:rsidTr="00EB1290">
        <w:tc>
          <w:tcPr>
            <w:tcW w:w="3794" w:type="dxa"/>
          </w:tcPr>
          <w:p w14:paraId="47F5E727" w14:textId="77777777" w:rsidR="00EB1290" w:rsidRPr="007B6D0E" w:rsidRDefault="00EB1290" w:rsidP="00EB1290">
            <w:pPr>
              <w:pStyle w:val="NormalWeb"/>
              <w:spacing w:after="60"/>
              <w:rPr>
                <w:lang w:val="uk-UA"/>
              </w:rPr>
            </w:pPr>
            <w:r w:rsidRPr="007B6D0E">
              <w:rPr>
                <w:lang w:val="uk-UA"/>
              </w:rPr>
              <w:t>1.3. Придбання обладнання, матеріалів, комплектуючих для виготовлення Продукції</w:t>
            </w:r>
          </w:p>
        </w:tc>
        <w:tc>
          <w:tcPr>
            <w:tcW w:w="2126" w:type="dxa"/>
          </w:tcPr>
          <w:p w14:paraId="47F5E728" w14:textId="77777777" w:rsidR="00EB1290" w:rsidRPr="007B6D0E" w:rsidRDefault="004B356C" w:rsidP="004B356C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6D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...</w:t>
            </w:r>
          </w:p>
        </w:tc>
        <w:tc>
          <w:tcPr>
            <w:tcW w:w="3544" w:type="dxa"/>
          </w:tcPr>
          <w:p w14:paraId="47F5E729" w14:textId="77777777" w:rsidR="00EB1290" w:rsidRPr="007B6D0E" w:rsidRDefault="005C6613" w:rsidP="00EB1290">
            <w:pPr>
              <w:pStyle w:val="NormalWeb"/>
              <w:spacing w:after="60"/>
              <w:rPr>
                <w:i/>
                <w:iCs/>
                <w:lang w:val="uk-UA"/>
              </w:rPr>
            </w:pPr>
            <w:r w:rsidRPr="007B6D0E">
              <w:rPr>
                <w:i/>
                <w:iCs/>
                <w:lang w:val="uk-UA"/>
              </w:rPr>
              <w:t>(зазначаються, яке обладнання, матеріали, комплектуючі передбачається придбати)</w:t>
            </w:r>
          </w:p>
        </w:tc>
      </w:tr>
      <w:tr w:rsidR="007B6D0E" w:rsidRPr="007B6D0E" w14:paraId="47F5E72E" w14:textId="77777777" w:rsidTr="00EB1290">
        <w:tc>
          <w:tcPr>
            <w:tcW w:w="3794" w:type="dxa"/>
          </w:tcPr>
          <w:p w14:paraId="47F5E72B" w14:textId="77777777" w:rsidR="00EB1290" w:rsidRPr="007B6D0E" w:rsidRDefault="00EB1290" w:rsidP="00EB1290">
            <w:pPr>
              <w:pStyle w:val="NormalWeb"/>
              <w:spacing w:after="60"/>
              <w:rPr>
                <w:lang w:val="uk-UA"/>
              </w:rPr>
            </w:pPr>
            <w:r w:rsidRPr="007B6D0E">
              <w:rPr>
                <w:lang w:val="uk-UA"/>
              </w:rPr>
              <w:t>1.4. Здійснення будівельних робіт, встановлення та випробування виробничої лінії</w:t>
            </w:r>
          </w:p>
        </w:tc>
        <w:tc>
          <w:tcPr>
            <w:tcW w:w="2126" w:type="dxa"/>
          </w:tcPr>
          <w:p w14:paraId="47F5E72C" w14:textId="77777777" w:rsidR="00EB1290" w:rsidRPr="007B6D0E" w:rsidRDefault="004B356C" w:rsidP="004B356C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6D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...</w:t>
            </w:r>
          </w:p>
        </w:tc>
        <w:tc>
          <w:tcPr>
            <w:tcW w:w="3544" w:type="dxa"/>
          </w:tcPr>
          <w:p w14:paraId="47F5E72D" w14:textId="77777777" w:rsidR="00EB1290" w:rsidRPr="007B6D0E" w:rsidRDefault="00EB1290" w:rsidP="00EB1290">
            <w:pPr>
              <w:pStyle w:val="NormalWeb"/>
              <w:spacing w:after="60"/>
              <w:rPr>
                <w:lang w:val="uk-UA"/>
              </w:rPr>
            </w:pPr>
          </w:p>
        </w:tc>
      </w:tr>
      <w:tr w:rsidR="007B6D0E" w:rsidRPr="007B6D0E" w14:paraId="47F5E733" w14:textId="77777777" w:rsidTr="00EB1290">
        <w:tc>
          <w:tcPr>
            <w:tcW w:w="3794" w:type="dxa"/>
          </w:tcPr>
          <w:p w14:paraId="47F5E72F" w14:textId="77777777" w:rsidR="003E00B9" w:rsidRPr="007B6D0E" w:rsidRDefault="003E00B9" w:rsidP="00EB1290">
            <w:pPr>
              <w:pStyle w:val="NormalWeb"/>
              <w:spacing w:after="60"/>
              <w:rPr>
                <w:b/>
                <w:bCs/>
                <w:lang w:val="uk-UA"/>
              </w:rPr>
            </w:pPr>
          </w:p>
          <w:p w14:paraId="47F5E730" w14:textId="77777777" w:rsidR="002B04C8" w:rsidRPr="007B6D0E" w:rsidRDefault="002B04C8" w:rsidP="00EB1290">
            <w:pPr>
              <w:pStyle w:val="NormalWeb"/>
              <w:spacing w:after="60"/>
              <w:rPr>
                <w:b/>
                <w:bCs/>
                <w:lang w:val="uk-UA"/>
              </w:rPr>
            </w:pPr>
            <w:r w:rsidRPr="007B6D0E">
              <w:rPr>
                <w:b/>
                <w:bCs/>
                <w:lang w:val="uk-UA"/>
              </w:rPr>
              <w:t>2. Маркетингові заходи</w:t>
            </w:r>
          </w:p>
        </w:tc>
        <w:tc>
          <w:tcPr>
            <w:tcW w:w="2126" w:type="dxa"/>
          </w:tcPr>
          <w:p w14:paraId="47F5E731" w14:textId="77777777" w:rsidR="002B04C8" w:rsidRPr="007B6D0E" w:rsidRDefault="002B04C8" w:rsidP="004B356C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</w:tcPr>
          <w:p w14:paraId="47F5E732" w14:textId="77777777" w:rsidR="002B04C8" w:rsidRPr="007B6D0E" w:rsidRDefault="002B04C8" w:rsidP="00EB1290">
            <w:pPr>
              <w:pStyle w:val="NormalWeb"/>
              <w:spacing w:after="60"/>
              <w:rPr>
                <w:lang w:val="uk-UA"/>
              </w:rPr>
            </w:pPr>
          </w:p>
        </w:tc>
      </w:tr>
      <w:tr w:rsidR="007B6D0E" w:rsidRPr="007B6D0E" w14:paraId="47F5E737" w14:textId="77777777" w:rsidTr="00EB1290">
        <w:tc>
          <w:tcPr>
            <w:tcW w:w="3794" w:type="dxa"/>
          </w:tcPr>
          <w:p w14:paraId="47F5E734" w14:textId="77777777" w:rsidR="00ED6140" w:rsidRPr="007B6D0E" w:rsidRDefault="00ED6140" w:rsidP="00ED6140">
            <w:pPr>
              <w:pStyle w:val="NormalWeb"/>
              <w:spacing w:after="60"/>
              <w:rPr>
                <w:lang w:val="uk-UA"/>
              </w:rPr>
            </w:pPr>
            <w:r w:rsidRPr="007B6D0E">
              <w:rPr>
                <w:lang w:val="uk-UA"/>
              </w:rPr>
              <w:t>2.1. Розробка маркетингової стратегії реалізації продукції</w:t>
            </w:r>
          </w:p>
        </w:tc>
        <w:tc>
          <w:tcPr>
            <w:tcW w:w="2126" w:type="dxa"/>
          </w:tcPr>
          <w:p w14:paraId="47F5E735" w14:textId="77777777" w:rsidR="00ED6140" w:rsidRPr="007B6D0E" w:rsidRDefault="00ED6140" w:rsidP="00ED6140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6D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...</w:t>
            </w:r>
          </w:p>
        </w:tc>
        <w:tc>
          <w:tcPr>
            <w:tcW w:w="3544" w:type="dxa"/>
          </w:tcPr>
          <w:p w14:paraId="47F5E736" w14:textId="77777777" w:rsidR="00ED6140" w:rsidRPr="007B6D0E" w:rsidRDefault="00ED6140" w:rsidP="00ED6140">
            <w:pPr>
              <w:pStyle w:val="NormalWeb"/>
              <w:spacing w:after="60"/>
              <w:rPr>
                <w:lang w:val="uk-UA"/>
              </w:rPr>
            </w:pPr>
          </w:p>
        </w:tc>
      </w:tr>
      <w:tr w:rsidR="007B6D0E" w:rsidRPr="007B6D0E" w14:paraId="47F5E73B" w14:textId="77777777" w:rsidTr="00EB1290">
        <w:tc>
          <w:tcPr>
            <w:tcW w:w="3794" w:type="dxa"/>
          </w:tcPr>
          <w:p w14:paraId="47F5E738" w14:textId="77777777" w:rsidR="00ED6140" w:rsidRPr="007B6D0E" w:rsidRDefault="00ED6140" w:rsidP="00ED6140">
            <w:pPr>
              <w:pStyle w:val="NormalWeb"/>
              <w:spacing w:after="60"/>
              <w:rPr>
                <w:lang w:val="uk-UA"/>
              </w:rPr>
            </w:pPr>
            <w:r w:rsidRPr="007B6D0E">
              <w:rPr>
                <w:lang w:val="uk-UA"/>
              </w:rPr>
              <w:t>.......</w:t>
            </w:r>
          </w:p>
        </w:tc>
        <w:tc>
          <w:tcPr>
            <w:tcW w:w="2126" w:type="dxa"/>
          </w:tcPr>
          <w:p w14:paraId="47F5E739" w14:textId="77777777" w:rsidR="00ED6140" w:rsidRPr="007B6D0E" w:rsidRDefault="00ED6140" w:rsidP="00ED6140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6D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...</w:t>
            </w:r>
          </w:p>
        </w:tc>
        <w:tc>
          <w:tcPr>
            <w:tcW w:w="3544" w:type="dxa"/>
          </w:tcPr>
          <w:p w14:paraId="47F5E73A" w14:textId="77777777" w:rsidR="00ED6140" w:rsidRPr="007B6D0E" w:rsidRDefault="00ED6140" w:rsidP="00ED6140">
            <w:pPr>
              <w:pStyle w:val="NormalWeb"/>
              <w:spacing w:after="60"/>
              <w:rPr>
                <w:lang w:val="uk-UA"/>
              </w:rPr>
            </w:pPr>
          </w:p>
        </w:tc>
      </w:tr>
      <w:tr w:rsidR="007B6D0E" w:rsidRPr="007B6D0E" w14:paraId="47F5E740" w14:textId="77777777" w:rsidTr="00EB1290">
        <w:tc>
          <w:tcPr>
            <w:tcW w:w="3794" w:type="dxa"/>
          </w:tcPr>
          <w:p w14:paraId="47F5E73C" w14:textId="77777777" w:rsidR="00ED6140" w:rsidRPr="007B6D0E" w:rsidRDefault="00ED6140" w:rsidP="00ED6140">
            <w:pPr>
              <w:pStyle w:val="NormalWeb"/>
              <w:spacing w:after="60"/>
              <w:rPr>
                <w:b/>
                <w:bCs/>
                <w:lang w:val="uk-UA"/>
              </w:rPr>
            </w:pPr>
          </w:p>
          <w:p w14:paraId="47F5E73D" w14:textId="77777777" w:rsidR="00ED6140" w:rsidRPr="007B6D0E" w:rsidRDefault="00ED6140" w:rsidP="00ED6140">
            <w:pPr>
              <w:pStyle w:val="NormalWeb"/>
              <w:spacing w:after="60"/>
              <w:rPr>
                <w:b/>
                <w:bCs/>
                <w:lang w:val="uk-UA"/>
              </w:rPr>
            </w:pPr>
            <w:r w:rsidRPr="007B6D0E">
              <w:rPr>
                <w:b/>
                <w:bCs/>
                <w:lang w:val="uk-UA"/>
              </w:rPr>
              <w:t xml:space="preserve">3. Виготовлення </w:t>
            </w:r>
            <w:r w:rsidR="00441C6B" w:rsidRPr="007B6D0E">
              <w:rPr>
                <w:b/>
                <w:bCs/>
                <w:lang w:val="uk-UA"/>
              </w:rPr>
              <w:t xml:space="preserve">дослідного зразку та </w:t>
            </w:r>
            <w:r w:rsidRPr="007B6D0E">
              <w:rPr>
                <w:b/>
                <w:bCs/>
                <w:lang w:val="uk-UA"/>
              </w:rPr>
              <w:t>дослідної партії Продукції</w:t>
            </w:r>
          </w:p>
        </w:tc>
        <w:tc>
          <w:tcPr>
            <w:tcW w:w="2126" w:type="dxa"/>
          </w:tcPr>
          <w:p w14:paraId="47F5E73E" w14:textId="77777777" w:rsidR="00ED6140" w:rsidRPr="007B6D0E" w:rsidRDefault="00ED6140" w:rsidP="00ED6140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6D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...</w:t>
            </w:r>
          </w:p>
        </w:tc>
        <w:tc>
          <w:tcPr>
            <w:tcW w:w="3544" w:type="dxa"/>
          </w:tcPr>
          <w:p w14:paraId="47F5E73F" w14:textId="77777777" w:rsidR="00ED6140" w:rsidRPr="007B6D0E" w:rsidRDefault="00ED6140" w:rsidP="00ED6140">
            <w:pPr>
              <w:pStyle w:val="NormalWeb"/>
              <w:spacing w:after="60"/>
              <w:rPr>
                <w:lang w:val="uk-UA"/>
              </w:rPr>
            </w:pPr>
          </w:p>
        </w:tc>
      </w:tr>
      <w:tr w:rsidR="007B6D0E" w:rsidRPr="007B6D0E" w14:paraId="47F5E744" w14:textId="77777777" w:rsidTr="00EB1290">
        <w:tc>
          <w:tcPr>
            <w:tcW w:w="3794" w:type="dxa"/>
          </w:tcPr>
          <w:p w14:paraId="47F5E741" w14:textId="77777777" w:rsidR="00ED6140" w:rsidRPr="007B6D0E" w:rsidRDefault="00ED6140" w:rsidP="00ED6140">
            <w:pPr>
              <w:pStyle w:val="NormalWeb"/>
              <w:spacing w:after="60"/>
              <w:rPr>
                <w:lang w:val="uk-UA"/>
              </w:rPr>
            </w:pPr>
            <w:r w:rsidRPr="007B6D0E">
              <w:rPr>
                <w:lang w:val="uk-UA"/>
              </w:rPr>
              <w:t>3.1. Виготовлення дослідного зразку Продукції</w:t>
            </w:r>
          </w:p>
        </w:tc>
        <w:tc>
          <w:tcPr>
            <w:tcW w:w="2126" w:type="dxa"/>
          </w:tcPr>
          <w:p w14:paraId="47F5E742" w14:textId="77777777" w:rsidR="00ED6140" w:rsidRPr="007B6D0E" w:rsidRDefault="00ED6140" w:rsidP="00ED6140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6D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...</w:t>
            </w:r>
          </w:p>
        </w:tc>
        <w:tc>
          <w:tcPr>
            <w:tcW w:w="3544" w:type="dxa"/>
          </w:tcPr>
          <w:p w14:paraId="47F5E743" w14:textId="77777777" w:rsidR="00ED6140" w:rsidRPr="007B6D0E" w:rsidRDefault="00ED6140" w:rsidP="00ED6140">
            <w:pPr>
              <w:pStyle w:val="NormalWeb"/>
              <w:spacing w:after="60"/>
              <w:rPr>
                <w:lang w:val="uk-UA"/>
              </w:rPr>
            </w:pPr>
          </w:p>
        </w:tc>
      </w:tr>
      <w:tr w:rsidR="007B6D0E" w:rsidRPr="007B6D0E" w14:paraId="47F5E748" w14:textId="77777777" w:rsidTr="00EB1290">
        <w:tc>
          <w:tcPr>
            <w:tcW w:w="3794" w:type="dxa"/>
          </w:tcPr>
          <w:p w14:paraId="47F5E745" w14:textId="77777777" w:rsidR="00ED6140" w:rsidRPr="007B6D0E" w:rsidRDefault="00ED6140" w:rsidP="00ED6140">
            <w:pPr>
              <w:pStyle w:val="NormalWeb"/>
              <w:spacing w:after="60"/>
              <w:rPr>
                <w:lang w:val="uk-UA"/>
              </w:rPr>
            </w:pPr>
            <w:r w:rsidRPr="007B6D0E">
              <w:rPr>
                <w:lang w:val="uk-UA"/>
              </w:rPr>
              <w:t xml:space="preserve">3.2. Запланована дата початку виготовлення дослідної партії Продукції </w:t>
            </w:r>
          </w:p>
        </w:tc>
        <w:tc>
          <w:tcPr>
            <w:tcW w:w="2126" w:type="dxa"/>
          </w:tcPr>
          <w:p w14:paraId="47F5E746" w14:textId="77777777" w:rsidR="00ED6140" w:rsidRPr="007B6D0E" w:rsidRDefault="00ED6140" w:rsidP="00ED6140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6D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Pr="007B6D0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01.12.2024)</w:t>
            </w:r>
          </w:p>
        </w:tc>
        <w:tc>
          <w:tcPr>
            <w:tcW w:w="3544" w:type="dxa"/>
          </w:tcPr>
          <w:p w14:paraId="47F5E747" w14:textId="77777777" w:rsidR="00ED6140" w:rsidRPr="007B6D0E" w:rsidRDefault="00ED6140" w:rsidP="00ED6140">
            <w:pPr>
              <w:pStyle w:val="NormalWeb"/>
              <w:spacing w:after="60"/>
              <w:rPr>
                <w:lang w:val="uk-UA"/>
              </w:rPr>
            </w:pPr>
          </w:p>
        </w:tc>
      </w:tr>
      <w:tr w:rsidR="007B6D0E" w:rsidRPr="007B6D0E" w14:paraId="47F5E74D" w14:textId="77777777" w:rsidTr="00EB1290">
        <w:tc>
          <w:tcPr>
            <w:tcW w:w="3794" w:type="dxa"/>
          </w:tcPr>
          <w:p w14:paraId="47F5E749" w14:textId="77777777" w:rsidR="00ED6140" w:rsidRPr="007B6D0E" w:rsidRDefault="00ED6140" w:rsidP="00ED6140">
            <w:pPr>
              <w:pStyle w:val="NormalWeb"/>
              <w:spacing w:after="60"/>
              <w:rPr>
                <w:lang w:val="uk-UA"/>
              </w:rPr>
            </w:pPr>
          </w:p>
          <w:p w14:paraId="47F5E74A" w14:textId="77777777" w:rsidR="00ED6140" w:rsidRPr="007B6D0E" w:rsidRDefault="00ED6140" w:rsidP="00ED6140">
            <w:pPr>
              <w:pStyle w:val="NormalWeb"/>
              <w:spacing w:after="60"/>
              <w:rPr>
                <w:b/>
                <w:bCs/>
                <w:lang w:val="uk-UA"/>
              </w:rPr>
            </w:pPr>
            <w:r w:rsidRPr="007B6D0E">
              <w:rPr>
                <w:b/>
                <w:bCs/>
                <w:lang w:val="uk-UA"/>
              </w:rPr>
              <w:t>4. Запланований обсяг виготовлення Продукції:</w:t>
            </w:r>
            <w:r w:rsidRPr="007B6D0E">
              <w:rPr>
                <w:lang w:val="uk-UA"/>
              </w:rPr>
              <w:t xml:space="preserve"> </w:t>
            </w:r>
          </w:p>
        </w:tc>
        <w:tc>
          <w:tcPr>
            <w:tcW w:w="2126" w:type="dxa"/>
          </w:tcPr>
          <w:p w14:paraId="47F5E74B" w14:textId="77777777" w:rsidR="00ED6140" w:rsidRPr="007B6D0E" w:rsidRDefault="00ED6140" w:rsidP="00ED6140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</w:tcPr>
          <w:p w14:paraId="47F5E74C" w14:textId="77777777" w:rsidR="00ED6140" w:rsidRPr="007B6D0E" w:rsidRDefault="00ED6140" w:rsidP="00ED6140">
            <w:pPr>
              <w:pStyle w:val="NormalWeb"/>
              <w:spacing w:after="60"/>
              <w:rPr>
                <w:lang w:val="uk-UA"/>
              </w:rPr>
            </w:pPr>
          </w:p>
        </w:tc>
      </w:tr>
      <w:tr w:rsidR="007B6D0E" w:rsidRPr="007B6D0E" w14:paraId="47F5E751" w14:textId="77777777" w:rsidTr="00EB1290">
        <w:tc>
          <w:tcPr>
            <w:tcW w:w="3794" w:type="dxa"/>
          </w:tcPr>
          <w:p w14:paraId="47F5E74E" w14:textId="77777777" w:rsidR="00ED6140" w:rsidRPr="007B6D0E" w:rsidRDefault="00ED6140" w:rsidP="00ED6140">
            <w:pPr>
              <w:pStyle w:val="NormalWeb"/>
              <w:spacing w:after="60"/>
              <w:rPr>
                <w:lang w:val="uk-UA"/>
              </w:rPr>
            </w:pPr>
            <w:r w:rsidRPr="007B6D0E">
              <w:rPr>
                <w:lang w:val="uk-UA"/>
              </w:rPr>
              <w:t>4.1. Протягом першого року з дати початку виготовлення дослідної партії Продукції, визначеної цим Планом</w:t>
            </w:r>
          </w:p>
        </w:tc>
        <w:tc>
          <w:tcPr>
            <w:tcW w:w="2126" w:type="dxa"/>
          </w:tcPr>
          <w:p w14:paraId="47F5E74F" w14:textId="77777777" w:rsidR="00ED6140" w:rsidRPr="007B6D0E" w:rsidRDefault="00ED6140" w:rsidP="00ED6140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6D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...</w:t>
            </w:r>
          </w:p>
        </w:tc>
        <w:tc>
          <w:tcPr>
            <w:tcW w:w="3544" w:type="dxa"/>
          </w:tcPr>
          <w:p w14:paraId="47F5E750" w14:textId="77777777" w:rsidR="00ED6140" w:rsidRPr="007B6D0E" w:rsidRDefault="00506196" w:rsidP="00ED6140">
            <w:pPr>
              <w:pStyle w:val="NormalWeb"/>
              <w:spacing w:after="60"/>
              <w:rPr>
                <w:i/>
                <w:iCs/>
                <w:lang w:val="uk-UA"/>
              </w:rPr>
            </w:pPr>
            <w:r w:rsidRPr="007B6D0E">
              <w:rPr>
                <w:i/>
                <w:iCs/>
                <w:lang w:val="uk-UA"/>
              </w:rPr>
              <w:t>(зазначається кількість, назва виробів</w:t>
            </w:r>
            <w:r w:rsidR="00F338D8" w:rsidRPr="007B6D0E">
              <w:rPr>
                <w:i/>
                <w:iCs/>
                <w:lang w:val="uk-UA"/>
              </w:rPr>
              <w:t>, які виготовляються</w:t>
            </w:r>
            <w:r w:rsidRPr="007B6D0E">
              <w:rPr>
                <w:i/>
                <w:iCs/>
                <w:lang w:val="uk-UA"/>
              </w:rPr>
              <w:t>)</w:t>
            </w:r>
          </w:p>
        </w:tc>
      </w:tr>
      <w:tr w:rsidR="007B6D0E" w:rsidRPr="007B6D0E" w14:paraId="47F5E755" w14:textId="77777777" w:rsidTr="00EB1290">
        <w:tc>
          <w:tcPr>
            <w:tcW w:w="3794" w:type="dxa"/>
          </w:tcPr>
          <w:p w14:paraId="47F5E752" w14:textId="77777777" w:rsidR="00ED6140" w:rsidRPr="007B6D0E" w:rsidRDefault="00ED6140" w:rsidP="00ED6140">
            <w:pPr>
              <w:pStyle w:val="NormalWeb"/>
              <w:spacing w:after="60"/>
              <w:rPr>
                <w:lang w:val="uk-UA"/>
              </w:rPr>
            </w:pPr>
            <w:r w:rsidRPr="007B6D0E">
              <w:rPr>
                <w:lang w:val="uk-UA"/>
              </w:rPr>
              <w:t>4.2. Протягом другого року</w:t>
            </w:r>
          </w:p>
        </w:tc>
        <w:tc>
          <w:tcPr>
            <w:tcW w:w="2126" w:type="dxa"/>
          </w:tcPr>
          <w:p w14:paraId="47F5E753" w14:textId="77777777" w:rsidR="00ED6140" w:rsidRPr="007B6D0E" w:rsidRDefault="00ED6140" w:rsidP="00ED6140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6D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...</w:t>
            </w:r>
          </w:p>
        </w:tc>
        <w:tc>
          <w:tcPr>
            <w:tcW w:w="3544" w:type="dxa"/>
          </w:tcPr>
          <w:p w14:paraId="47F5E754" w14:textId="77777777" w:rsidR="00ED6140" w:rsidRPr="007B6D0E" w:rsidRDefault="00B30D03" w:rsidP="00B30D03">
            <w:pPr>
              <w:pStyle w:val="NormalWeb"/>
              <w:spacing w:after="60"/>
              <w:jc w:val="center"/>
              <w:rPr>
                <w:lang w:val="uk-UA"/>
              </w:rPr>
            </w:pPr>
            <w:r w:rsidRPr="007B6D0E">
              <w:rPr>
                <w:lang w:val="uk-UA"/>
              </w:rPr>
              <w:t>...</w:t>
            </w:r>
          </w:p>
        </w:tc>
      </w:tr>
      <w:tr w:rsidR="007B6D0E" w:rsidRPr="007B6D0E" w14:paraId="47F5E759" w14:textId="77777777" w:rsidTr="00EB1290">
        <w:tc>
          <w:tcPr>
            <w:tcW w:w="3794" w:type="dxa"/>
          </w:tcPr>
          <w:p w14:paraId="47F5E756" w14:textId="77777777" w:rsidR="00ED6140" w:rsidRPr="007B6D0E" w:rsidRDefault="00ED6140" w:rsidP="00ED6140">
            <w:pPr>
              <w:pStyle w:val="NormalWeb"/>
              <w:spacing w:after="60"/>
              <w:rPr>
                <w:lang w:val="uk-UA"/>
              </w:rPr>
            </w:pPr>
            <w:r w:rsidRPr="007B6D0E">
              <w:rPr>
                <w:lang w:val="uk-UA"/>
              </w:rPr>
              <w:t>4.3. Протягом третього року</w:t>
            </w:r>
          </w:p>
        </w:tc>
        <w:tc>
          <w:tcPr>
            <w:tcW w:w="2126" w:type="dxa"/>
          </w:tcPr>
          <w:p w14:paraId="47F5E757" w14:textId="77777777" w:rsidR="00ED6140" w:rsidRPr="007B6D0E" w:rsidRDefault="00ED6140" w:rsidP="00ED6140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6D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...</w:t>
            </w:r>
          </w:p>
        </w:tc>
        <w:tc>
          <w:tcPr>
            <w:tcW w:w="3544" w:type="dxa"/>
          </w:tcPr>
          <w:p w14:paraId="47F5E758" w14:textId="77777777" w:rsidR="00ED6140" w:rsidRPr="007B6D0E" w:rsidRDefault="00B30D03" w:rsidP="00B30D03">
            <w:pPr>
              <w:pStyle w:val="NormalWeb"/>
              <w:spacing w:after="60"/>
              <w:jc w:val="center"/>
              <w:rPr>
                <w:lang w:val="uk-UA"/>
              </w:rPr>
            </w:pPr>
            <w:r w:rsidRPr="007B6D0E">
              <w:rPr>
                <w:lang w:val="uk-UA"/>
              </w:rPr>
              <w:t>...</w:t>
            </w:r>
          </w:p>
        </w:tc>
      </w:tr>
    </w:tbl>
    <w:p w14:paraId="47F5E75A" w14:textId="77777777" w:rsidR="00D511B5" w:rsidRPr="007B6D0E" w:rsidRDefault="00D511B5" w:rsidP="00A9359E">
      <w:pPr>
        <w:spacing w:after="0" w:line="240" w:lineRule="auto"/>
        <w:ind w:firstLine="510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7B6D0E">
        <w:rPr>
          <w:rFonts w:ascii="Times New Roman" w:hAnsi="Times New Roman" w:cs="Times New Roman"/>
          <w:sz w:val="24"/>
          <w:szCs w:val="24"/>
          <w:lang w:val="uk-UA"/>
        </w:rPr>
        <w:br w:type="page"/>
      </w:r>
    </w:p>
    <w:p w14:paraId="47F5E75B" w14:textId="77777777" w:rsidR="009403A2" w:rsidRPr="007B6D0E" w:rsidRDefault="009403A2" w:rsidP="00A9359E">
      <w:pPr>
        <w:spacing w:after="0" w:line="240" w:lineRule="auto"/>
        <w:ind w:firstLine="510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7B6D0E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Додаток </w:t>
      </w:r>
      <w:r w:rsidR="00AE430C" w:rsidRPr="007B6D0E">
        <w:rPr>
          <w:rFonts w:ascii="Times New Roman" w:hAnsi="Times New Roman" w:cs="Times New Roman"/>
          <w:sz w:val="24"/>
          <w:szCs w:val="24"/>
          <w:lang w:val="uk-UA"/>
        </w:rPr>
        <w:t>3</w:t>
      </w:r>
    </w:p>
    <w:p w14:paraId="47F5E75C" w14:textId="77777777" w:rsidR="00A9359E" w:rsidRPr="007B6D0E" w:rsidRDefault="00A9359E" w:rsidP="00A9359E">
      <w:pPr>
        <w:spacing w:after="120" w:line="240" w:lineRule="auto"/>
        <w:ind w:firstLine="510"/>
        <w:jc w:val="right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7B6D0E">
        <w:rPr>
          <w:rFonts w:ascii="Times New Roman" w:hAnsi="Times New Roman" w:cs="Times New Roman"/>
          <w:bCs/>
          <w:sz w:val="24"/>
          <w:szCs w:val="24"/>
          <w:lang w:val="uk-UA"/>
        </w:rPr>
        <w:t>до договору від “...“........202... №......</w:t>
      </w:r>
    </w:p>
    <w:p w14:paraId="47F5E75D" w14:textId="77777777" w:rsidR="009D221E" w:rsidRPr="007B6D0E" w:rsidRDefault="009D221E" w:rsidP="00A9359E">
      <w:pPr>
        <w:spacing w:after="120" w:line="240" w:lineRule="auto"/>
        <w:ind w:firstLine="510"/>
        <w:jc w:val="right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47F5E75E" w14:textId="77777777" w:rsidR="009403A2" w:rsidRPr="007B6D0E" w:rsidRDefault="009403A2" w:rsidP="00A9359E">
      <w:pPr>
        <w:spacing w:after="120" w:line="240" w:lineRule="auto"/>
        <w:ind w:firstLine="510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7B6D0E">
        <w:rPr>
          <w:rFonts w:ascii="Times New Roman" w:hAnsi="Times New Roman" w:cs="Times New Roman"/>
          <w:b/>
          <w:bCs/>
          <w:sz w:val="24"/>
          <w:szCs w:val="24"/>
          <w:lang w:val="uk-UA"/>
        </w:rPr>
        <w:t>Послуги з технічної допомоги, що надаються Ліцензіаром Ліцензіату</w:t>
      </w:r>
    </w:p>
    <w:p w14:paraId="47F5E75F" w14:textId="77777777" w:rsidR="009403A2" w:rsidRPr="007B6D0E" w:rsidRDefault="009403A2" w:rsidP="00A9359E">
      <w:pPr>
        <w:spacing w:after="120" w:line="240" w:lineRule="auto"/>
        <w:ind w:firstLine="51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B6D0E">
        <w:rPr>
          <w:rFonts w:ascii="Times New Roman" w:hAnsi="Times New Roman" w:cs="Times New Roman"/>
          <w:sz w:val="24"/>
          <w:szCs w:val="24"/>
          <w:lang w:val="uk-UA"/>
        </w:rPr>
        <w:t>1. Ліцензіар надає Ліцензіату послуги з технічної допомоги, що включає:</w:t>
      </w:r>
    </w:p>
    <w:p w14:paraId="47F5E760" w14:textId="77777777" w:rsidR="009403A2" w:rsidRPr="007B6D0E" w:rsidRDefault="009403A2" w:rsidP="00A9359E">
      <w:pPr>
        <w:spacing w:after="120" w:line="240" w:lineRule="auto"/>
        <w:ind w:firstLine="51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B6D0E">
        <w:rPr>
          <w:rFonts w:ascii="Times New Roman" w:hAnsi="Times New Roman" w:cs="Times New Roman"/>
          <w:sz w:val="24"/>
          <w:szCs w:val="24"/>
          <w:lang w:val="uk-UA"/>
        </w:rPr>
        <w:t>(</w:t>
      </w:r>
      <w:r w:rsidRPr="007B6D0E">
        <w:rPr>
          <w:rFonts w:ascii="Times New Roman" w:hAnsi="Times New Roman" w:cs="Times New Roman"/>
          <w:i/>
          <w:iCs/>
          <w:sz w:val="24"/>
          <w:szCs w:val="24"/>
          <w:lang w:val="uk-UA"/>
        </w:rPr>
        <w:t>потрібне вточнити</w:t>
      </w:r>
      <w:r w:rsidRPr="007B6D0E">
        <w:rPr>
          <w:rFonts w:ascii="Times New Roman" w:hAnsi="Times New Roman" w:cs="Times New Roman"/>
          <w:sz w:val="24"/>
          <w:szCs w:val="24"/>
          <w:lang w:val="uk-UA"/>
        </w:rPr>
        <w:t>)</w:t>
      </w:r>
    </w:p>
    <w:p w14:paraId="47F5E761" w14:textId="77777777" w:rsidR="009403A2" w:rsidRPr="007B6D0E" w:rsidRDefault="009403A2" w:rsidP="00A9359E">
      <w:pPr>
        <w:spacing w:after="120" w:line="240" w:lineRule="auto"/>
        <w:ind w:firstLine="51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B6D0E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1.1. Консультації </w:t>
      </w:r>
      <w:r w:rsidRPr="007B6D0E">
        <w:rPr>
          <w:rFonts w:ascii="Times New Roman" w:hAnsi="Times New Roman" w:cs="Times New Roman"/>
          <w:sz w:val="24"/>
          <w:szCs w:val="24"/>
          <w:lang w:val="uk-UA"/>
        </w:rPr>
        <w:t xml:space="preserve">стосовно: </w:t>
      </w:r>
    </w:p>
    <w:p w14:paraId="47F5E762" w14:textId="77777777" w:rsidR="009403A2" w:rsidRPr="007B6D0E" w:rsidRDefault="009403A2" w:rsidP="00A9359E">
      <w:pPr>
        <w:spacing w:after="120" w:line="240" w:lineRule="auto"/>
        <w:ind w:firstLine="51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B6D0E">
        <w:rPr>
          <w:rFonts w:ascii="Times New Roman" w:hAnsi="Times New Roman" w:cs="Times New Roman"/>
          <w:sz w:val="24"/>
          <w:szCs w:val="24"/>
          <w:lang w:val="uk-UA"/>
        </w:rPr>
        <w:t>(а) проектування та монтажу виробничих об'єктів;</w:t>
      </w:r>
    </w:p>
    <w:p w14:paraId="47F5E763" w14:textId="77777777" w:rsidR="009403A2" w:rsidRPr="007B6D0E" w:rsidRDefault="009403A2" w:rsidP="00A9359E">
      <w:pPr>
        <w:spacing w:after="120" w:line="240" w:lineRule="auto"/>
        <w:ind w:firstLine="51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B6D0E">
        <w:rPr>
          <w:rFonts w:ascii="Times New Roman" w:hAnsi="Times New Roman" w:cs="Times New Roman"/>
          <w:sz w:val="24"/>
          <w:szCs w:val="24"/>
          <w:lang w:val="uk-UA"/>
        </w:rPr>
        <w:t>(б) закупівлі машин та обладнання;</w:t>
      </w:r>
    </w:p>
    <w:p w14:paraId="47F5E764" w14:textId="77777777" w:rsidR="009403A2" w:rsidRPr="007B6D0E" w:rsidRDefault="009403A2" w:rsidP="00A9359E">
      <w:pPr>
        <w:spacing w:after="120" w:line="240" w:lineRule="auto"/>
        <w:ind w:firstLine="51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B6D0E">
        <w:rPr>
          <w:rFonts w:ascii="Times New Roman" w:hAnsi="Times New Roman" w:cs="Times New Roman"/>
          <w:sz w:val="24"/>
          <w:szCs w:val="24"/>
          <w:lang w:val="uk-UA"/>
        </w:rPr>
        <w:t>(в) тестування та введення в експлуатацію виробничих об'єктів;</w:t>
      </w:r>
    </w:p>
    <w:p w14:paraId="47F5E765" w14:textId="77777777" w:rsidR="009403A2" w:rsidRPr="007B6D0E" w:rsidRDefault="009403A2" w:rsidP="00A9359E">
      <w:pPr>
        <w:spacing w:after="120" w:line="240" w:lineRule="auto"/>
        <w:ind w:firstLine="51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B6D0E">
        <w:rPr>
          <w:rFonts w:ascii="Times New Roman" w:hAnsi="Times New Roman" w:cs="Times New Roman"/>
          <w:sz w:val="24"/>
          <w:szCs w:val="24"/>
          <w:lang w:val="uk-UA"/>
        </w:rPr>
        <w:t>(с) поставки спеціальних пристроїв, устаткування та оснащення;</w:t>
      </w:r>
    </w:p>
    <w:p w14:paraId="47F5E766" w14:textId="77777777" w:rsidR="009403A2" w:rsidRPr="007B6D0E" w:rsidRDefault="009403A2" w:rsidP="00A9359E">
      <w:pPr>
        <w:spacing w:after="120" w:line="240" w:lineRule="auto"/>
        <w:ind w:firstLine="51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B6D0E">
        <w:rPr>
          <w:rFonts w:ascii="Times New Roman" w:hAnsi="Times New Roman" w:cs="Times New Roman"/>
          <w:sz w:val="24"/>
          <w:szCs w:val="24"/>
          <w:lang w:val="uk-UA"/>
        </w:rPr>
        <w:t>(д) закупівлі сировини і компонентів, та забезпечення зв’язку з постачальниками;</w:t>
      </w:r>
    </w:p>
    <w:p w14:paraId="47F5E767" w14:textId="77777777" w:rsidR="009403A2" w:rsidRPr="007B6D0E" w:rsidRDefault="009403A2" w:rsidP="00A9359E">
      <w:pPr>
        <w:spacing w:after="120" w:line="240" w:lineRule="auto"/>
        <w:ind w:firstLine="51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B6D0E">
        <w:rPr>
          <w:rFonts w:ascii="Times New Roman" w:hAnsi="Times New Roman" w:cs="Times New Roman"/>
          <w:sz w:val="24"/>
          <w:szCs w:val="24"/>
          <w:lang w:val="uk-UA"/>
        </w:rPr>
        <w:t>(є) технології виробництва;</w:t>
      </w:r>
    </w:p>
    <w:p w14:paraId="47F5E768" w14:textId="77777777" w:rsidR="009403A2" w:rsidRPr="007B6D0E" w:rsidRDefault="009403A2" w:rsidP="00A9359E">
      <w:pPr>
        <w:spacing w:after="120" w:line="240" w:lineRule="auto"/>
        <w:ind w:firstLine="51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B6D0E">
        <w:rPr>
          <w:rFonts w:ascii="Times New Roman" w:hAnsi="Times New Roman" w:cs="Times New Roman"/>
          <w:sz w:val="24"/>
          <w:szCs w:val="24"/>
          <w:lang w:val="uk-UA"/>
        </w:rPr>
        <w:t>(ж) стандартів і процедур контролю якості;</w:t>
      </w:r>
    </w:p>
    <w:p w14:paraId="47F5E769" w14:textId="77777777" w:rsidR="009403A2" w:rsidRPr="007B6D0E" w:rsidRDefault="009403A2" w:rsidP="00A9359E">
      <w:pPr>
        <w:spacing w:after="120" w:line="240" w:lineRule="auto"/>
        <w:ind w:firstLine="51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B6D0E">
        <w:rPr>
          <w:rFonts w:ascii="Times New Roman" w:hAnsi="Times New Roman" w:cs="Times New Roman"/>
          <w:sz w:val="24"/>
          <w:szCs w:val="24"/>
          <w:lang w:val="uk-UA"/>
        </w:rPr>
        <w:t>(з) визначення цін продукції;</w:t>
      </w:r>
    </w:p>
    <w:p w14:paraId="47F5E76A" w14:textId="77777777" w:rsidR="009403A2" w:rsidRPr="007B6D0E" w:rsidRDefault="009403A2" w:rsidP="00A9359E">
      <w:pPr>
        <w:spacing w:after="120" w:line="240" w:lineRule="auto"/>
        <w:ind w:firstLine="51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B6D0E">
        <w:rPr>
          <w:rFonts w:ascii="Times New Roman" w:hAnsi="Times New Roman" w:cs="Times New Roman"/>
          <w:sz w:val="24"/>
          <w:szCs w:val="24"/>
          <w:lang w:val="uk-UA"/>
        </w:rPr>
        <w:t>(і) бізнес-планування;</w:t>
      </w:r>
    </w:p>
    <w:p w14:paraId="47F5E76B" w14:textId="77777777" w:rsidR="009403A2" w:rsidRPr="007B6D0E" w:rsidRDefault="009403A2" w:rsidP="00A9359E">
      <w:pPr>
        <w:spacing w:after="120" w:line="240" w:lineRule="auto"/>
        <w:ind w:firstLine="51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B6D0E">
        <w:rPr>
          <w:rFonts w:ascii="Times New Roman" w:hAnsi="Times New Roman" w:cs="Times New Roman"/>
          <w:sz w:val="24"/>
          <w:szCs w:val="24"/>
          <w:lang w:val="uk-UA"/>
        </w:rPr>
        <w:t>(к) маркетинг</w:t>
      </w:r>
      <w:r w:rsidR="00A9359E" w:rsidRPr="007B6D0E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7B6D0E">
        <w:rPr>
          <w:rFonts w:ascii="Times New Roman" w:hAnsi="Times New Roman" w:cs="Times New Roman"/>
          <w:sz w:val="24"/>
          <w:szCs w:val="24"/>
          <w:lang w:val="uk-UA"/>
        </w:rPr>
        <w:t xml:space="preserve"> продукції. </w:t>
      </w:r>
    </w:p>
    <w:p w14:paraId="47F5E76C" w14:textId="77777777" w:rsidR="00A1047A" w:rsidRPr="007B6D0E" w:rsidRDefault="009403A2" w:rsidP="00A9359E">
      <w:pPr>
        <w:spacing w:after="120" w:line="240" w:lineRule="auto"/>
        <w:ind w:firstLine="51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7B6D0E">
        <w:rPr>
          <w:rFonts w:ascii="Times New Roman" w:hAnsi="Times New Roman" w:cs="Times New Roman"/>
          <w:b/>
          <w:bCs/>
          <w:sz w:val="24"/>
          <w:szCs w:val="24"/>
          <w:lang w:val="uk-UA"/>
        </w:rPr>
        <w:softHyphen/>
      </w:r>
    </w:p>
    <w:p w14:paraId="47F5E76D" w14:textId="77777777" w:rsidR="009403A2" w:rsidRPr="007B6D0E" w:rsidRDefault="009403A2" w:rsidP="00A9359E">
      <w:pPr>
        <w:spacing w:after="120" w:line="240" w:lineRule="auto"/>
        <w:ind w:firstLine="51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B6D0E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1.2.  Послуги </w:t>
      </w:r>
      <w:r w:rsidRPr="007B6D0E">
        <w:rPr>
          <w:rFonts w:ascii="Times New Roman" w:hAnsi="Times New Roman" w:cs="Times New Roman"/>
          <w:sz w:val="24"/>
          <w:szCs w:val="24"/>
          <w:lang w:val="uk-UA"/>
        </w:rPr>
        <w:t>щодо:</w:t>
      </w:r>
    </w:p>
    <w:p w14:paraId="47F5E76E" w14:textId="77777777" w:rsidR="009403A2" w:rsidRPr="007B6D0E" w:rsidRDefault="009403A2" w:rsidP="00A9359E">
      <w:pPr>
        <w:spacing w:after="120" w:line="240" w:lineRule="auto"/>
        <w:ind w:firstLine="51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B6D0E">
        <w:rPr>
          <w:rFonts w:ascii="Times New Roman" w:hAnsi="Times New Roman" w:cs="Times New Roman"/>
          <w:sz w:val="24"/>
          <w:szCs w:val="24"/>
          <w:lang w:val="uk-UA"/>
        </w:rPr>
        <w:t xml:space="preserve">(а) допомоги з проектування виробничої лінії; </w:t>
      </w:r>
    </w:p>
    <w:p w14:paraId="47F5E76F" w14:textId="77777777" w:rsidR="009403A2" w:rsidRPr="007B6D0E" w:rsidRDefault="009403A2" w:rsidP="00A9359E">
      <w:pPr>
        <w:spacing w:after="120" w:line="240" w:lineRule="auto"/>
        <w:ind w:firstLine="51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B6D0E">
        <w:rPr>
          <w:rFonts w:ascii="Times New Roman" w:hAnsi="Times New Roman" w:cs="Times New Roman"/>
          <w:sz w:val="24"/>
          <w:szCs w:val="24"/>
          <w:lang w:val="uk-UA"/>
        </w:rPr>
        <w:t xml:space="preserve">(б) придбання обладнання та його доставки Ліцензіату; виступаючи представником Ліцензіата та за його рахунок; </w:t>
      </w:r>
    </w:p>
    <w:p w14:paraId="47F5E770" w14:textId="77777777" w:rsidR="009403A2" w:rsidRPr="007B6D0E" w:rsidRDefault="009403A2" w:rsidP="00A9359E">
      <w:pPr>
        <w:spacing w:after="120" w:line="240" w:lineRule="auto"/>
        <w:ind w:firstLine="51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B6D0E">
        <w:rPr>
          <w:rFonts w:ascii="Times New Roman" w:hAnsi="Times New Roman" w:cs="Times New Roman"/>
          <w:sz w:val="24"/>
          <w:szCs w:val="24"/>
          <w:lang w:val="uk-UA"/>
        </w:rPr>
        <w:t>(в) здійснення нагляду за встановленням виробничої лінії та за її випробуванням.</w:t>
      </w:r>
    </w:p>
    <w:p w14:paraId="47F5E771" w14:textId="77777777" w:rsidR="00A1047A" w:rsidRPr="007B6D0E" w:rsidRDefault="00A1047A" w:rsidP="00A9359E">
      <w:pPr>
        <w:spacing w:after="120" w:line="240" w:lineRule="auto"/>
        <w:ind w:firstLine="51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47F5E772" w14:textId="77777777" w:rsidR="009403A2" w:rsidRPr="007B6D0E" w:rsidRDefault="009403A2" w:rsidP="00A9359E">
      <w:pPr>
        <w:spacing w:after="120" w:line="240" w:lineRule="auto"/>
        <w:ind w:firstLine="51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7B6D0E">
        <w:rPr>
          <w:rFonts w:ascii="Times New Roman" w:hAnsi="Times New Roman" w:cs="Times New Roman"/>
          <w:b/>
          <w:bCs/>
          <w:sz w:val="24"/>
          <w:szCs w:val="24"/>
          <w:lang w:val="uk-UA"/>
        </w:rPr>
        <w:t>1.3. Надання:</w:t>
      </w:r>
    </w:p>
    <w:p w14:paraId="47F5E773" w14:textId="77777777" w:rsidR="009403A2" w:rsidRPr="007B6D0E" w:rsidRDefault="009403A2" w:rsidP="00A9359E">
      <w:pPr>
        <w:spacing w:after="120" w:line="240" w:lineRule="auto"/>
        <w:ind w:firstLine="51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B6D0E">
        <w:rPr>
          <w:rFonts w:ascii="Times New Roman" w:hAnsi="Times New Roman" w:cs="Times New Roman"/>
          <w:sz w:val="24"/>
          <w:szCs w:val="24"/>
          <w:lang w:val="uk-UA"/>
        </w:rPr>
        <w:t>(а) інформаці</w:t>
      </w:r>
      <w:r w:rsidR="00E629F1" w:rsidRPr="007B6D0E"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7B6D0E">
        <w:rPr>
          <w:rFonts w:ascii="Times New Roman" w:hAnsi="Times New Roman" w:cs="Times New Roman"/>
          <w:sz w:val="24"/>
          <w:szCs w:val="24"/>
          <w:lang w:val="uk-UA"/>
        </w:rPr>
        <w:t xml:space="preserve"> щодо особливостей зразків ліцензованої продукції; і</w:t>
      </w:r>
    </w:p>
    <w:p w14:paraId="47F5E774" w14:textId="77777777" w:rsidR="009403A2" w:rsidRPr="007B6D0E" w:rsidRDefault="009403A2" w:rsidP="00A9359E">
      <w:pPr>
        <w:spacing w:after="120" w:line="240" w:lineRule="auto"/>
        <w:ind w:firstLine="51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B6D0E">
        <w:rPr>
          <w:rFonts w:ascii="Times New Roman" w:hAnsi="Times New Roman" w:cs="Times New Roman"/>
          <w:sz w:val="24"/>
          <w:szCs w:val="24"/>
          <w:lang w:val="uk-UA"/>
        </w:rPr>
        <w:t>(б) зразк</w:t>
      </w:r>
      <w:r w:rsidR="00E629F1" w:rsidRPr="007B6D0E">
        <w:rPr>
          <w:rFonts w:ascii="Times New Roman" w:hAnsi="Times New Roman" w:cs="Times New Roman"/>
          <w:sz w:val="24"/>
          <w:szCs w:val="24"/>
          <w:lang w:val="uk-UA"/>
        </w:rPr>
        <w:t>ів</w:t>
      </w:r>
      <w:r w:rsidRPr="007B6D0E">
        <w:rPr>
          <w:rFonts w:ascii="Times New Roman" w:hAnsi="Times New Roman" w:cs="Times New Roman"/>
          <w:sz w:val="24"/>
          <w:szCs w:val="24"/>
          <w:lang w:val="uk-UA"/>
        </w:rPr>
        <w:t xml:space="preserve"> ліцензійної продукції. </w:t>
      </w:r>
    </w:p>
    <w:p w14:paraId="47F5E775" w14:textId="77777777" w:rsidR="009403A2" w:rsidRPr="007B6D0E" w:rsidRDefault="00A1047A" w:rsidP="00A9359E">
      <w:pPr>
        <w:spacing w:after="120" w:line="240" w:lineRule="auto"/>
        <w:ind w:firstLine="51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B6D0E">
        <w:rPr>
          <w:rFonts w:ascii="Times New Roman" w:hAnsi="Times New Roman" w:cs="Times New Roman"/>
          <w:sz w:val="24"/>
          <w:szCs w:val="24"/>
          <w:lang w:val="uk-UA"/>
        </w:rPr>
        <w:t>(</w:t>
      </w:r>
      <w:r w:rsidRPr="007B6D0E">
        <w:rPr>
          <w:rFonts w:ascii="Times New Roman" w:hAnsi="Times New Roman" w:cs="Times New Roman"/>
          <w:i/>
          <w:iCs/>
          <w:sz w:val="24"/>
          <w:szCs w:val="24"/>
          <w:lang w:val="uk-UA"/>
        </w:rPr>
        <w:t>я</w:t>
      </w:r>
      <w:r w:rsidR="009403A2" w:rsidRPr="007B6D0E">
        <w:rPr>
          <w:rFonts w:ascii="Times New Roman" w:hAnsi="Times New Roman" w:cs="Times New Roman"/>
          <w:i/>
          <w:iCs/>
          <w:sz w:val="24"/>
          <w:szCs w:val="24"/>
          <w:lang w:val="uk-UA"/>
        </w:rPr>
        <w:t>кщо так, то визначається з якою періодичністю і на яких умовах</w:t>
      </w:r>
      <w:r w:rsidRPr="007B6D0E">
        <w:rPr>
          <w:rFonts w:ascii="Times New Roman" w:hAnsi="Times New Roman" w:cs="Times New Roman"/>
          <w:i/>
          <w:iCs/>
          <w:sz w:val="24"/>
          <w:szCs w:val="24"/>
          <w:lang w:val="uk-UA"/>
        </w:rPr>
        <w:t>)</w:t>
      </w:r>
      <w:r w:rsidR="009403A2" w:rsidRPr="007B6D0E">
        <w:rPr>
          <w:rFonts w:ascii="Times New Roman" w:hAnsi="Times New Roman" w:cs="Times New Roman"/>
          <w:i/>
          <w:iCs/>
          <w:sz w:val="24"/>
          <w:szCs w:val="24"/>
          <w:lang w:val="uk-UA"/>
        </w:rPr>
        <w:t>.</w:t>
      </w:r>
    </w:p>
    <w:p w14:paraId="47F5E776" w14:textId="77777777" w:rsidR="00A1047A" w:rsidRPr="007B6D0E" w:rsidRDefault="009403A2" w:rsidP="00A9359E">
      <w:pPr>
        <w:spacing w:after="120" w:line="240" w:lineRule="auto"/>
        <w:ind w:firstLine="51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7B6D0E">
        <w:rPr>
          <w:rFonts w:ascii="Times New Roman" w:hAnsi="Times New Roman" w:cs="Times New Roman"/>
          <w:b/>
          <w:bCs/>
          <w:sz w:val="24"/>
          <w:szCs w:val="24"/>
          <w:lang w:val="uk-UA"/>
        </w:rPr>
        <w:softHyphen/>
      </w:r>
    </w:p>
    <w:p w14:paraId="47F5E777" w14:textId="77777777" w:rsidR="009403A2" w:rsidRPr="007B6D0E" w:rsidRDefault="009403A2" w:rsidP="00A9359E">
      <w:pPr>
        <w:spacing w:after="120" w:line="240" w:lineRule="auto"/>
        <w:ind w:firstLine="51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7B6D0E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1.4. Здійснення </w:t>
      </w:r>
      <w:r w:rsidR="00603523" w:rsidRPr="007B6D0E">
        <w:rPr>
          <w:rFonts w:ascii="Times New Roman" w:hAnsi="Times New Roman" w:cs="Times New Roman"/>
          <w:b/>
          <w:bCs/>
          <w:sz w:val="24"/>
          <w:szCs w:val="24"/>
          <w:lang w:val="uk-UA"/>
        </w:rPr>
        <w:t>навчання</w:t>
      </w:r>
      <w:r w:rsidRPr="007B6D0E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персоналу Ліцензіата:</w:t>
      </w:r>
    </w:p>
    <w:p w14:paraId="47F5E778" w14:textId="77777777" w:rsidR="009403A2" w:rsidRPr="007B6D0E" w:rsidRDefault="009403A2" w:rsidP="00A9359E">
      <w:pPr>
        <w:spacing w:after="120" w:line="240" w:lineRule="auto"/>
        <w:ind w:firstLine="51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B6D0E">
        <w:rPr>
          <w:rFonts w:ascii="Times New Roman" w:hAnsi="Times New Roman" w:cs="Times New Roman"/>
          <w:sz w:val="24"/>
          <w:szCs w:val="24"/>
          <w:lang w:val="uk-UA"/>
        </w:rPr>
        <w:t>(а) в приміщенні Ліцензіата</w:t>
      </w:r>
    </w:p>
    <w:p w14:paraId="47F5E779" w14:textId="77777777" w:rsidR="009403A2" w:rsidRPr="007B6D0E" w:rsidRDefault="009403A2" w:rsidP="00A9359E">
      <w:pPr>
        <w:spacing w:after="120" w:line="240" w:lineRule="auto"/>
        <w:ind w:firstLine="51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B6D0E">
        <w:rPr>
          <w:rFonts w:ascii="Times New Roman" w:hAnsi="Times New Roman" w:cs="Times New Roman"/>
          <w:sz w:val="24"/>
          <w:szCs w:val="24"/>
          <w:lang w:val="uk-UA"/>
        </w:rPr>
        <w:t>(б) у приміщеннях Ліцензіара.</w:t>
      </w:r>
    </w:p>
    <w:p w14:paraId="47F5E77A" w14:textId="77777777" w:rsidR="009403A2" w:rsidRPr="007B6D0E" w:rsidRDefault="009403A2" w:rsidP="00A9359E">
      <w:pPr>
        <w:spacing w:after="120" w:line="240" w:lineRule="auto"/>
        <w:ind w:firstLine="51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B6D0E">
        <w:rPr>
          <w:rFonts w:ascii="Times New Roman" w:hAnsi="Times New Roman" w:cs="Times New Roman"/>
          <w:sz w:val="24"/>
          <w:szCs w:val="24"/>
          <w:lang w:val="uk-UA"/>
        </w:rPr>
        <w:t>Надається розклад навчань.</w:t>
      </w:r>
    </w:p>
    <w:p w14:paraId="47F5E77B" w14:textId="77777777" w:rsidR="00345147" w:rsidRPr="007B6D0E" w:rsidRDefault="00E629F1" w:rsidP="00345147">
      <w:pPr>
        <w:spacing w:after="120" w:line="240" w:lineRule="auto"/>
        <w:ind w:firstLine="51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7B6D0E">
        <w:rPr>
          <w:rFonts w:ascii="Times New Roman" w:hAnsi="Times New Roman" w:cs="Times New Roman"/>
          <w:sz w:val="24"/>
          <w:szCs w:val="24"/>
          <w:lang w:val="uk-UA"/>
        </w:rPr>
        <w:t>Терміни надання послуг з технічної допомоги, їх оплату, інші умови надання визначаються додатковою угодою до цього Договору, що укладається в</w:t>
      </w:r>
      <w:r w:rsidR="00345147" w:rsidRPr="007B6D0E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7B6D0E">
        <w:rPr>
          <w:rFonts w:ascii="Times New Roman" w:hAnsi="Times New Roman" w:cs="Times New Roman"/>
          <w:sz w:val="24"/>
          <w:szCs w:val="24"/>
          <w:lang w:val="uk-UA"/>
        </w:rPr>
        <w:t>дповідно до п. 5 Договору.</w:t>
      </w:r>
      <w:r w:rsidR="00345147" w:rsidRPr="007B6D0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45147" w:rsidRPr="007B6D0E">
        <w:rPr>
          <w:rFonts w:ascii="Times New Roman" w:hAnsi="Times New Roman" w:cs="Times New Roman"/>
          <w:bCs/>
          <w:sz w:val="24"/>
          <w:szCs w:val="24"/>
          <w:lang w:val="uk-UA"/>
        </w:rPr>
        <w:t>Зазначена додаткова угода визначає, зокрема:</w:t>
      </w:r>
    </w:p>
    <w:p w14:paraId="47F5E77C" w14:textId="77777777" w:rsidR="00345147" w:rsidRPr="007B6D0E" w:rsidRDefault="00345147" w:rsidP="00345147">
      <w:pPr>
        <w:spacing w:after="120" w:line="240" w:lineRule="auto"/>
        <w:ind w:firstLine="51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7B6D0E">
        <w:rPr>
          <w:rFonts w:ascii="Times New Roman" w:hAnsi="Times New Roman" w:cs="Times New Roman"/>
          <w:bCs/>
          <w:sz w:val="24"/>
          <w:szCs w:val="24"/>
          <w:lang w:val="uk-UA"/>
        </w:rPr>
        <w:t>- кількість та кваліфікацію фахівців Ліцензіара, які направляються до Ліцензіата;</w:t>
      </w:r>
    </w:p>
    <w:p w14:paraId="47F5E77D" w14:textId="77777777" w:rsidR="00345147" w:rsidRPr="007B6D0E" w:rsidRDefault="00345147" w:rsidP="00345147">
      <w:pPr>
        <w:spacing w:after="120" w:line="240" w:lineRule="auto"/>
        <w:ind w:firstLine="51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7B6D0E">
        <w:rPr>
          <w:rFonts w:ascii="Times New Roman" w:hAnsi="Times New Roman" w:cs="Times New Roman"/>
          <w:bCs/>
          <w:sz w:val="24"/>
          <w:szCs w:val="24"/>
          <w:lang w:val="uk-UA"/>
        </w:rPr>
        <w:t>- термін надання ними послуг;</w:t>
      </w:r>
    </w:p>
    <w:p w14:paraId="47F5E77E" w14:textId="77777777" w:rsidR="00345147" w:rsidRPr="007B6D0E" w:rsidRDefault="00345147" w:rsidP="00345147">
      <w:pPr>
        <w:spacing w:after="120" w:line="240" w:lineRule="auto"/>
        <w:ind w:firstLine="51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7B6D0E">
        <w:rPr>
          <w:rFonts w:ascii="Times New Roman" w:hAnsi="Times New Roman" w:cs="Times New Roman"/>
          <w:bCs/>
          <w:sz w:val="24"/>
          <w:szCs w:val="24"/>
          <w:lang w:val="uk-UA"/>
        </w:rPr>
        <w:lastRenderedPageBreak/>
        <w:t>- умови перебування та харчування фахівців;</w:t>
      </w:r>
    </w:p>
    <w:p w14:paraId="47F5E77F" w14:textId="77777777" w:rsidR="00345147" w:rsidRPr="007B6D0E" w:rsidRDefault="00345147" w:rsidP="00345147">
      <w:pPr>
        <w:spacing w:after="120" w:line="240" w:lineRule="auto"/>
        <w:ind w:firstLine="51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7B6D0E">
        <w:rPr>
          <w:rFonts w:ascii="Times New Roman" w:hAnsi="Times New Roman" w:cs="Times New Roman"/>
          <w:bCs/>
          <w:sz w:val="24"/>
          <w:szCs w:val="24"/>
          <w:lang w:val="uk-UA"/>
        </w:rPr>
        <w:t>- у випадку здійснення навчання персоналу Ліцензіату: визначення місця проведення навчання, кількості працівників, що мають пройти навчання, кількості годин (днів) проведення навчання тощо.</w:t>
      </w:r>
    </w:p>
    <w:p w14:paraId="47F5E780" w14:textId="77777777" w:rsidR="00644C58" w:rsidRPr="007B6D0E" w:rsidRDefault="00644C58" w:rsidP="00A9359E">
      <w:pPr>
        <w:spacing w:after="120" w:line="240" w:lineRule="auto"/>
        <w:ind w:firstLine="51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47F5E781" w14:textId="77777777" w:rsidR="00345147" w:rsidRPr="007B6D0E" w:rsidRDefault="00345147" w:rsidP="00A9359E">
      <w:pPr>
        <w:spacing w:after="120" w:line="240" w:lineRule="auto"/>
        <w:ind w:firstLine="51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  <w:sectPr w:rsidR="00345147" w:rsidRPr="007B6D0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7F5E782" w14:textId="77777777" w:rsidR="007B4DA8" w:rsidRPr="007B6D0E" w:rsidRDefault="007B4DA8" w:rsidP="007B4DA8">
      <w:pPr>
        <w:spacing w:after="0" w:line="240" w:lineRule="auto"/>
        <w:ind w:firstLine="510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7B6D0E">
        <w:rPr>
          <w:rFonts w:ascii="Times New Roman" w:hAnsi="Times New Roman" w:cs="Times New Roman"/>
          <w:sz w:val="24"/>
          <w:szCs w:val="24"/>
          <w:lang w:val="uk-UA"/>
        </w:rPr>
        <w:lastRenderedPageBreak/>
        <w:t>Додаток 6</w:t>
      </w:r>
    </w:p>
    <w:p w14:paraId="47F5E783" w14:textId="77777777" w:rsidR="00644C58" w:rsidRPr="007B6D0E" w:rsidRDefault="00644C58" w:rsidP="00644C58">
      <w:pPr>
        <w:spacing w:after="120" w:line="240" w:lineRule="auto"/>
        <w:ind w:firstLine="510"/>
        <w:jc w:val="right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7B6D0E">
        <w:rPr>
          <w:rFonts w:ascii="Times New Roman" w:hAnsi="Times New Roman" w:cs="Times New Roman"/>
          <w:bCs/>
          <w:sz w:val="24"/>
          <w:szCs w:val="24"/>
          <w:lang w:val="uk-UA"/>
        </w:rPr>
        <w:t>до договору від “...“........202... №......</w:t>
      </w:r>
    </w:p>
    <w:p w14:paraId="47F5E784" w14:textId="77777777" w:rsidR="00922451" w:rsidRPr="007B6D0E" w:rsidRDefault="00922451" w:rsidP="008E08D5">
      <w:pPr>
        <w:spacing w:after="0" w:line="240" w:lineRule="auto"/>
        <w:ind w:firstLine="51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B6D0E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Врегулювання використання </w:t>
      </w:r>
      <w:r w:rsidR="00EC1294" w:rsidRPr="007B6D0E">
        <w:rPr>
          <w:rFonts w:ascii="Times New Roman" w:hAnsi="Times New Roman" w:cs="Times New Roman"/>
          <w:b/>
          <w:sz w:val="24"/>
          <w:szCs w:val="24"/>
          <w:lang w:val="uk-UA"/>
        </w:rPr>
        <w:t>об’єктів</w:t>
      </w:r>
      <w:r w:rsidRPr="007B6D0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права інтелектуальної власності</w:t>
      </w:r>
    </w:p>
    <w:p w14:paraId="47F5E785" w14:textId="77777777" w:rsidR="00644C58" w:rsidRPr="007B6D0E" w:rsidRDefault="00922451" w:rsidP="008E08D5">
      <w:pPr>
        <w:spacing w:after="0" w:line="240" w:lineRule="auto"/>
        <w:ind w:firstLine="51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B6D0E">
        <w:rPr>
          <w:rFonts w:ascii="Times New Roman" w:hAnsi="Times New Roman" w:cs="Times New Roman"/>
          <w:b/>
          <w:sz w:val="24"/>
          <w:szCs w:val="24"/>
          <w:lang w:val="uk-UA"/>
        </w:rPr>
        <w:t xml:space="preserve">у  </w:t>
      </w:r>
      <w:r w:rsidR="008E08D5" w:rsidRPr="007B6D0E">
        <w:rPr>
          <w:rFonts w:ascii="Times New Roman" w:hAnsi="Times New Roman" w:cs="Times New Roman"/>
          <w:b/>
          <w:sz w:val="24"/>
          <w:szCs w:val="24"/>
          <w:lang w:val="uk-UA"/>
        </w:rPr>
        <w:t>договорі на виконання науково-технічних (експериментальних) розробок</w:t>
      </w:r>
    </w:p>
    <w:p w14:paraId="47F5E786" w14:textId="77777777" w:rsidR="00D33639" w:rsidRPr="007B6D0E" w:rsidRDefault="00D33639" w:rsidP="00644C58">
      <w:pPr>
        <w:spacing w:after="120" w:line="240" w:lineRule="auto"/>
        <w:ind w:firstLine="51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47F5E787" w14:textId="77777777" w:rsidR="008E08D5" w:rsidRPr="007B6D0E" w:rsidRDefault="00644C58" w:rsidP="00644C58">
      <w:pPr>
        <w:spacing w:after="120" w:line="240" w:lineRule="auto"/>
        <w:ind w:firstLine="51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7B6D0E">
        <w:rPr>
          <w:rFonts w:ascii="Times New Roman" w:hAnsi="Times New Roman" w:cs="Times New Roman"/>
          <w:bCs/>
          <w:sz w:val="24"/>
          <w:szCs w:val="24"/>
          <w:lang w:val="uk-UA"/>
        </w:rPr>
        <w:t>1. У випадку зацікавленості Ліцензіата у виконанні Ліцензіаром науково-технічних (експериментальних) розробок (далі – Розробки), потрібних для виконання цього Договору</w:t>
      </w:r>
      <w:r w:rsidR="008B4DAC" w:rsidRPr="007B6D0E">
        <w:rPr>
          <w:rFonts w:ascii="Times New Roman" w:hAnsi="Times New Roman" w:cs="Times New Roman"/>
          <w:bCs/>
          <w:sz w:val="24"/>
          <w:szCs w:val="24"/>
          <w:lang w:val="uk-UA"/>
        </w:rPr>
        <w:t>,</w:t>
      </w:r>
      <w:r w:rsidRPr="007B6D0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Ліцензіар та Ліцензіат </w:t>
      </w:r>
      <w:r w:rsidR="008B4DAC" w:rsidRPr="007B6D0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під час укладання або виконання цього Договору, </w:t>
      </w:r>
      <w:r w:rsidRPr="007B6D0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можуть провести переговори щодо укладання між ними </w:t>
      </w:r>
      <w:r w:rsidR="008E08D5" w:rsidRPr="007B6D0E">
        <w:rPr>
          <w:rFonts w:ascii="Times New Roman" w:hAnsi="Times New Roman" w:cs="Times New Roman"/>
          <w:bCs/>
          <w:sz w:val="24"/>
          <w:szCs w:val="24"/>
          <w:lang w:val="uk-UA"/>
        </w:rPr>
        <w:t>договору на виконання Розробок</w:t>
      </w:r>
      <w:r w:rsidR="00AE3112" w:rsidRPr="007B6D0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(далі – Договір)</w:t>
      </w:r>
      <w:r w:rsidRPr="007B6D0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. </w:t>
      </w:r>
    </w:p>
    <w:p w14:paraId="47F5E788" w14:textId="77777777" w:rsidR="00AE3112" w:rsidRPr="007B6D0E" w:rsidRDefault="008E08D5" w:rsidP="00644C58">
      <w:pPr>
        <w:spacing w:after="120" w:line="240" w:lineRule="auto"/>
        <w:ind w:firstLine="51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7B6D0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2. </w:t>
      </w:r>
      <w:r w:rsidR="00644C58" w:rsidRPr="007B6D0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При укладанні договору на виконання Розробок </w:t>
      </w:r>
      <w:r w:rsidR="00AE3112" w:rsidRPr="007B6D0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Сторони беруть до уваги </w:t>
      </w:r>
      <w:r w:rsidR="00847571" w:rsidRPr="007B6D0E">
        <w:rPr>
          <w:rFonts w:ascii="Times New Roman" w:hAnsi="Times New Roman" w:cs="Times New Roman"/>
          <w:bCs/>
          <w:sz w:val="24"/>
          <w:szCs w:val="24"/>
          <w:lang w:val="uk-UA"/>
        </w:rPr>
        <w:t>розпорядження Президії НАН Украї</w:t>
      </w:r>
      <w:r w:rsidR="00AE3112" w:rsidRPr="007B6D0E">
        <w:rPr>
          <w:rFonts w:ascii="Times New Roman" w:hAnsi="Times New Roman" w:cs="Times New Roman"/>
          <w:bCs/>
          <w:sz w:val="24"/>
          <w:szCs w:val="24"/>
          <w:lang w:val="uk-UA"/>
        </w:rPr>
        <w:t>ни від 05.07.2023 № 343 “Про врегулювання питань охорони, розподілу та використання прав інтелектуальної власності у договорах наукових установ НАН України на виконання наукових досліджень та науково-технічних (експериментальних) розробок та договорах про співробітництво з проведення наукових досліджень з національними та іноземними організаціями та підприємствами”, Положення про використання об’єктів права інтелектуальної власно</w:t>
      </w:r>
      <w:r w:rsidR="00730BFD" w:rsidRPr="007B6D0E">
        <w:rPr>
          <w:rFonts w:ascii="Times New Roman" w:hAnsi="Times New Roman" w:cs="Times New Roman"/>
          <w:bCs/>
          <w:sz w:val="24"/>
          <w:szCs w:val="24"/>
          <w:lang w:val="uk-UA"/>
        </w:rPr>
        <w:t>сті в НАН України, затверджене</w:t>
      </w:r>
      <w:r w:rsidR="00AE3112" w:rsidRPr="007B6D0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розпорядження Президії НАН України від 16.01.</w:t>
      </w:r>
      <w:r w:rsidR="0050176F" w:rsidRPr="007B6D0E">
        <w:rPr>
          <w:rFonts w:ascii="Times New Roman" w:hAnsi="Times New Roman" w:cs="Times New Roman"/>
          <w:bCs/>
          <w:sz w:val="24"/>
          <w:szCs w:val="24"/>
          <w:lang w:val="uk-UA"/>
        </w:rPr>
        <w:t>20</w:t>
      </w:r>
      <w:r w:rsidR="00AE3112" w:rsidRPr="007B6D0E">
        <w:rPr>
          <w:rFonts w:ascii="Times New Roman" w:hAnsi="Times New Roman" w:cs="Times New Roman"/>
          <w:bCs/>
          <w:sz w:val="24"/>
          <w:szCs w:val="24"/>
          <w:lang w:val="uk-UA"/>
        </w:rPr>
        <w:t>08 № 15 (зі змінами)</w:t>
      </w:r>
      <w:r w:rsidR="00847571" w:rsidRPr="007B6D0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(далі – Положення), та рекомендації, затверджені розпорядженням Президії НАН України від 05.07.2023 №343, що містять примірні</w:t>
      </w:r>
      <w:r w:rsidR="00AE3112" w:rsidRPr="007B6D0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договори, застереження щодо виконання досліджень та розробок та охорони прав інтелектуальної власності пі</w:t>
      </w:r>
      <w:r w:rsidR="00847571" w:rsidRPr="007B6D0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д час виконання таких договорів, </w:t>
      </w:r>
    </w:p>
    <w:p w14:paraId="47F5E789" w14:textId="77777777" w:rsidR="00644C58" w:rsidRPr="007B6D0E" w:rsidRDefault="00AE3112" w:rsidP="00644C58">
      <w:pPr>
        <w:spacing w:after="120" w:line="240" w:lineRule="auto"/>
        <w:ind w:firstLine="51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7B6D0E">
        <w:rPr>
          <w:rFonts w:ascii="Times New Roman" w:hAnsi="Times New Roman" w:cs="Times New Roman"/>
          <w:bCs/>
          <w:sz w:val="24"/>
          <w:szCs w:val="24"/>
          <w:lang w:val="uk-UA"/>
        </w:rPr>
        <w:t>3. З</w:t>
      </w:r>
      <w:r w:rsidR="00644C58" w:rsidRPr="007B6D0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гідно </w:t>
      </w:r>
      <w:r w:rsidR="0050176F" w:rsidRPr="007B6D0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з </w:t>
      </w:r>
      <w:r w:rsidR="00644C58" w:rsidRPr="007B6D0E">
        <w:rPr>
          <w:rFonts w:ascii="Times New Roman" w:hAnsi="Times New Roman" w:cs="Times New Roman"/>
          <w:bCs/>
          <w:sz w:val="24"/>
          <w:szCs w:val="24"/>
          <w:lang w:val="uk-UA"/>
        </w:rPr>
        <w:t>п. 4</w:t>
      </w:r>
      <w:r w:rsidRPr="007B6D0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Положення у договорі на виконання Розробок Сторонами </w:t>
      </w:r>
      <w:r w:rsidR="00644C58" w:rsidRPr="007B6D0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зазначається: Раніше створена інтелектуальна власність (ІВ), яка використовується при виконанні договору та результатів робіт за договором, а також Нова інтелектуальна власність, що створюється під час виконання договору, права на які належать Ліцензіару. </w:t>
      </w:r>
    </w:p>
    <w:p w14:paraId="47F5E78A" w14:textId="77777777" w:rsidR="0052716B" w:rsidRPr="007B6D0E" w:rsidRDefault="00AE3112" w:rsidP="00644C58">
      <w:pPr>
        <w:spacing w:after="120" w:line="240" w:lineRule="auto"/>
        <w:ind w:firstLine="51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7B6D0E">
        <w:rPr>
          <w:rFonts w:ascii="Times New Roman" w:hAnsi="Times New Roman" w:cs="Times New Roman"/>
          <w:bCs/>
          <w:sz w:val="24"/>
          <w:szCs w:val="24"/>
          <w:lang w:val="uk-UA"/>
        </w:rPr>
        <w:t>4</w:t>
      </w:r>
      <w:r w:rsidR="0052716B" w:rsidRPr="007B6D0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. </w:t>
      </w:r>
      <w:r w:rsidR="00644C58" w:rsidRPr="007B6D0E">
        <w:rPr>
          <w:rFonts w:ascii="Times New Roman" w:hAnsi="Times New Roman" w:cs="Times New Roman"/>
          <w:bCs/>
          <w:sz w:val="24"/>
          <w:szCs w:val="24"/>
          <w:lang w:val="uk-UA"/>
        </w:rPr>
        <w:t>Права на використання Раніше створеної ІВ та Нової ІВ надаються Ліцензіаром Ліцензіату на ліцензійних засадах з врахуванням вимог зазначеного Положення.</w:t>
      </w:r>
    </w:p>
    <w:p w14:paraId="47F5E78B" w14:textId="77777777" w:rsidR="000D2613" w:rsidRPr="007B6D0E" w:rsidRDefault="000D2613" w:rsidP="00644C58">
      <w:pPr>
        <w:spacing w:after="120" w:line="240" w:lineRule="auto"/>
        <w:ind w:firstLine="51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7B6D0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5. </w:t>
      </w:r>
      <w:r w:rsidR="00644C58" w:rsidRPr="007B6D0E">
        <w:rPr>
          <w:rFonts w:ascii="Times New Roman" w:hAnsi="Times New Roman" w:cs="Times New Roman"/>
          <w:bCs/>
          <w:sz w:val="24"/>
          <w:szCs w:val="24"/>
          <w:lang w:val="uk-UA"/>
        </w:rPr>
        <w:t>Договор</w:t>
      </w:r>
      <w:r w:rsidR="00464845" w:rsidRPr="007B6D0E">
        <w:rPr>
          <w:rFonts w:ascii="Times New Roman" w:hAnsi="Times New Roman" w:cs="Times New Roman"/>
          <w:bCs/>
          <w:sz w:val="24"/>
          <w:szCs w:val="24"/>
          <w:lang w:val="uk-UA"/>
        </w:rPr>
        <w:t>ом</w:t>
      </w:r>
      <w:r w:rsidRPr="007B6D0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на виконання Розробок</w:t>
      </w:r>
      <w:r w:rsidR="00644C58" w:rsidRPr="007B6D0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передбачаються фінансування Ліцензіатом витрат Ліцензіара на </w:t>
      </w:r>
      <w:r w:rsidR="0052716B" w:rsidRPr="007B6D0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виконання </w:t>
      </w:r>
      <w:r w:rsidR="00644C58" w:rsidRPr="007B6D0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Розробок. У випадку, якщо </w:t>
      </w:r>
      <w:r w:rsidR="00C25841" w:rsidRPr="007B6D0E">
        <w:rPr>
          <w:rFonts w:ascii="Times New Roman" w:hAnsi="Times New Roman" w:cs="Times New Roman"/>
          <w:bCs/>
          <w:sz w:val="24"/>
          <w:szCs w:val="24"/>
          <w:lang w:val="uk-UA"/>
        </w:rPr>
        <w:t>д</w:t>
      </w:r>
      <w:r w:rsidR="00AE3112" w:rsidRPr="007B6D0E">
        <w:rPr>
          <w:rFonts w:ascii="Times New Roman" w:hAnsi="Times New Roman" w:cs="Times New Roman"/>
          <w:bCs/>
          <w:sz w:val="24"/>
          <w:szCs w:val="24"/>
          <w:lang w:val="uk-UA"/>
        </w:rPr>
        <w:t>оговором</w:t>
      </w:r>
      <w:r w:rsidR="00C25841" w:rsidRPr="007B6D0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на виконання Розробок</w:t>
      </w:r>
      <w:r w:rsidR="00AE3112" w:rsidRPr="007B6D0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644C58" w:rsidRPr="007B6D0E">
        <w:rPr>
          <w:rFonts w:ascii="Times New Roman" w:hAnsi="Times New Roman" w:cs="Times New Roman"/>
          <w:bCs/>
          <w:sz w:val="24"/>
          <w:szCs w:val="24"/>
          <w:lang w:val="uk-UA"/>
        </w:rPr>
        <w:t>передбачено використання Раніше створеної ІВ та Нової ІВ виключно для виготовлення Продукції</w:t>
      </w:r>
      <w:r w:rsidRPr="007B6D0E">
        <w:rPr>
          <w:rFonts w:ascii="Times New Roman" w:hAnsi="Times New Roman" w:cs="Times New Roman"/>
          <w:bCs/>
          <w:sz w:val="24"/>
          <w:szCs w:val="24"/>
          <w:lang w:val="uk-UA"/>
        </w:rPr>
        <w:t>:</w:t>
      </w:r>
    </w:p>
    <w:p w14:paraId="47F5E78C" w14:textId="77777777" w:rsidR="000D2613" w:rsidRPr="007B6D0E" w:rsidRDefault="00C25841" w:rsidP="00644C58">
      <w:pPr>
        <w:spacing w:after="120" w:line="240" w:lineRule="auto"/>
        <w:ind w:firstLine="51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7B6D0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- </w:t>
      </w:r>
      <w:r w:rsidR="00644C58" w:rsidRPr="007B6D0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на використання Раніше створеної ІВ Ліцензіату надається невиключна ліцензія; </w:t>
      </w:r>
    </w:p>
    <w:p w14:paraId="47F5E78D" w14:textId="77777777" w:rsidR="00644C58" w:rsidRPr="007B6D0E" w:rsidRDefault="000D2613" w:rsidP="00644C58">
      <w:pPr>
        <w:spacing w:after="120" w:line="240" w:lineRule="auto"/>
        <w:ind w:firstLine="51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7B6D0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- </w:t>
      </w:r>
      <w:r w:rsidR="00644C58" w:rsidRPr="007B6D0E">
        <w:rPr>
          <w:rFonts w:ascii="Times New Roman" w:hAnsi="Times New Roman" w:cs="Times New Roman"/>
          <w:bCs/>
          <w:sz w:val="24"/>
          <w:szCs w:val="24"/>
          <w:lang w:val="uk-UA"/>
        </w:rPr>
        <w:t>на використання Нової ІВ – ліцензія, вид якої передбачено у п. 2.1 цього Договору, з включенням періодичних платежів за використання Раніше створеної ІВ та Нової ІВ</w:t>
      </w:r>
      <w:r w:rsidR="00AE3112" w:rsidRPr="007B6D0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у суми платежів, визначені п. 9</w:t>
      </w:r>
      <w:r w:rsidR="00644C58" w:rsidRPr="007B6D0E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  <w:r w:rsidR="0050176F" w:rsidRPr="007B6D0E">
        <w:rPr>
          <w:rFonts w:ascii="Times New Roman" w:hAnsi="Times New Roman" w:cs="Times New Roman"/>
          <w:bCs/>
          <w:sz w:val="24"/>
          <w:szCs w:val="24"/>
          <w:lang w:val="uk-UA"/>
        </w:rPr>
        <w:t>1.5.</w:t>
      </w:r>
      <w:r w:rsidR="00644C58" w:rsidRPr="007B6D0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цього </w:t>
      </w:r>
      <w:r w:rsidR="00AE3112" w:rsidRPr="007B6D0E">
        <w:rPr>
          <w:rFonts w:ascii="Times New Roman" w:hAnsi="Times New Roman" w:cs="Times New Roman"/>
          <w:bCs/>
          <w:sz w:val="24"/>
          <w:szCs w:val="24"/>
          <w:lang w:val="uk-UA"/>
        </w:rPr>
        <w:t>Д</w:t>
      </w:r>
      <w:r w:rsidR="00644C58" w:rsidRPr="007B6D0E">
        <w:rPr>
          <w:rFonts w:ascii="Times New Roman" w:hAnsi="Times New Roman" w:cs="Times New Roman"/>
          <w:bCs/>
          <w:sz w:val="24"/>
          <w:szCs w:val="24"/>
          <w:lang w:val="uk-UA"/>
        </w:rPr>
        <w:t>оговору.</w:t>
      </w:r>
    </w:p>
    <w:p w14:paraId="433FBFF7" w14:textId="73B24555" w:rsidR="003E3CC8" w:rsidRDefault="003E3CC8" w:rsidP="00644C58">
      <w:pPr>
        <w:spacing w:after="120" w:line="240" w:lineRule="auto"/>
        <w:ind w:firstLine="51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417E78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6. Якщо Сторонами на підставі переговорів визначено, що Ліцензіат може використовувати Раніше створену ІВ та Нову ІВ в інших цілях ніж випуск продукції, яка виготовляється за </w:t>
      </w:r>
      <w:r w:rsidRPr="00417E78">
        <w:rPr>
          <w:rFonts w:ascii="Times New Roman" w:hAnsi="Times New Roman" w:cs="Times New Roman"/>
          <w:bCs/>
          <w:sz w:val="24"/>
          <w:szCs w:val="24"/>
          <w:lang w:val="uk-UA"/>
        </w:rPr>
        <w:t>л</w:t>
      </w:r>
      <w:r w:rsidRPr="00417E78">
        <w:rPr>
          <w:rFonts w:ascii="Times New Roman" w:hAnsi="Times New Roman" w:cs="Times New Roman"/>
          <w:bCs/>
          <w:sz w:val="24"/>
          <w:szCs w:val="24"/>
          <w:lang w:val="uk-UA"/>
        </w:rPr>
        <w:t>іцензійним договором, рекомендується передбачити у договорі на виконання Розробок</w:t>
      </w:r>
      <w:r w:rsidRPr="00417E78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r w:rsidRPr="00417E78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умови сплати в цьому випадку платежів, що сплачується Ліцензіатом Ліцензіару окремо від сплати платежів, визначених пунктом 9 </w:t>
      </w:r>
      <w:r w:rsidRPr="00417E78">
        <w:rPr>
          <w:rFonts w:ascii="Times New Roman" w:hAnsi="Times New Roman" w:cs="Times New Roman"/>
          <w:bCs/>
          <w:sz w:val="24"/>
          <w:szCs w:val="24"/>
          <w:lang w:val="uk-UA"/>
        </w:rPr>
        <w:t>л</w:t>
      </w:r>
      <w:r w:rsidRPr="00417E78">
        <w:rPr>
          <w:rFonts w:ascii="Times New Roman" w:hAnsi="Times New Roman" w:cs="Times New Roman"/>
          <w:bCs/>
          <w:sz w:val="24"/>
          <w:szCs w:val="24"/>
          <w:lang w:val="uk-UA"/>
        </w:rPr>
        <w:t>іцензійного договору</w:t>
      </w:r>
      <w:r w:rsidR="00417E78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  <w:r w:rsidR="00417E78">
        <w:rPr>
          <w:rStyle w:val="FootnoteReference"/>
          <w:rFonts w:ascii="Times New Roman" w:hAnsi="Times New Roman"/>
          <w:bCs/>
          <w:szCs w:val="24"/>
          <w:lang w:val="uk-UA"/>
        </w:rPr>
        <w:footnoteReference w:id="12"/>
      </w:r>
    </w:p>
    <w:p w14:paraId="47F5E78F" w14:textId="77777777" w:rsidR="00644C58" w:rsidRPr="007B6D0E" w:rsidRDefault="00644C58" w:rsidP="007A1132">
      <w:pPr>
        <w:spacing w:after="120" w:line="240" w:lineRule="auto"/>
        <w:ind w:firstLine="510"/>
        <w:jc w:val="both"/>
        <w:rPr>
          <w:sz w:val="28"/>
          <w:szCs w:val="28"/>
          <w:lang w:val="uk-UA"/>
        </w:rPr>
      </w:pPr>
      <w:r w:rsidRPr="007B6D0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 </w:t>
      </w:r>
    </w:p>
    <w:sectPr w:rsidR="00644C58" w:rsidRPr="007B6D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33B12D" w14:textId="77777777" w:rsidR="006C49B1" w:rsidRDefault="006C49B1" w:rsidP="00F55B05">
      <w:pPr>
        <w:spacing w:after="0" w:line="240" w:lineRule="auto"/>
      </w:pPr>
      <w:r>
        <w:separator/>
      </w:r>
    </w:p>
  </w:endnote>
  <w:endnote w:type="continuationSeparator" w:id="0">
    <w:p w14:paraId="0E8FDBF2" w14:textId="77777777" w:rsidR="006C49B1" w:rsidRDefault="006C49B1" w:rsidP="00F55B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1169185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47F5E794" w14:textId="19B5EEB1" w:rsidR="00FB3DC7" w:rsidRPr="003601F8" w:rsidRDefault="00FB3DC7">
        <w:pPr>
          <w:pStyle w:val="Footer"/>
          <w:jc w:val="center"/>
          <w:rPr>
            <w:rFonts w:ascii="Times New Roman" w:hAnsi="Times New Roman" w:cs="Times New Roman"/>
          </w:rPr>
        </w:pPr>
        <w:r w:rsidRPr="003601F8">
          <w:rPr>
            <w:rFonts w:ascii="Times New Roman" w:hAnsi="Times New Roman" w:cs="Times New Roman"/>
          </w:rPr>
          <w:fldChar w:fldCharType="begin"/>
        </w:r>
        <w:r w:rsidRPr="003601F8">
          <w:rPr>
            <w:rFonts w:ascii="Times New Roman" w:hAnsi="Times New Roman" w:cs="Times New Roman"/>
          </w:rPr>
          <w:instrText>PAGE   \* MERGEFORMAT</w:instrText>
        </w:r>
        <w:r w:rsidRPr="003601F8">
          <w:rPr>
            <w:rFonts w:ascii="Times New Roman" w:hAnsi="Times New Roman" w:cs="Times New Roman"/>
          </w:rPr>
          <w:fldChar w:fldCharType="separate"/>
        </w:r>
        <w:r w:rsidR="00AF720B">
          <w:rPr>
            <w:rFonts w:ascii="Times New Roman" w:hAnsi="Times New Roman" w:cs="Times New Roman"/>
            <w:noProof/>
          </w:rPr>
          <w:t>10</w:t>
        </w:r>
        <w:r w:rsidRPr="003601F8">
          <w:rPr>
            <w:rFonts w:ascii="Times New Roman" w:hAnsi="Times New Roman" w:cs="Times New Roman"/>
          </w:rPr>
          <w:fldChar w:fldCharType="end"/>
        </w:r>
      </w:p>
    </w:sdtContent>
  </w:sdt>
  <w:p w14:paraId="47F5E795" w14:textId="77777777" w:rsidR="00FB3DC7" w:rsidRDefault="00FB3D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3699E2" w14:textId="77777777" w:rsidR="006C49B1" w:rsidRDefault="006C49B1" w:rsidP="00F55B05">
      <w:pPr>
        <w:spacing w:after="0" w:line="240" w:lineRule="auto"/>
      </w:pPr>
      <w:r>
        <w:separator/>
      </w:r>
    </w:p>
  </w:footnote>
  <w:footnote w:type="continuationSeparator" w:id="0">
    <w:p w14:paraId="5AC198BA" w14:textId="77777777" w:rsidR="006C49B1" w:rsidRDefault="006C49B1" w:rsidP="00F55B05">
      <w:pPr>
        <w:spacing w:after="0" w:line="240" w:lineRule="auto"/>
      </w:pPr>
      <w:r>
        <w:continuationSeparator/>
      </w:r>
    </w:p>
  </w:footnote>
  <w:footnote w:id="1">
    <w:p w14:paraId="47F5E796" w14:textId="77777777" w:rsidR="00FB3DC7" w:rsidRPr="00E51118" w:rsidRDefault="00FB3DC7">
      <w:pPr>
        <w:pStyle w:val="FootnoteText"/>
        <w:rPr>
          <w:sz w:val="20"/>
          <w:lang w:val="uk-UA"/>
        </w:rPr>
      </w:pPr>
      <w:r w:rsidRPr="00E51118">
        <w:rPr>
          <w:rStyle w:val="FootnoteReference"/>
          <w:lang w:val="uk-UA"/>
        </w:rPr>
        <w:footnoteRef/>
      </w:r>
      <w:r w:rsidRPr="00E51118">
        <w:rPr>
          <w:sz w:val="20"/>
          <w:lang w:val="uk-UA"/>
        </w:rPr>
        <w:t xml:space="preserve"> Або вказати, що  ліцензії на використання винаходу були надані (невиключні або виключні, одиничні на способи використання винаходу інші ніж предмет цього Договору).</w:t>
      </w:r>
    </w:p>
  </w:footnote>
  <w:footnote w:id="2">
    <w:p w14:paraId="47F5E797" w14:textId="77777777" w:rsidR="00FB3DC7" w:rsidRPr="00E51118" w:rsidRDefault="00FB3DC7" w:rsidP="00D46276">
      <w:pPr>
        <w:pStyle w:val="FootnoteText"/>
        <w:rPr>
          <w:sz w:val="20"/>
          <w:lang w:val="uk-UA"/>
        </w:rPr>
      </w:pPr>
      <w:r w:rsidRPr="00E51118">
        <w:rPr>
          <w:rStyle w:val="FootnoteReference"/>
          <w:lang w:val="uk-UA"/>
        </w:rPr>
        <w:footnoteRef/>
      </w:r>
      <w:r w:rsidRPr="00E51118">
        <w:rPr>
          <w:sz w:val="20"/>
          <w:lang w:val="uk-UA"/>
        </w:rPr>
        <w:t xml:space="preserve"> </w:t>
      </w:r>
      <w:r w:rsidRPr="00E51118">
        <w:rPr>
          <w:sz w:val="20"/>
          <w:lang w:val="uk-UA"/>
        </w:rPr>
        <w:t>Або вказати, що  ліцензії на використання ноу-хау були надані (невиключні або виключні, одиничні на способи використання ноу-хау інші ніж предмет цього Договору).</w:t>
      </w:r>
    </w:p>
  </w:footnote>
  <w:footnote w:id="3">
    <w:p w14:paraId="47F5E798" w14:textId="77777777" w:rsidR="00FB3DC7" w:rsidRPr="00E51118" w:rsidRDefault="00FB3DC7" w:rsidP="00B248AF">
      <w:pPr>
        <w:pStyle w:val="FootnoteText"/>
        <w:rPr>
          <w:sz w:val="20"/>
          <w:lang w:val="uk-UA"/>
        </w:rPr>
      </w:pPr>
      <w:r w:rsidRPr="00E51118">
        <w:rPr>
          <w:rStyle w:val="FootnoteReference"/>
          <w:lang w:val="uk-UA"/>
        </w:rPr>
        <w:footnoteRef/>
      </w:r>
      <w:r w:rsidRPr="00E51118">
        <w:rPr>
          <w:sz w:val="20"/>
          <w:lang w:val="uk-UA"/>
        </w:rPr>
        <w:t xml:space="preserve"> </w:t>
      </w:r>
      <w:r w:rsidRPr="00E51118">
        <w:rPr>
          <w:sz w:val="20"/>
          <w:lang w:val="uk-UA"/>
        </w:rPr>
        <w:t>Теж, що у п. 2.</w:t>
      </w:r>
    </w:p>
  </w:footnote>
  <w:footnote w:id="4">
    <w:p w14:paraId="47F5E799" w14:textId="77777777" w:rsidR="00FB3DC7" w:rsidRPr="00E51118" w:rsidRDefault="00FB3DC7" w:rsidP="00756B10">
      <w:pPr>
        <w:pStyle w:val="FootnoteText"/>
        <w:rPr>
          <w:sz w:val="20"/>
          <w:lang w:val="uk-UA"/>
        </w:rPr>
      </w:pPr>
      <w:r w:rsidRPr="00E51118">
        <w:rPr>
          <w:rStyle w:val="FootnoteReference"/>
          <w:lang w:val="uk-UA"/>
        </w:rPr>
        <w:footnoteRef/>
      </w:r>
      <w:r w:rsidRPr="00E51118">
        <w:rPr>
          <w:sz w:val="20"/>
          <w:lang w:val="uk-UA"/>
        </w:rPr>
        <w:t xml:space="preserve"> </w:t>
      </w:r>
      <w:r w:rsidRPr="00E51118">
        <w:rPr>
          <w:sz w:val="20"/>
          <w:lang w:val="uk-UA"/>
        </w:rPr>
        <w:t xml:space="preserve">Зазначається вид документації: конструкторська, технологічна, </w:t>
      </w:r>
      <w:proofErr w:type="spellStart"/>
      <w:r w:rsidRPr="00E51118">
        <w:rPr>
          <w:sz w:val="20"/>
          <w:lang w:val="uk-UA"/>
        </w:rPr>
        <w:t>проєктна</w:t>
      </w:r>
      <w:proofErr w:type="spellEnd"/>
      <w:r w:rsidRPr="00E51118">
        <w:rPr>
          <w:sz w:val="20"/>
          <w:lang w:val="uk-UA"/>
        </w:rPr>
        <w:t>; звіт; креслення тощо.</w:t>
      </w:r>
    </w:p>
  </w:footnote>
  <w:footnote w:id="5">
    <w:p w14:paraId="47F5E79A" w14:textId="77777777" w:rsidR="00FB3DC7" w:rsidRPr="00E51118" w:rsidRDefault="00FB3DC7" w:rsidP="00A97ACC">
      <w:pPr>
        <w:pStyle w:val="FootnoteText"/>
        <w:jc w:val="both"/>
        <w:rPr>
          <w:sz w:val="20"/>
          <w:lang w:val="uk-UA"/>
        </w:rPr>
      </w:pPr>
      <w:r w:rsidRPr="00E51118">
        <w:rPr>
          <w:rStyle w:val="FootnoteReference"/>
          <w:lang w:val="uk-UA"/>
        </w:rPr>
        <w:footnoteRef/>
      </w:r>
      <w:r w:rsidRPr="00E51118">
        <w:rPr>
          <w:sz w:val="20"/>
          <w:lang w:val="uk-UA"/>
        </w:rPr>
        <w:t xml:space="preserve"> </w:t>
      </w:r>
      <w:r w:rsidRPr="00E51118">
        <w:rPr>
          <w:sz w:val="20"/>
          <w:lang w:val="uk-UA"/>
        </w:rPr>
        <w:t>Відповідно до ст. 1108 ЦК України ліцензія на використання об'єкта права інтелектуальної власності може бути виключною, одиничною, невиключною, а також іншого виду, що не суперечить закону.</w:t>
      </w:r>
    </w:p>
  </w:footnote>
  <w:footnote w:id="6">
    <w:p w14:paraId="07F1B89E" w14:textId="6E870CF4" w:rsidR="00B47C9E" w:rsidRPr="00E51118" w:rsidRDefault="00B47C9E">
      <w:pPr>
        <w:pStyle w:val="FootnoteText"/>
        <w:rPr>
          <w:lang w:val="uk-UA"/>
        </w:rPr>
      </w:pPr>
      <w:r w:rsidRPr="00E51118">
        <w:rPr>
          <w:rStyle w:val="FootnoteReference"/>
          <w:lang w:val="uk-UA"/>
        </w:rPr>
        <w:footnoteRef/>
      </w:r>
      <w:r w:rsidRPr="00E51118">
        <w:rPr>
          <w:lang w:val="uk-UA"/>
        </w:rPr>
        <w:t xml:space="preserve"> </w:t>
      </w:r>
      <w:r w:rsidRPr="00E51118">
        <w:rPr>
          <w:lang w:val="uk-UA"/>
        </w:rPr>
        <w:t xml:space="preserve">Пункт (д) </w:t>
      </w:r>
      <w:r w:rsidR="00B2608E" w:rsidRPr="00E51118">
        <w:rPr>
          <w:lang w:val="uk-UA"/>
        </w:rPr>
        <w:t>надано в редакції з уточненнями ЦДІВТТ НАН України.</w:t>
      </w:r>
    </w:p>
  </w:footnote>
  <w:footnote w:id="7">
    <w:p w14:paraId="47F5E79B" w14:textId="77777777" w:rsidR="00FB3DC7" w:rsidRPr="00E51118" w:rsidRDefault="00FB3DC7" w:rsidP="00C67351">
      <w:pPr>
        <w:pStyle w:val="FootnoteText"/>
        <w:rPr>
          <w:sz w:val="20"/>
          <w:lang w:val="uk-UA"/>
        </w:rPr>
      </w:pPr>
      <w:r w:rsidRPr="00E51118">
        <w:rPr>
          <w:rStyle w:val="FootnoteReference"/>
          <w:lang w:val="uk-UA"/>
        </w:rPr>
        <w:footnoteRef/>
      </w:r>
      <w:r w:rsidRPr="00E51118">
        <w:rPr>
          <w:sz w:val="20"/>
          <w:lang w:val="uk-UA"/>
        </w:rPr>
        <w:t xml:space="preserve"> </w:t>
      </w:r>
      <w:r w:rsidRPr="00E51118">
        <w:rPr>
          <w:sz w:val="20"/>
          <w:lang w:val="uk-UA"/>
        </w:rPr>
        <w:t xml:space="preserve">Спеціальне обладнання передається Ліцензіату по акту приймання-передачі із зазначенням вартості  кожного приладу, </w:t>
      </w:r>
      <w:proofErr w:type="spellStart"/>
      <w:r w:rsidRPr="00E51118">
        <w:rPr>
          <w:sz w:val="20"/>
          <w:lang w:val="uk-UA"/>
        </w:rPr>
        <w:t>пристрія</w:t>
      </w:r>
      <w:proofErr w:type="spellEnd"/>
      <w:r w:rsidRPr="00E51118">
        <w:rPr>
          <w:sz w:val="20"/>
          <w:lang w:val="uk-UA"/>
        </w:rPr>
        <w:t>, механізму.</w:t>
      </w:r>
    </w:p>
  </w:footnote>
  <w:footnote w:id="8">
    <w:p w14:paraId="47F5E79C" w14:textId="77777777" w:rsidR="00FB3DC7" w:rsidRPr="00E51118" w:rsidRDefault="00FB3DC7" w:rsidP="00C67351">
      <w:pPr>
        <w:pStyle w:val="FootnoteText"/>
        <w:rPr>
          <w:sz w:val="20"/>
          <w:lang w:val="uk-UA"/>
        </w:rPr>
      </w:pPr>
      <w:r w:rsidRPr="00E51118">
        <w:rPr>
          <w:rStyle w:val="FootnoteReference"/>
          <w:lang w:val="uk-UA"/>
        </w:rPr>
        <w:footnoteRef/>
      </w:r>
      <w:r w:rsidRPr="00E51118">
        <w:rPr>
          <w:sz w:val="20"/>
          <w:lang w:val="uk-UA"/>
        </w:rPr>
        <w:t xml:space="preserve"> </w:t>
      </w:r>
      <w:r w:rsidRPr="00E51118">
        <w:rPr>
          <w:sz w:val="20"/>
          <w:lang w:val="uk-UA"/>
        </w:rPr>
        <w:t>Спеціальні матеріали поставляються Ліцензіату на оплатних засадах.</w:t>
      </w:r>
    </w:p>
  </w:footnote>
  <w:footnote w:id="9">
    <w:p w14:paraId="47F5E79D" w14:textId="77777777" w:rsidR="00FB3DC7" w:rsidRPr="00E51118" w:rsidRDefault="00FB3DC7">
      <w:pPr>
        <w:pStyle w:val="FootnoteText"/>
        <w:rPr>
          <w:sz w:val="20"/>
          <w:lang w:val="uk-UA"/>
        </w:rPr>
      </w:pPr>
      <w:r w:rsidRPr="00E51118">
        <w:rPr>
          <w:rStyle w:val="FootnoteReference"/>
          <w:lang w:val="uk-UA"/>
        </w:rPr>
        <w:footnoteRef/>
      </w:r>
      <w:r w:rsidRPr="00E51118">
        <w:rPr>
          <w:sz w:val="20"/>
          <w:lang w:val="uk-UA"/>
        </w:rPr>
        <w:t xml:space="preserve"> </w:t>
      </w:r>
      <w:r w:rsidRPr="00E51118">
        <w:rPr>
          <w:sz w:val="20"/>
          <w:lang w:val="uk-UA"/>
        </w:rPr>
        <w:t>До передачі носія з інформацією, що складає комерційну таємницю, іншій Стороні цього Договору – кожна зі Сторін має здійснити заходи щодо забезпечення секретності зберігання такої інформації відповідно до законодавства про комерційну таємницю.</w:t>
      </w:r>
    </w:p>
  </w:footnote>
  <w:footnote w:id="10">
    <w:p w14:paraId="47F5E79E" w14:textId="77777777" w:rsidR="00FB3DC7" w:rsidRPr="00E51118" w:rsidRDefault="00FB3DC7">
      <w:pPr>
        <w:pStyle w:val="FootnoteText"/>
        <w:rPr>
          <w:sz w:val="20"/>
          <w:lang w:val="uk-UA"/>
        </w:rPr>
      </w:pPr>
      <w:r w:rsidRPr="00E51118">
        <w:rPr>
          <w:rStyle w:val="FootnoteReference"/>
          <w:lang w:val="uk-UA"/>
        </w:rPr>
        <w:footnoteRef/>
      </w:r>
      <w:r w:rsidRPr="00E51118">
        <w:rPr>
          <w:sz w:val="20"/>
          <w:lang w:val="uk-UA"/>
        </w:rPr>
        <w:t xml:space="preserve"> </w:t>
      </w:r>
      <w:r w:rsidRPr="00E51118">
        <w:rPr>
          <w:sz w:val="20"/>
          <w:lang w:val="uk-UA"/>
        </w:rPr>
        <w:t xml:space="preserve">Зокрема, стосовно невідповідності вимогам щодо новизни винаходу (корисної моделі, промислового зразку). </w:t>
      </w:r>
    </w:p>
  </w:footnote>
  <w:footnote w:id="11">
    <w:p w14:paraId="47F5E79F" w14:textId="77777777" w:rsidR="00FB3DC7" w:rsidRPr="00E51118" w:rsidRDefault="00FB3DC7" w:rsidP="003448BB">
      <w:pPr>
        <w:pStyle w:val="FootnoteText"/>
        <w:rPr>
          <w:sz w:val="20"/>
          <w:lang w:val="uk-UA"/>
        </w:rPr>
      </w:pPr>
      <w:r w:rsidRPr="00E51118">
        <w:rPr>
          <w:rStyle w:val="FootnoteReference"/>
          <w:lang w:val="uk-UA"/>
        </w:rPr>
        <w:footnoteRef/>
      </w:r>
      <w:r w:rsidRPr="00E51118">
        <w:rPr>
          <w:sz w:val="20"/>
          <w:lang w:val="uk-UA"/>
        </w:rPr>
        <w:t xml:space="preserve"> </w:t>
      </w:r>
      <w:r w:rsidRPr="00E51118">
        <w:rPr>
          <w:sz w:val="20"/>
          <w:lang w:val="uk-UA"/>
        </w:rPr>
        <w:t xml:space="preserve">Строк дії ліцензійного договору  для винаходів, корисних моделей, промислових зразків не повинен перевищувати строку чинності майнових прав на визначений у договорі ОІВ. </w:t>
      </w:r>
    </w:p>
  </w:footnote>
  <w:footnote w:id="12">
    <w:p w14:paraId="496EFF06" w14:textId="6AF2DFD1" w:rsidR="00417E78" w:rsidRPr="00E51118" w:rsidRDefault="00417E78" w:rsidP="00417E78">
      <w:pPr>
        <w:pStyle w:val="FootnoteText"/>
        <w:rPr>
          <w:lang w:val="uk-UA"/>
        </w:rPr>
      </w:pPr>
      <w:r w:rsidRPr="00E51118">
        <w:rPr>
          <w:rStyle w:val="FootnoteReference"/>
          <w:lang w:val="uk-UA"/>
        </w:rPr>
        <w:footnoteRef/>
      </w:r>
      <w:r w:rsidRPr="00E51118">
        <w:rPr>
          <w:lang w:val="uk-UA"/>
        </w:rPr>
        <w:t xml:space="preserve"> </w:t>
      </w:r>
      <w:r w:rsidRPr="00E51118">
        <w:rPr>
          <w:lang w:val="uk-UA"/>
        </w:rPr>
        <w:t xml:space="preserve">Пункт </w:t>
      </w:r>
      <w:r w:rsidRPr="00E51118">
        <w:rPr>
          <w:lang w:val="uk-UA"/>
        </w:rPr>
        <w:t>6</w:t>
      </w:r>
      <w:r w:rsidRPr="00E51118">
        <w:rPr>
          <w:lang w:val="uk-UA"/>
        </w:rPr>
        <w:t xml:space="preserve"> надано в редакції з уточненнями ЦДІВТТ НАН України.</w:t>
      </w:r>
    </w:p>
    <w:p w14:paraId="191AC804" w14:textId="423A6BC9" w:rsidR="00417E78" w:rsidRPr="00E51118" w:rsidRDefault="00417E78">
      <w:pPr>
        <w:pStyle w:val="FootnoteText"/>
        <w:rPr>
          <w:lang w:val="uk-UA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55F67"/>
    <w:multiLevelType w:val="hybridMultilevel"/>
    <w:tmpl w:val="28CC60C6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91735D"/>
    <w:multiLevelType w:val="hybridMultilevel"/>
    <w:tmpl w:val="2FE838D8"/>
    <w:lvl w:ilvl="0" w:tplc="B9A2FB2A">
      <w:start w:val="2"/>
      <w:numFmt w:val="bullet"/>
      <w:lvlText w:val="-"/>
      <w:lvlJc w:val="left"/>
      <w:pPr>
        <w:ind w:left="8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2" w15:restartNumberingAfterBreak="0">
    <w:nsid w:val="432D5E3B"/>
    <w:multiLevelType w:val="hybridMultilevel"/>
    <w:tmpl w:val="19F07DBE"/>
    <w:lvl w:ilvl="0" w:tplc="C50E41FE">
      <w:start w:val="1"/>
      <w:numFmt w:val="lowerLetter"/>
      <w:lvlText w:val="(%1)"/>
      <w:lvlJc w:val="left"/>
      <w:pPr>
        <w:ind w:left="1221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7E3B6FB1"/>
    <w:multiLevelType w:val="hybridMultilevel"/>
    <w:tmpl w:val="17FEEA3C"/>
    <w:lvl w:ilvl="0" w:tplc="A3B0423A">
      <w:start w:val="1"/>
      <w:numFmt w:val="decimal"/>
      <w:lvlText w:val="%1."/>
      <w:lvlJc w:val="left"/>
      <w:pPr>
        <w:ind w:left="138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num w:numId="1" w16cid:durableId="507788415">
    <w:abstractNumId w:val="0"/>
  </w:num>
  <w:num w:numId="2" w16cid:durableId="71438716">
    <w:abstractNumId w:val="2"/>
  </w:num>
  <w:num w:numId="3" w16cid:durableId="705369954">
    <w:abstractNumId w:val="3"/>
  </w:num>
  <w:num w:numId="4" w16cid:durableId="11979617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5B05"/>
    <w:rsid w:val="00000641"/>
    <w:rsid w:val="0000744A"/>
    <w:rsid w:val="000216DF"/>
    <w:rsid w:val="00021E2D"/>
    <w:rsid w:val="00026C10"/>
    <w:rsid w:val="00026DD8"/>
    <w:rsid w:val="00032750"/>
    <w:rsid w:val="0003719A"/>
    <w:rsid w:val="000435CC"/>
    <w:rsid w:val="00051CDE"/>
    <w:rsid w:val="00057B12"/>
    <w:rsid w:val="00057D98"/>
    <w:rsid w:val="00060C72"/>
    <w:rsid w:val="000613E7"/>
    <w:rsid w:val="00067CBB"/>
    <w:rsid w:val="00067E51"/>
    <w:rsid w:val="00073590"/>
    <w:rsid w:val="00077DA6"/>
    <w:rsid w:val="00095C0F"/>
    <w:rsid w:val="000971AC"/>
    <w:rsid w:val="000A008F"/>
    <w:rsid w:val="000A17E7"/>
    <w:rsid w:val="000A2C68"/>
    <w:rsid w:val="000A54C9"/>
    <w:rsid w:val="000A6F32"/>
    <w:rsid w:val="000B11CA"/>
    <w:rsid w:val="000B5919"/>
    <w:rsid w:val="000B5C9F"/>
    <w:rsid w:val="000C59DF"/>
    <w:rsid w:val="000C64C9"/>
    <w:rsid w:val="000C663F"/>
    <w:rsid w:val="000C7342"/>
    <w:rsid w:val="000C77AC"/>
    <w:rsid w:val="000D2613"/>
    <w:rsid w:val="000D2ED1"/>
    <w:rsid w:val="000E0D7A"/>
    <w:rsid w:val="000E50E3"/>
    <w:rsid w:val="000E5B95"/>
    <w:rsid w:val="000E7239"/>
    <w:rsid w:val="000F0AF1"/>
    <w:rsid w:val="000F6B60"/>
    <w:rsid w:val="00100893"/>
    <w:rsid w:val="00101128"/>
    <w:rsid w:val="00102B2E"/>
    <w:rsid w:val="00121CF3"/>
    <w:rsid w:val="0013192C"/>
    <w:rsid w:val="00134F56"/>
    <w:rsid w:val="001428D9"/>
    <w:rsid w:val="0014333D"/>
    <w:rsid w:val="00145C2F"/>
    <w:rsid w:val="00152062"/>
    <w:rsid w:val="0015244D"/>
    <w:rsid w:val="001525B2"/>
    <w:rsid w:val="00153B31"/>
    <w:rsid w:val="00157932"/>
    <w:rsid w:val="00162119"/>
    <w:rsid w:val="00162185"/>
    <w:rsid w:val="0016295A"/>
    <w:rsid w:val="00163AE3"/>
    <w:rsid w:val="001761C7"/>
    <w:rsid w:val="00180D7C"/>
    <w:rsid w:val="00181443"/>
    <w:rsid w:val="0019206B"/>
    <w:rsid w:val="00194057"/>
    <w:rsid w:val="001954D4"/>
    <w:rsid w:val="001A6227"/>
    <w:rsid w:val="001A724A"/>
    <w:rsid w:val="001B5EF2"/>
    <w:rsid w:val="001B7C14"/>
    <w:rsid w:val="001C299E"/>
    <w:rsid w:val="001C2C43"/>
    <w:rsid w:val="001C301A"/>
    <w:rsid w:val="001C6BB0"/>
    <w:rsid w:val="001C7325"/>
    <w:rsid w:val="001C7BF5"/>
    <w:rsid w:val="001C7E21"/>
    <w:rsid w:val="001E543B"/>
    <w:rsid w:val="001E7939"/>
    <w:rsid w:val="001F23B2"/>
    <w:rsid w:val="00200D1C"/>
    <w:rsid w:val="00204922"/>
    <w:rsid w:val="00213E88"/>
    <w:rsid w:val="00217DCD"/>
    <w:rsid w:val="002211FB"/>
    <w:rsid w:val="00227DC5"/>
    <w:rsid w:val="002323BC"/>
    <w:rsid w:val="0023345E"/>
    <w:rsid w:val="00234D12"/>
    <w:rsid w:val="00235166"/>
    <w:rsid w:val="00250CE2"/>
    <w:rsid w:val="00251935"/>
    <w:rsid w:val="00251F35"/>
    <w:rsid w:val="00251F93"/>
    <w:rsid w:val="00253826"/>
    <w:rsid w:val="002545E4"/>
    <w:rsid w:val="00256FDD"/>
    <w:rsid w:val="00264BDC"/>
    <w:rsid w:val="00270BEC"/>
    <w:rsid w:val="002738B1"/>
    <w:rsid w:val="002740A0"/>
    <w:rsid w:val="002758A0"/>
    <w:rsid w:val="00276A5F"/>
    <w:rsid w:val="00276B4C"/>
    <w:rsid w:val="00283E1D"/>
    <w:rsid w:val="00287395"/>
    <w:rsid w:val="00291B55"/>
    <w:rsid w:val="0029238D"/>
    <w:rsid w:val="00295E0B"/>
    <w:rsid w:val="0029670D"/>
    <w:rsid w:val="002A1472"/>
    <w:rsid w:val="002A2FC8"/>
    <w:rsid w:val="002A6F6C"/>
    <w:rsid w:val="002B04C8"/>
    <w:rsid w:val="002B198A"/>
    <w:rsid w:val="002C08E8"/>
    <w:rsid w:val="002C4230"/>
    <w:rsid w:val="002C4CC9"/>
    <w:rsid w:val="002C5818"/>
    <w:rsid w:val="002D0B2B"/>
    <w:rsid w:val="002D3A14"/>
    <w:rsid w:val="002D5B66"/>
    <w:rsid w:val="002E29C9"/>
    <w:rsid w:val="002F01DA"/>
    <w:rsid w:val="00311224"/>
    <w:rsid w:val="00311785"/>
    <w:rsid w:val="00323A4F"/>
    <w:rsid w:val="00323C7A"/>
    <w:rsid w:val="00326EA7"/>
    <w:rsid w:val="003335B9"/>
    <w:rsid w:val="00333A52"/>
    <w:rsid w:val="00334F8D"/>
    <w:rsid w:val="00336732"/>
    <w:rsid w:val="003448BB"/>
    <w:rsid w:val="00345147"/>
    <w:rsid w:val="00345720"/>
    <w:rsid w:val="003572CA"/>
    <w:rsid w:val="003601F8"/>
    <w:rsid w:val="00361A54"/>
    <w:rsid w:val="003663B5"/>
    <w:rsid w:val="003666B4"/>
    <w:rsid w:val="00366B62"/>
    <w:rsid w:val="003757B1"/>
    <w:rsid w:val="00376B25"/>
    <w:rsid w:val="00376EDD"/>
    <w:rsid w:val="00381189"/>
    <w:rsid w:val="00387221"/>
    <w:rsid w:val="0039212C"/>
    <w:rsid w:val="00394338"/>
    <w:rsid w:val="003A51F3"/>
    <w:rsid w:val="003B23FE"/>
    <w:rsid w:val="003C1176"/>
    <w:rsid w:val="003C31F6"/>
    <w:rsid w:val="003C3E85"/>
    <w:rsid w:val="003D1883"/>
    <w:rsid w:val="003E00AF"/>
    <w:rsid w:val="003E00B9"/>
    <w:rsid w:val="003E13FA"/>
    <w:rsid w:val="003E2614"/>
    <w:rsid w:val="003E2CA5"/>
    <w:rsid w:val="003E3CC8"/>
    <w:rsid w:val="003E73A4"/>
    <w:rsid w:val="003F0B97"/>
    <w:rsid w:val="003F3894"/>
    <w:rsid w:val="003F7C9F"/>
    <w:rsid w:val="00400C53"/>
    <w:rsid w:val="00402456"/>
    <w:rsid w:val="00403E92"/>
    <w:rsid w:val="00406D5D"/>
    <w:rsid w:val="0041188A"/>
    <w:rsid w:val="00413D59"/>
    <w:rsid w:val="00415E53"/>
    <w:rsid w:val="004174BD"/>
    <w:rsid w:val="00417E78"/>
    <w:rsid w:val="004224C8"/>
    <w:rsid w:val="00426332"/>
    <w:rsid w:val="00432BDB"/>
    <w:rsid w:val="0043659D"/>
    <w:rsid w:val="00436C57"/>
    <w:rsid w:val="0043772C"/>
    <w:rsid w:val="00441C6B"/>
    <w:rsid w:val="00442EBB"/>
    <w:rsid w:val="0044738A"/>
    <w:rsid w:val="0045468D"/>
    <w:rsid w:val="004604F6"/>
    <w:rsid w:val="00461791"/>
    <w:rsid w:val="00463A90"/>
    <w:rsid w:val="00463EE4"/>
    <w:rsid w:val="00464845"/>
    <w:rsid w:val="00465489"/>
    <w:rsid w:val="00471B61"/>
    <w:rsid w:val="00476EDF"/>
    <w:rsid w:val="00480262"/>
    <w:rsid w:val="00480D99"/>
    <w:rsid w:val="0048248E"/>
    <w:rsid w:val="00491912"/>
    <w:rsid w:val="00493DB0"/>
    <w:rsid w:val="00494148"/>
    <w:rsid w:val="004949CE"/>
    <w:rsid w:val="00495332"/>
    <w:rsid w:val="004A2D0D"/>
    <w:rsid w:val="004A30E6"/>
    <w:rsid w:val="004A4DD8"/>
    <w:rsid w:val="004B0E15"/>
    <w:rsid w:val="004B2381"/>
    <w:rsid w:val="004B356C"/>
    <w:rsid w:val="004B4976"/>
    <w:rsid w:val="004B4B71"/>
    <w:rsid w:val="004B4E9F"/>
    <w:rsid w:val="004C4506"/>
    <w:rsid w:val="004C485F"/>
    <w:rsid w:val="004D0B21"/>
    <w:rsid w:val="004E1E5D"/>
    <w:rsid w:val="004E64CF"/>
    <w:rsid w:val="004F0494"/>
    <w:rsid w:val="004F25DE"/>
    <w:rsid w:val="005012C3"/>
    <w:rsid w:val="005015DE"/>
    <w:rsid w:val="0050176F"/>
    <w:rsid w:val="00502AD0"/>
    <w:rsid w:val="00502B6F"/>
    <w:rsid w:val="00503533"/>
    <w:rsid w:val="00506196"/>
    <w:rsid w:val="005078BB"/>
    <w:rsid w:val="00510D18"/>
    <w:rsid w:val="00514744"/>
    <w:rsid w:val="00515B68"/>
    <w:rsid w:val="00521505"/>
    <w:rsid w:val="005216E8"/>
    <w:rsid w:val="00525AE3"/>
    <w:rsid w:val="0052716B"/>
    <w:rsid w:val="005309AB"/>
    <w:rsid w:val="00532A52"/>
    <w:rsid w:val="0053335E"/>
    <w:rsid w:val="005337D2"/>
    <w:rsid w:val="00534513"/>
    <w:rsid w:val="005347C7"/>
    <w:rsid w:val="005366FF"/>
    <w:rsid w:val="0053702B"/>
    <w:rsid w:val="00537C43"/>
    <w:rsid w:val="00541E9E"/>
    <w:rsid w:val="00545182"/>
    <w:rsid w:val="00545846"/>
    <w:rsid w:val="00545DD2"/>
    <w:rsid w:val="0055449C"/>
    <w:rsid w:val="00554689"/>
    <w:rsid w:val="005563FE"/>
    <w:rsid w:val="00557A1B"/>
    <w:rsid w:val="00557A54"/>
    <w:rsid w:val="00561167"/>
    <w:rsid w:val="005654F8"/>
    <w:rsid w:val="00566FE4"/>
    <w:rsid w:val="005673E7"/>
    <w:rsid w:val="005679E5"/>
    <w:rsid w:val="005746A9"/>
    <w:rsid w:val="005759B6"/>
    <w:rsid w:val="00582794"/>
    <w:rsid w:val="005828CD"/>
    <w:rsid w:val="00583E9A"/>
    <w:rsid w:val="00584053"/>
    <w:rsid w:val="005878B5"/>
    <w:rsid w:val="00590789"/>
    <w:rsid w:val="00596EC6"/>
    <w:rsid w:val="005A1658"/>
    <w:rsid w:val="005A7AFA"/>
    <w:rsid w:val="005B00C7"/>
    <w:rsid w:val="005B0721"/>
    <w:rsid w:val="005B5832"/>
    <w:rsid w:val="005B6302"/>
    <w:rsid w:val="005C6613"/>
    <w:rsid w:val="005C78F2"/>
    <w:rsid w:val="005D139A"/>
    <w:rsid w:val="005D6A98"/>
    <w:rsid w:val="005D797B"/>
    <w:rsid w:val="005D7D36"/>
    <w:rsid w:val="005F02B9"/>
    <w:rsid w:val="005F148B"/>
    <w:rsid w:val="005F26B0"/>
    <w:rsid w:val="005F3E1A"/>
    <w:rsid w:val="005F68A0"/>
    <w:rsid w:val="00603523"/>
    <w:rsid w:val="0060463D"/>
    <w:rsid w:val="00604E76"/>
    <w:rsid w:val="00613B05"/>
    <w:rsid w:val="00614197"/>
    <w:rsid w:val="00614890"/>
    <w:rsid w:val="0062199D"/>
    <w:rsid w:val="0062328C"/>
    <w:rsid w:val="006241B3"/>
    <w:rsid w:val="0062766C"/>
    <w:rsid w:val="00627732"/>
    <w:rsid w:val="006277EB"/>
    <w:rsid w:val="00627F9D"/>
    <w:rsid w:val="006357FC"/>
    <w:rsid w:val="0064001E"/>
    <w:rsid w:val="00641D58"/>
    <w:rsid w:val="00644C58"/>
    <w:rsid w:val="006477EB"/>
    <w:rsid w:val="00647807"/>
    <w:rsid w:val="006526D0"/>
    <w:rsid w:val="00652BFA"/>
    <w:rsid w:val="00654992"/>
    <w:rsid w:val="006620E7"/>
    <w:rsid w:val="00675087"/>
    <w:rsid w:val="006840E1"/>
    <w:rsid w:val="00685EC5"/>
    <w:rsid w:val="006874C7"/>
    <w:rsid w:val="00687FAE"/>
    <w:rsid w:val="00690D34"/>
    <w:rsid w:val="00692610"/>
    <w:rsid w:val="00693B9B"/>
    <w:rsid w:val="006951FC"/>
    <w:rsid w:val="00695E77"/>
    <w:rsid w:val="00696D5F"/>
    <w:rsid w:val="006A0F9A"/>
    <w:rsid w:val="006A6E05"/>
    <w:rsid w:val="006B2CA3"/>
    <w:rsid w:val="006B5964"/>
    <w:rsid w:val="006C0489"/>
    <w:rsid w:val="006C243B"/>
    <w:rsid w:val="006C2734"/>
    <w:rsid w:val="006C49B1"/>
    <w:rsid w:val="006C7F9E"/>
    <w:rsid w:val="006D51CF"/>
    <w:rsid w:val="006D7A15"/>
    <w:rsid w:val="006E12FC"/>
    <w:rsid w:val="006E4356"/>
    <w:rsid w:val="006E5127"/>
    <w:rsid w:val="006F7730"/>
    <w:rsid w:val="00702704"/>
    <w:rsid w:val="0071398D"/>
    <w:rsid w:val="007211AD"/>
    <w:rsid w:val="007254D4"/>
    <w:rsid w:val="00727716"/>
    <w:rsid w:val="00730BFD"/>
    <w:rsid w:val="007403A8"/>
    <w:rsid w:val="00741337"/>
    <w:rsid w:val="00742F9B"/>
    <w:rsid w:val="00744167"/>
    <w:rsid w:val="007500F6"/>
    <w:rsid w:val="007543EB"/>
    <w:rsid w:val="00754DE9"/>
    <w:rsid w:val="00756B10"/>
    <w:rsid w:val="00764B5F"/>
    <w:rsid w:val="00770C1E"/>
    <w:rsid w:val="00770EC7"/>
    <w:rsid w:val="007730F1"/>
    <w:rsid w:val="00776C45"/>
    <w:rsid w:val="007824B6"/>
    <w:rsid w:val="0078461D"/>
    <w:rsid w:val="00785F8F"/>
    <w:rsid w:val="00790710"/>
    <w:rsid w:val="0079123B"/>
    <w:rsid w:val="00791FD0"/>
    <w:rsid w:val="00792C5F"/>
    <w:rsid w:val="007A0DFD"/>
    <w:rsid w:val="007A1132"/>
    <w:rsid w:val="007A1259"/>
    <w:rsid w:val="007A20AE"/>
    <w:rsid w:val="007A508D"/>
    <w:rsid w:val="007A72A2"/>
    <w:rsid w:val="007B02A4"/>
    <w:rsid w:val="007B4DA8"/>
    <w:rsid w:val="007B6500"/>
    <w:rsid w:val="007B6D0E"/>
    <w:rsid w:val="007C2E64"/>
    <w:rsid w:val="007C2FDC"/>
    <w:rsid w:val="007D2DD7"/>
    <w:rsid w:val="007D6B00"/>
    <w:rsid w:val="007E474F"/>
    <w:rsid w:val="007E6211"/>
    <w:rsid w:val="007F7066"/>
    <w:rsid w:val="00800BDE"/>
    <w:rsid w:val="0080208C"/>
    <w:rsid w:val="00805092"/>
    <w:rsid w:val="00811F48"/>
    <w:rsid w:val="00812916"/>
    <w:rsid w:val="00812CDA"/>
    <w:rsid w:val="00813E80"/>
    <w:rsid w:val="0081623D"/>
    <w:rsid w:val="00820CAC"/>
    <w:rsid w:val="008215DD"/>
    <w:rsid w:val="008231CA"/>
    <w:rsid w:val="0082353C"/>
    <w:rsid w:val="00823E77"/>
    <w:rsid w:val="008305C3"/>
    <w:rsid w:val="0083281B"/>
    <w:rsid w:val="00836F01"/>
    <w:rsid w:val="00841220"/>
    <w:rsid w:val="00847571"/>
    <w:rsid w:val="00847674"/>
    <w:rsid w:val="008476DC"/>
    <w:rsid w:val="008522B0"/>
    <w:rsid w:val="00855C69"/>
    <w:rsid w:val="0086233D"/>
    <w:rsid w:val="008651C5"/>
    <w:rsid w:val="00866D9E"/>
    <w:rsid w:val="00866EBE"/>
    <w:rsid w:val="00876953"/>
    <w:rsid w:val="00880E98"/>
    <w:rsid w:val="00881AAC"/>
    <w:rsid w:val="0089040E"/>
    <w:rsid w:val="00895345"/>
    <w:rsid w:val="008A18AA"/>
    <w:rsid w:val="008A30EF"/>
    <w:rsid w:val="008A530A"/>
    <w:rsid w:val="008B00C0"/>
    <w:rsid w:val="008B05CB"/>
    <w:rsid w:val="008B1DCF"/>
    <w:rsid w:val="008B304E"/>
    <w:rsid w:val="008B3283"/>
    <w:rsid w:val="008B3E7B"/>
    <w:rsid w:val="008B412F"/>
    <w:rsid w:val="008B4DAC"/>
    <w:rsid w:val="008B5B9D"/>
    <w:rsid w:val="008C26E5"/>
    <w:rsid w:val="008C4906"/>
    <w:rsid w:val="008C50A4"/>
    <w:rsid w:val="008C59F8"/>
    <w:rsid w:val="008C70ED"/>
    <w:rsid w:val="008D36DA"/>
    <w:rsid w:val="008D3F84"/>
    <w:rsid w:val="008D52AE"/>
    <w:rsid w:val="008D6D93"/>
    <w:rsid w:val="008E08D5"/>
    <w:rsid w:val="008E0EC8"/>
    <w:rsid w:val="008E35A8"/>
    <w:rsid w:val="008E58A4"/>
    <w:rsid w:val="008F3BA4"/>
    <w:rsid w:val="008F689B"/>
    <w:rsid w:val="008F7C24"/>
    <w:rsid w:val="00900694"/>
    <w:rsid w:val="009105CC"/>
    <w:rsid w:val="00911AFA"/>
    <w:rsid w:val="00913019"/>
    <w:rsid w:val="00914525"/>
    <w:rsid w:val="00916E91"/>
    <w:rsid w:val="00920722"/>
    <w:rsid w:val="00922451"/>
    <w:rsid w:val="0092472A"/>
    <w:rsid w:val="0092669D"/>
    <w:rsid w:val="00926B48"/>
    <w:rsid w:val="00927435"/>
    <w:rsid w:val="00934871"/>
    <w:rsid w:val="00934B08"/>
    <w:rsid w:val="00935406"/>
    <w:rsid w:val="009403A2"/>
    <w:rsid w:val="009419A6"/>
    <w:rsid w:val="00943228"/>
    <w:rsid w:val="00944DBB"/>
    <w:rsid w:val="00945605"/>
    <w:rsid w:val="00945662"/>
    <w:rsid w:val="00945AC2"/>
    <w:rsid w:val="00945B17"/>
    <w:rsid w:val="009508BD"/>
    <w:rsid w:val="00952A23"/>
    <w:rsid w:val="00954EE9"/>
    <w:rsid w:val="00955F13"/>
    <w:rsid w:val="0095765F"/>
    <w:rsid w:val="00966C5A"/>
    <w:rsid w:val="00967C36"/>
    <w:rsid w:val="00970104"/>
    <w:rsid w:val="00971270"/>
    <w:rsid w:val="0097144B"/>
    <w:rsid w:val="00971468"/>
    <w:rsid w:val="00972E15"/>
    <w:rsid w:val="00973C53"/>
    <w:rsid w:val="00974437"/>
    <w:rsid w:val="00975492"/>
    <w:rsid w:val="00980021"/>
    <w:rsid w:val="009803D8"/>
    <w:rsid w:val="00982ADC"/>
    <w:rsid w:val="00993B15"/>
    <w:rsid w:val="009962B3"/>
    <w:rsid w:val="00996710"/>
    <w:rsid w:val="009972D9"/>
    <w:rsid w:val="009A07EA"/>
    <w:rsid w:val="009A1299"/>
    <w:rsid w:val="009A223C"/>
    <w:rsid w:val="009A4CA6"/>
    <w:rsid w:val="009B1D32"/>
    <w:rsid w:val="009B2520"/>
    <w:rsid w:val="009B5E6A"/>
    <w:rsid w:val="009C0401"/>
    <w:rsid w:val="009C0643"/>
    <w:rsid w:val="009C0A7D"/>
    <w:rsid w:val="009D221E"/>
    <w:rsid w:val="009D6047"/>
    <w:rsid w:val="009E0EE7"/>
    <w:rsid w:val="009E7237"/>
    <w:rsid w:val="00A0258E"/>
    <w:rsid w:val="00A02B55"/>
    <w:rsid w:val="00A05F79"/>
    <w:rsid w:val="00A060E9"/>
    <w:rsid w:val="00A077CE"/>
    <w:rsid w:val="00A1047A"/>
    <w:rsid w:val="00A1188B"/>
    <w:rsid w:val="00A13085"/>
    <w:rsid w:val="00A16054"/>
    <w:rsid w:val="00A161F0"/>
    <w:rsid w:val="00A179F4"/>
    <w:rsid w:val="00A20E3F"/>
    <w:rsid w:val="00A264B4"/>
    <w:rsid w:val="00A31835"/>
    <w:rsid w:val="00A31BDB"/>
    <w:rsid w:val="00A34E44"/>
    <w:rsid w:val="00A411E2"/>
    <w:rsid w:val="00A420DA"/>
    <w:rsid w:val="00A440B5"/>
    <w:rsid w:val="00A4651E"/>
    <w:rsid w:val="00A47B91"/>
    <w:rsid w:val="00A52A5F"/>
    <w:rsid w:val="00A5380F"/>
    <w:rsid w:val="00A54A3F"/>
    <w:rsid w:val="00A54D14"/>
    <w:rsid w:val="00A55EF9"/>
    <w:rsid w:val="00A6420D"/>
    <w:rsid w:val="00A64D16"/>
    <w:rsid w:val="00A64E07"/>
    <w:rsid w:val="00A654BE"/>
    <w:rsid w:val="00A66D9C"/>
    <w:rsid w:val="00A67B64"/>
    <w:rsid w:val="00A714EF"/>
    <w:rsid w:val="00A728B8"/>
    <w:rsid w:val="00A8416D"/>
    <w:rsid w:val="00A9337B"/>
    <w:rsid w:val="00A9359E"/>
    <w:rsid w:val="00A97ACC"/>
    <w:rsid w:val="00AB3C2D"/>
    <w:rsid w:val="00AB55ED"/>
    <w:rsid w:val="00AD2ED7"/>
    <w:rsid w:val="00AD7088"/>
    <w:rsid w:val="00AE1550"/>
    <w:rsid w:val="00AE3112"/>
    <w:rsid w:val="00AE430C"/>
    <w:rsid w:val="00AE4775"/>
    <w:rsid w:val="00AF04AE"/>
    <w:rsid w:val="00AF55C9"/>
    <w:rsid w:val="00AF672E"/>
    <w:rsid w:val="00AF720B"/>
    <w:rsid w:val="00B00D68"/>
    <w:rsid w:val="00B072BC"/>
    <w:rsid w:val="00B12BEF"/>
    <w:rsid w:val="00B17045"/>
    <w:rsid w:val="00B248AF"/>
    <w:rsid w:val="00B256F2"/>
    <w:rsid w:val="00B2608E"/>
    <w:rsid w:val="00B27FC3"/>
    <w:rsid w:val="00B30D03"/>
    <w:rsid w:val="00B33B62"/>
    <w:rsid w:val="00B437DF"/>
    <w:rsid w:val="00B47C9E"/>
    <w:rsid w:val="00B519A4"/>
    <w:rsid w:val="00B53F62"/>
    <w:rsid w:val="00B60333"/>
    <w:rsid w:val="00B623CE"/>
    <w:rsid w:val="00B63817"/>
    <w:rsid w:val="00B64BF2"/>
    <w:rsid w:val="00B64F94"/>
    <w:rsid w:val="00B72E86"/>
    <w:rsid w:val="00B72ECF"/>
    <w:rsid w:val="00B73E12"/>
    <w:rsid w:val="00B779C9"/>
    <w:rsid w:val="00B80BCB"/>
    <w:rsid w:val="00B814E3"/>
    <w:rsid w:val="00B82ADD"/>
    <w:rsid w:val="00B839F3"/>
    <w:rsid w:val="00B90954"/>
    <w:rsid w:val="00B926F3"/>
    <w:rsid w:val="00B92A3F"/>
    <w:rsid w:val="00B93859"/>
    <w:rsid w:val="00B94F71"/>
    <w:rsid w:val="00B972FB"/>
    <w:rsid w:val="00BB2A80"/>
    <w:rsid w:val="00BB7B01"/>
    <w:rsid w:val="00BB7B61"/>
    <w:rsid w:val="00BC0F19"/>
    <w:rsid w:val="00BC1A9A"/>
    <w:rsid w:val="00BC29D4"/>
    <w:rsid w:val="00BD0B8F"/>
    <w:rsid w:val="00BD2FF7"/>
    <w:rsid w:val="00BD3001"/>
    <w:rsid w:val="00BD3975"/>
    <w:rsid w:val="00BD765F"/>
    <w:rsid w:val="00BD7F6B"/>
    <w:rsid w:val="00BE0B72"/>
    <w:rsid w:val="00BE0D4B"/>
    <w:rsid w:val="00BE4B3C"/>
    <w:rsid w:val="00BE5E42"/>
    <w:rsid w:val="00BE6264"/>
    <w:rsid w:val="00BF3AA1"/>
    <w:rsid w:val="00BF70F6"/>
    <w:rsid w:val="00BF7E3D"/>
    <w:rsid w:val="00C00347"/>
    <w:rsid w:val="00C01525"/>
    <w:rsid w:val="00C020FB"/>
    <w:rsid w:val="00C027AB"/>
    <w:rsid w:val="00C104FD"/>
    <w:rsid w:val="00C10EF9"/>
    <w:rsid w:val="00C142A8"/>
    <w:rsid w:val="00C145EF"/>
    <w:rsid w:val="00C14C3D"/>
    <w:rsid w:val="00C21B4E"/>
    <w:rsid w:val="00C23294"/>
    <w:rsid w:val="00C25841"/>
    <w:rsid w:val="00C26E7B"/>
    <w:rsid w:val="00C26FCA"/>
    <w:rsid w:val="00C3416A"/>
    <w:rsid w:val="00C370A2"/>
    <w:rsid w:val="00C55BE3"/>
    <w:rsid w:val="00C64575"/>
    <w:rsid w:val="00C6522E"/>
    <w:rsid w:val="00C66878"/>
    <w:rsid w:val="00C67351"/>
    <w:rsid w:val="00C733C9"/>
    <w:rsid w:val="00C74512"/>
    <w:rsid w:val="00C827CD"/>
    <w:rsid w:val="00C86509"/>
    <w:rsid w:val="00C871FE"/>
    <w:rsid w:val="00C87FE3"/>
    <w:rsid w:val="00C90277"/>
    <w:rsid w:val="00C92A7F"/>
    <w:rsid w:val="00C94600"/>
    <w:rsid w:val="00C95781"/>
    <w:rsid w:val="00C96910"/>
    <w:rsid w:val="00CA2400"/>
    <w:rsid w:val="00CA2CB0"/>
    <w:rsid w:val="00CA4B8F"/>
    <w:rsid w:val="00CB4D19"/>
    <w:rsid w:val="00CB679C"/>
    <w:rsid w:val="00CB76E2"/>
    <w:rsid w:val="00CB7C78"/>
    <w:rsid w:val="00CC3112"/>
    <w:rsid w:val="00CC46DA"/>
    <w:rsid w:val="00CD7C12"/>
    <w:rsid w:val="00CD7DFA"/>
    <w:rsid w:val="00CE003B"/>
    <w:rsid w:val="00CE07B7"/>
    <w:rsid w:val="00CF1776"/>
    <w:rsid w:val="00CF765D"/>
    <w:rsid w:val="00D02AA3"/>
    <w:rsid w:val="00D17911"/>
    <w:rsid w:val="00D17C11"/>
    <w:rsid w:val="00D17FD9"/>
    <w:rsid w:val="00D316BA"/>
    <w:rsid w:val="00D33639"/>
    <w:rsid w:val="00D3478A"/>
    <w:rsid w:val="00D37DE2"/>
    <w:rsid w:val="00D41244"/>
    <w:rsid w:val="00D44F63"/>
    <w:rsid w:val="00D45C04"/>
    <w:rsid w:val="00D46276"/>
    <w:rsid w:val="00D51020"/>
    <w:rsid w:val="00D511B5"/>
    <w:rsid w:val="00D52098"/>
    <w:rsid w:val="00D62C88"/>
    <w:rsid w:val="00D63DA3"/>
    <w:rsid w:val="00D66F99"/>
    <w:rsid w:val="00D67519"/>
    <w:rsid w:val="00D6756D"/>
    <w:rsid w:val="00D714F3"/>
    <w:rsid w:val="00D72638"/>
    <w:rsid w:val="00D74BBA"/>
    <w:rsid w:val="00D753D1"/>
    <w:rsid w:val="00D7555C"/>
    <w:rsid w:val="00D802BD"/>
    <w:rsid w:val="00D80F5E"/>
    <w:rsid w:val="00D87C58"/>
    <w:rsid w:val="00D910DA"/>
    <w:rsid w:val="00D91427"/>
    <w:rsid w:val="00D92615"/>
    <w:rsid w:val="00D92B79"/>
    <w:rsid w:val="00D93C4A"/>
    <w:rsid w:val="00DA134A"/>
    <w:rsid w:val="00DB259B"/>
    <w:rsid w:val="00DB5048"/>
    <w:rsid w:val="00DB6469"/>
    <w:rsid w:val="00DC02A0"/>
    <w:rsid w:val="00DC1347"/>
    <w:rsid w:val="00DC1393"/>
    <w:rsid w:val="00DC2450"/>
    <w:rsid w:val="00DC5C59"/>
    <w:rsid w:val="00DD0920"/>
    <w:rsid w:val="00DD0BEC"/>
    <w:rsid w:val="00DD335D"/>
    <w:rsid w:val="00DD6F12"/>
    <w:rsid w:val="00DE136F"/>
    <w:rsid w:val="00DE1B84"/>
    <w:rsid w:val="00DE30CE"/>
    <w:rsid w:val="00DE66CE"/>
    <w:rsid w:val="00DE741B"/>
    <w:rsid w:val="00DE7786"/>
    <w:rsid w:val="00DF0992"/>
    <w:rsid w:val="00DF3F66"/>
    <w:rsid w:val="00DF6ED2"/>
    <w:rsid w:val="00DF76A9"/>
    <w:rsid w:val="00DF7730"/>
    <w:rsid w:val="00E0016C"/>
    <w:rsid w:val="00E001C5"/>
    <w:rsid w:val="00E02558"/>
    <w:rsid w:val="00E054B3"/>
    <w:rsid w:val="00E07E5A"/>
    <w:rsid w:val="00E22B4B"/>
    <w:rsid w:val="00E267EF"/>
    <w:rsid w:val="00E27BDB"/>
    <w:rsid w:val="00E27EEE"/>
    <w:rsid w:val="00E302D9"/>
    <w:rsid w:val="00E34F26"/>
    <w:rsid w:val="00E35A78"/>
    <w:rsid w:val="00E3734C"/>
    <w:rsid w:val="00E37C39"/>
    <w:rsid w:val="00E42A48"/>
    <w:rsid w:val="00E51118"/>
    <w:rsid w:val="00E543F1"/>
    <w:rsid w:val="00E547AF"/>
    <w:rsid w:val="00E54D35"/>
    <w:rsid w:val="00E57791"/>
    <w:rsid w:val="00E57CC6"/>
    <w:rsid w:val="00E61532"/>
    <w:rsid w:val="00E629F1"/>
    <w:rsid w:val="00E62E8B"/>
    <w:rsid w:val="00E63170"/>
    <w:rsid w:val="00E756D1"/>
    <w:rsid w:val="00E776DF"/>
    <w:rsid w:val="00E8141C"/>
    <w:rsid w:val="00E83C41"/>
    <w:rsid w:val="00E85198"/>
    <w:rsid w:val="00E877AE"/>
    <w:rsid w:val="00E90899"/>
    <w:rsid w:val="00E93633"/>
    <w:rsid w:val="00E938C9"/>
    <w:rsid w:val="00E94093"/>
    <w:rsid w:val="00E94806"/>
    <w:rsid w:val="00E96B4E"/>
    <w:rsid w:val="00EA0C78"/>
    <w:rsid w:val="00EA39C2"/>
    <w:rsid w:val="00EB0699"/>
    <w:rsid w:val="00EB1290"/>
    <w:rsid w:val="00EB1D2A"/>
    <w:rsid w:val="00EB5166"/>
    <w:rsid w:val="00EC1294"/>
    <w:rsid w:val="00EC507F"/>
    <w:rsid w:val="00ED097F"/>
    <w:rsid w:val="00ED0F22"/>
    <w:rsid w:val="00ED2A5F"/>
    <w:rsid w:val="00ED391D"/>
    <w:rsid w:val="00ED6140"/>
    <w:rsid w:val="00EE348C"/>
    <w:rsid w:val="00EF0A36"/>
    <w:rsid w:val="00EF384E"/>
    <w:rsid w:val="00EF4304"/>
    <w:rsid w:val="00F0097C"/>
    <w:rsid w:val="00F164CF"/>
    <w:rsid w:val="00F22029"/>
    <w:rsid w:val="00F231E9"/>
    <w:rsid w:val="00F246B1"/>
    <w:rsid w:val="00F30A64"/>
    <w:rsid w:val="00F30DE6"/>
    <w:rsid w:val="00F338D8"/>
    <w:rsid w:val="00F33D04"/>
    <w:rsid w:val="00F33F49"/>
    <w:rsid w:val="00F379D0"/>
    <w:rsid w:val="00F463B4"/>
    <w:rsid w:val="00F50640"/>
    <w:rsid w:val="00F51373"/>
    <w:rsid w:val="00F55119"/>
    <w:rsid w:val="00F55B05"/>
    <w:rsid w:val="00F57597"/>
    <w:rsid w:val="00F57ADC"/>
    <w:rsid w:val="00F57B89"/>
    <w:rsid w:val="00F61639"/>
    <w:rsid w:val="00F6242F"/>
    <w:rsid w:val="00F624D4"/>
    <w:rsid w:val="00F6293C"/>
    <w:rsid w:val="00F7303F"/>
    <w:rsid w:val="00F83DC2"/>
    <w:rsid w:val="00F857AB"/>
    <w:rsid w:val="00F8602F"/>
    <w:rsid w:val="00F9523A"/>
    <w:rsid w:val="00F9780D"/>
    <w:rsid w:val="00FA1283"/>
    <w:rsid w:val="00FA12C7"/>
    <w:rsid w:val="00FA1388"/>
    <w:rsid w:val="00FA198C"/>
    <w:rsid w:val="00FA30CE"/>
    <w:rsid w:val="00FA352F"/>
    <w:rsid w:val="00FA51F9"/>
    <w:rsid w:val="00FA5B98"/>
    <w:rsid w:val="00FB0065"/>
    <w:rsid w:val="00FB31CF"/>
    <w:rsid w:val="00FB3DC7"/>
    <w:rsid w:val="00FC0296"/>
    <w:rsid w:val="00FC030F"/>
    <w:rsid w:val="00FC47ED"/>
    <w:rsid w:val="00FC5FCF"/>
    <w:rsid w:val="00FC7891"/>
    <w:rsid w:val="00FD44E6"/>
    <w:rsid w:val="00FD6670"/>
    <w:rsid w:val="00FE2DF5"/>
    <w:rsid w:val="00FF1CF0"/>
    <w:rsid w:val="00FF2A02"/>
    <w:rsid w:val="00FF2A34"/>
    <w:rsid w:val="00FF4F81"/>
    <w:rsid w:val="00FF513C"/>
    <w:rsid w:val="00FF6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7F5E597"/>
  <w15:docId w15:val="{25B6DFB2-F50D-BC46-B373-B76CD0FD4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5B05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5B05"/>
    <w:pPr>
      <w:ind w:left="720"/>
      <w:contextualSpacing/>
    </w:pPr>
  </w:style>
  <w:style w:type="paragraph" w:styleId="FootnoteText">
    <w:name w:val="footnote text"/>
    <w:aliases w:val="Текст сноски-FN,Fußnotentextf,Footnote Text Blue,Geneva 9,Font: Geneva 9,Boston 10,f,Footnote text,Schriftart: 9 pt,Schriftart: 10 pt,Schriftart: 8 pt,Podrozdział,Footnote,o,Fußnotentext Char Char,WB-Fußnotentext,Footnote Char,fußn,ftx"/>
    <w:basedOn w:val="Normal"/>
    <w:link w:val="FootnoteTextChar"/>
    <w:qFormat/>
    <w:rsid w:val="00F55B05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  <w:lang w:val="en-US" w:eastAsia="ru-RU"/>
    </w:rPr>
  </w:style>
  <w:style w:type="character" w:customStyle="1" w:styleId="FootnoteTextChar">
    <w:name w:val="Footnote Text Char"/>
    <w:aliases w:val="Текст сноски-FN Char,Fußnotentextf Char,Footnote Text Blue Char,Geneva 9 Char,Font: Geneva 9 Char,Boston 10 Char,f Char,Footnote text Char,Schriftart: 9 pt Char,Schriftart: 10 pt Char,Schriftart: 8 pt Char,Podrozdział Char,o Char"/>
    <w:basedOn w:val="DefaultParagraphFont"/>
    <w:link w:val="FootnoteText"/>
    <w:rsid w:val="00F55B05"/>
    <w:rPr>
      <w:rFonts w:ascii="Times New Roman" w:eastAsia="Times New Roman" w:hAnsi="Times New Roman" w:cs="Times New Roman"/>
      <w:sz w:val="18"/>
      <w:szCs w:val="20"/>
      <w:lang w:val="en-US" w:eastAsia="ru-RU"/>
    </w:rPr>
  </w:style>
  <w:style w:type="character" w:styleId="FootnoteReference">
    <w:name w:val="footnote reference"/>
    <w:aliases w:val="Знак сноски-FN,Footnote reference number,Footnote symbol,Ciae niinee-FN,Знак сноски 1,Footnote Reference Number,fr,Used by Word for Help footnote symbols,сноска,ftref,Footnote anchor,Times 10 Point,Exposant 3 Point,Voetnootverwijzing"/>
    <w:basedOn w:val="DefaultParagraphFont"/>
    <w:rsid w:val="00F55B05"/>
    <w:rPr>
      <w:rFonts w:cs="Times New Roman"/>
      <w:sz w:val="20"/>
      <w:vertAlign w:val="superscript"/>
    </w:rPr>
  </w:style>
  <w:style w:type="table" w:styleId="TableGrid">
    <w:name w:val="Table Grid"/>
    <w:basedOn w:val="TableNormal"/>
    <w:uiPriority w:val="39"/>
    <w:rsid w:val="00E35A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42A48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A411E2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0E72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723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723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72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723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72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723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E15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1550"/>
  </w:style>
  <w:style w:type="paragraph" w:styleId="Footer">
    <w:name w:val="footer"/>
    <w:basedOn w:val="Normal"/>
    <w:link w:val="FooterChar"/>
    <w:uiPriority w:val="99"/>
    <w:unhideWhenUsed/>
    <w:rsid w:val="00AE15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15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673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4041C29A0D7794B9D79FDC3DE89E966" ma:contentTypeVersion="1" ma:contentTypeDescription="Створення нового документа." ma:contentTypeScope="" ma:versionID="9eb12736f00306a0a5ef07e9e401a0c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7688d14020a7308e77cfee9b2d48191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початку розкладу" ma:description="Планування дати початку – це стовпець сайту, створений за допомогою засобу публікації. Він використовується, щоб указати дату й час, коли ця сторінка вперше відобразиться для відвідувачів сайту." ma:internalName="PublishingStartDate">
      <xsd:simpleType>
        <xsd:restriction base="dms:Unknown"/>
      </xsd:simpleType>
    </xsd:element>
    <xsd:element name="PublishingExpirationDate" ma:index="9" nillable="true" ma:displayName="Дата початку розкладу" ma:description="Планування дати завершення – це стовпець сайту, створений за допомогою засобу публікації. Він використовується, щоб указати дату й час, коли ця сторінка більше не відображатиметься для відвідувачів сайту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86A8D27-4616-47F8-8CAA-C3B418A5A5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607811-32E5-47C6-8CD1-4BF18ABF95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C7E0490-81F0-490A-8A7E-CD3AAF6BD4F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F762E5B-F155-48A1-93D6-6EB93DDECBB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21</Pages>
  <Words>7158</Words>
  <Characters>40805</Characters>
  <Application>Microsoft Office Word</Application>
  <DocSecurity>0</DocSecurity>
  <Lines>340</Lines>
  <Paragraphs>95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47868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Шахбазян Карина Суренівна</dc:creator>
  <cp:lastModifiedBy>Yuriy</cp:lastModifiedBy>
  <cp:revision>6</cp:revision>
  <cp:lastPrinted>2024-07-11T08:44:00Z</cp:lastPrinted>
  <dcterms:created xsi:type="dcterms:W3CDTF">2024-08-12T04:27:00Z</dcterms:created>
  <dcterms:modified xsi:type="dcterms:W3CDTF">2024-08-12T05:06:00Z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0x01010014041C29A0D7794B9D79FDC3DE89E966</vt:lpwstr>
  </property>
</Properties>
</file>