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470" w:rsidRPr="009736B7" w:rsidRDefault="005F2059" w:rsidP="00E97470">
      <w:pPr>
        <w:spacing w:after="0"/>
        <w:jc w:val="right"/>
      </w:pPr>
      <w:r w:rsidRPr="009736B7">
        <w:t>Додаток</w:t>
      </w:r>
    </w:p>
    <w:p w:rsidR="00E97470" w:rsidRPr="009736B7" w:rsidRDefault="005F2059" w:rsidP="00E97470">
      <w:pPr>
        <w:spacing w:after="0"/>
        <w:jc w:val="right"/>
      </w:pPr>
      <w:r w:rsidRPr="009736B7">
        <w:t>до розпорядження</w:t>
      </w:r>
      <w:r w:rsidR="00E97470" w:rsidRPr="009736B7">
        <w:t xml:space="preserve"> Президії НАН України</w:t>
      </w:r>
    </w:p>
    <w:p w:rsidR="0088458D" w:rsidRPr="009736B7" w:rsidRDefault="009268C7" w:rsidP="009268C7">
      <w:pPr>
        <w:widowControl w:val="0"/>
        <w:spacing w:after="60"/>
        <w:jc w:val="right"/>
        <w:rPr>
          <w:bCs/>
          <w:color w:val="000000" w:themeColor="text1"/>
        </w:rPr>
      </w:pPr>
      <w:r w:rsidRPr="009736B7">
        <w:rPr>
          <w:bCs/>
          <w:color w:val="000000" w:themeColor="text1"/>
        </w:rPr>
        <w:t>від 05.07.2023  № 343</w:t>
      </w: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60"/>
        <w:jc w:val="center"/>
        <w:rPr>
          <w:b/>
          <w:color w:val="000000" w:themeColor="text1"/>
        </w:rPr>
      </w:pPr>
    </w:p>
    <w:p w:rsidR="0088458D" w:rsidRPr="009736B7" w:rsidRDefault="0088458D" w:rsidP="0088458D">
      <w:pPr>
        <w:widowControl w:val="0"/>
        <w:spacing w:after="0"/>
        <w:ind w:firstLine="0"/>
        <w:jc w:val="center"/>
        <w:rPr>
          <w:b/>
          <w:color w:val="000000" w:themeColor="text1"/>
        </w:rPr>
      </w:pPr>
      <w:r w:rsidRPr="009736B7">
        <w:rPr>
          <w:b/>
          <w:color w:val="000000" w:themeColor="text1"/>
        </w:rPr>
        <w:t>Рекомендації</w:t>
      </w:r>
    </w:p>
    <w:p w:rsidR="0088458D" w:rsidRPr="009736B7" w:rsidRDefault="0088458D" w:rsidP="0088458D">
      <w:pPr>
        <w:widowControl w:val="0"/>
        <w:spacing w:after="0"/>
        <w:ind w:firstLine="0"/>
        <w:jc w:val="center"/>
        <w:rPr>
          <w:color w:val="000000" w:themeColor="text1"/>
        </w:rPr>
      </w:pPr>
      <w:r w:rsidRPr="009736B7">
        <w:rPr>
          <w:color w:val="000000" w:themeColor="text1"/>
        </w:rPr>
        <w:t>з охорони, розподілу та використання прав інтелектуальної</w:t>
      </w:r>
    </w:p>
    <w:p w:rsidR="0088458D" w:rsidRPr="009736B7" w:rsidRDefault="0088458D" w:rsidP="0088458D">
      <w:pPr>
        <w:widowControl w:val="0"/>
        <w:spacing w:after="0"/>
        <w:ind w:firstLine="0"/>
        <w:jc w:val="center"/>
        <w:rPr>
          <w:color w:val="000000" w:themeColor="text1"/>
        </w:rPr>
      </w:pPr>
      <w:r w:rsidRPr="009736B7">
        <w:rPr>
          <w:color w:val="000000" w:themeColor="text1"/>
        </w:rPr>
        <w:t>власності у договорах на виконання наукових досліджень та науково-технічних (експериментальних) розробок та договорах про співробітництво з проведення</w:t>
      </w:r>
    </w:p>
    <w:p w:rsidR="0088458D" w:rsidRPr="009736B7" w:rsidRDefault="0088458D" w:rsidP="0088458D">
      <w:pPr>
        <w:widowControl w:val="0"/>
        <w:spacing w:after="0"/>
        <w:ind w:firstLine="0"/>
        <w:jc w:val="center"/>
        <w:rPr>
          <w:color w:val="000000" w:themeColor="text1"/>
        </w:rPr>
      </w:pPr>
      <w:r w:rsidRPr="009736B7">
        <w:rPr>
          <w:color w:val="000000" w:themeColor="text1"/>
        </w:rPr>
        <w:t>наукових досліджень, що укладаються науковими установами з національними</w:t>
      </w:r>
    </w:p>
    <w:p w:rsidR="0088458D" w:rsidRPr="009736B7" w:rsidRDefault="0088458D" w:rsidP="0088458D">
      <w:pPr>
        <w:widowControl w:val="0"/>
        <w:spacing w:after="0"/>
        <w:ind w:firstLine="0"/>
        <w:jc w:val="center"/>
        <w:rPr>
          <w:color w:val="000000" w:themeColor="text1"/>
        </w:rPr>
      </w:pPr>
      <w:r w:rsidRPr="009736B7">
        <w:rPr>
          <w:color w:val="000000" w:themeColor="text1"/>
        </w:rPr>
        <w:t>та іноземними організаціями та підприємствам</w:t>
      </w:r>
    </w:p>
    <w:p w:rsidR="0088458D" w:rsidRPr="009736B7" w:rsidRDefault="0088458D" w:rsidP="0088458D">
      <w:pPr>
        <w:widowControl w:val="0"/>
        <w:spacing w:after="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p>
    <w:p w:rsidR="0088458D" w:rsidRPr="009736B7" w:rsidRDefault="0088458D" w:rsidP="0088458D">
      <w:pPr>
        <w:widowControl w:val="0"/>
        <w:ind w:firstLine="0"/>
        <w:rPr>
          <w:color w:val="000000" w:themeColor="text1"/>
        </w:rPr>
      </w:pPr>
    </w:p>
    <w:p w:rsidR="0088458D" w:rsidRPr="009736B7" w:rsidRDefault="0088458D" w:rsidP="0088458D">
      <w:pPr>
        <w:widowControl w:val="0"/>
        <w:ind w:firstLine="0"/>
        <w:rPr>
          <w:color w:val="000000" w:themeColor="text1"/>
        </w:rPr>
      </w:pPr>
    </w:p>
    <w:p w:rsidR="0088458D" w:rsidRPr="009736B7" w:rsidRDefault="0088458D" w:rsidP="0088458D">
      <w:pPr>
        <w:widowControl w:val="0"/>
        <w:tabs>
          <w:tab w:val="center" w:pos="4932"/>
        </w:tabs>
        <w:rPr>
          <w:color w:val="000000" w:themeColor="text1"/>
        </w:rPr>
        <w:sectPr w:rsidR="0088458D" w:rsidRPr="009736B7" w:rsidSect="009C1A3F">
          <w:headerReference w:type="even" r:id="rId8"/>
          <w:headerReference w:type="default" r:id="rId9"/>
          <w:footerReference w:type="even" r:id="rId10"/>
          <w:footerReference w:type="default" r:id="rId11"/>
          <w:pgSz w:w="11906" w:h="16838"/>
          <w:pgMar w:top="1134" w:right="850" w:bottom="1134" w:left="1701" w:header="708" w:footer="708" w:gutter="0"/>
          <w:cols w:space="708"/>
          <w:titlePg/>
          <w:docGrid w:linePitch="360"/>
        </w:sectPr>
      </w:pPr>
      <w:r w:rsidRPr="009736B7">
        <w:rPr>
          <w:color w:val="000000" w:themeColor="text1"/>
        </w:rPr>
        <w:tab/>
      </w:r>
      <w:r w:rsidR="006519F8" w:rsidRPr="009736B7">
        <w:rPr>
          <w:color w:val="000000" w:themeColor="text1"/>
        </w:rPr>
        <w:t>2023</w:t>
      </w:r>
    </w:p>
    <w:p w:rsidR="0088458D" w:rsidRPr="009736B7" w:rsidRDefault="0088458D" w:rsidP="0088458D">
      <w:pPr>
        <w:widowControl w:val="0"/>
        <w:spacing w:before="120"/>
        <w:ind w:firstLine="0"/>
        <w:jc w:val="center"/>
        <w:rPr>
          <w:b/>
          <w:color w:val="000000" w:themeColor="text1"/>
        </w:rPr>
      </w:pPr>
      <w:r w:rsidRPr="009736B7">
        <w:rPr>
          <w:b/>
          <w:color w:val="000000" w:themeColor="text1"/>
        </w:rPr>
        <w:lastRenderedPageBreak/>
        <w:t>Зміст</w:t>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5"/>
        <w:gridCol w:w="709"/>
      </w:tblGrid>
      <w:tr w:rsidR="0088458D" w:rsidRPr="009736B7" w:rsidTr="009C1A3F">
        <w:tc>
          <w:tcPr>
            <w:tcW w:w="1560" w:type="dxa"/>
          </w:tcPr>
          <w:p w:rsidR="0088458D" w:rsidRPr="009736B7" w:rsidRDefault="0088458D" w:rsidP="009C1A3F">
            <w:pPr>
              <w:widowControl w:val="0"/>
              <w:ind w:firstLine="0"/>
              <w:rPr>
                <w:color w:val="000000" w:themeColor="text1"/>
              </w:rPr>
            </w:pPr>
          </w:p>
        </w:tc>
        <w:tc>
          <w:tcPr>
            <w:tcW w:w="6945" w:type="dxa"/>
          </w:tcPr>
          <w:p w:rsidR="0088458D" w:rsidRPr="009736B7" w:rsidRDefault="0088458D" w:rsidP="009C1A3F">
            <w:pPr>
              <w:widowControl w:val="0"/>
              <w:ind w:firstLine="0"/>
              <w:rPr>
                <w:color w:val="000000" w:themeColor="text1"/>
              </w:rPr>
            </w:pPr>
            <w:r w:rsidRPr="009736B7">
              <w:rPr>
                <w:color w:val="000000" w:themeColor="text1"/>
              </w:rPr>
              <w:t>Вступ</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6</w:t>
            </w:r>
          </w:p>
        </w:tc>
      </w:tr>
      <w:tr w:rsidR="0088458D" w:rsidRPr="009736B7" w:rsidTr="009C1A3F">
        <w:tc>
          <w:tcPr>
            <w:tcW w:w="1560" w:type="dxa"/>
          </w:tcPr>
          <w:p w:rsidR="0088458D" w:rsidRPr="009736B7" w:rsidRDefault="0088458D" w:rsidP="009C1A3F">
            <w:pPr>
              <w:widowControl w:val="0"/>
              <w:ind w:firstLine="0"/>
              <w:rPr>
                <w:color w:val="000000" w:themeColor="text1"/>
              </w:rPr>
            </w:pPr>
            <w:r w:rsidRPr="009736B7">
              <w:rPr>
                <w:color w:val="000000" w:themeColor="text1"/>
              </w:rPr>
              <w:t>1.</w:t>
            </w:r>
          </w:p>
        </w:tc>
        <w:tc>
          <w:tcPr>
            <w:tcW w:w="6945" w:type="dxa"/>
          </w:tcPr>
          <w:p w:rsidR="0088458D" w:rsidRPr="009736B7" w:rsidRDefault="0088458D" w:rsidP="009C1A3F">
            <w:pPr>
              <w:widowControl w:val="0"/>
              <w:ind w:firstLine="0"/>
              <w:rPr>
                <w:color w:val="000000" w:themeColor="text1"/>
              </w:rPr>
            </w:pPr>
            <w:r w:rsidRPr="009736B7">
              <w:rPr>
                <w:color w:val="000000" w:themeColor="text1"/>
              </w:rPr>
              <w:t>Визначення</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9</w:t>
            </w:r>
          </w:p>
        </w:tc>
      </w:tr>
      <w:tr w:rsidR="0088458D" w:rsidRPr="009736B7" w:rsidTr="009C1A3F">
        <w:tc>
          <w:tcPr>
            <w:tcW w:w="1560" w:type="dxa"/>
          </w:tcPr>
          <w:p w:rsidR="0088458D" w:rsidRPr="009736B7" w:rsidRDefault="0088458D" w:rsidP="009C1A3F">
            <w:pPr>
              <w:widowControl w:val="0"/>
              <w:ind w:firstLine="0"/>
              <w:rPr>
                <w:color w:val="000000" w:themeColor="text1"/>
              </w:rPr>
            </w:pPr>
            <w:r w:rsidRPr="009736B7">
              <w:rPr>
                <w:color w:val="000000" w:themeColor="text1"/>
              </w:rPr>
              <w:t>2.</w:t>
            </w:r>
          </w:p>
        </w:tc>
        <w:tc>
          <w:tcPr>
            <w:tcW w:w="6945" w:type="dxa"/>
          </w:tcPr>
          <w:p w:rsidR="0088458D" w:rsidRPr="009736B7" w:rsidRDefault="00D24F67" w:rsidP="00955613">
            <w:pPr>
              <w:widowControl w:val="0"/>
              <w:ind w:firstLine="0"/>
              <w:rPr>
                <w:color w:val="000000" w:themeColor="text1"/>
              </w:rPr>
            </w:pPr>
            <w:r w:rsidRPr="009736B7">
              <w:rPr>
                <w:color w:val="000000" w:themeColor="text1"/>
              </w:rPr>
              <w:t>Основні кроки укладання договору на виконання наукових досліджень та науково-технічних (експериментальних) розробок/ договору про співробітництво з проведення наукових досліджень та посилання на рекомендаційні матеріали, примірні договори та застереження</w:t>
            </w:r>
            <w:r w:rsidR="0088458D" w:rsidRPr="009736B7">
              <w:rPr>
                <w:color w:val="000000" w:themeColor="text1"/>
              </w:rPr>
              <w:t xml:space="preserve"> </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11</w:t>
            </w:r>
          </w:p>
        </w:tc>
      </w:tr>
      <w:tr w:rsidR="0088458D" w:rsidRPr="009736B7" w:rsidTr="009C1A3F">
        <w:tc>
          <w:tcPr>
            <w:tcW w:w="1560" w:type="dxa"/>
          </w:tcPr>
          <w:p w:rsidR="0088458D" w:rsidRPr="009736B7" w:rsidRDefault="0088458D" w:rsidP="009C1A3F">
            <w:pPr>
              <w:widowControl w:val="0"/>
              <w:ind w:firstLine="0"/>
              <w:rPr>
                <w:color w:val="000000" w:themeColor="text1"/>
              </w:rPr>
            </w:pPr>
            <w:r w:rsidRPr="009736B7">
              <w:rPr>
                <w:color w:val="000000" w:themeColor="text1"/>
              </w:rPr>
              <w:t>3.</w:t>
            </w:r>
          </w:p>
        </w:tc>
        <w:tc>
          <w:tcPr>
            <w:tcW w:w="6945" w:type="dxa"/>
          </w:tcPr>
          <w:p w:rsidR="0088458D" w:rsidRPr="009736B7" w:rsidRDefault="0088458D" w:rsidP="009C1A3F">
            <w:pPr>
              <w:widowControl w:val="0"/>
              <w:ind w:firstLine="0"/>
              <w:rPr>
                <w:color w:val="000000" w:themeColor="text1"/>
              </w:rPr>
            </w:pPr>
            <w:r w:rsidRPr="009736B7">
              <w:rPr>
                <w:color w:val="000000" w:themeColor="text1"/>
              </w:rPr>
              <w:t>Вибір варіанту взаємовідносин з національною/ іноземною організацією та примірного застереження щодо розподілу прав інтелектуальної власності для договору ДР</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13</w:t>
            </w:r>
          </w:p>
        </w:tc>
      </w:tr>
      <w:tr w:rsidR="0088458D" w:rsidRPr="009736B7" w:rsidTr="009C1A3F">
        <w:tc>
          <w:tcPr>
            <w:tcW w:w="1560" w:type="dxa"/>
          </w:tcPr>
          <w:p w:rsidR="0088458D" w:rsidRPr="009736B7" w:rsidRDefault="0088458D" w:rsidP="009C1A3F">
            <w:pPr>
              <w:widowControl w:val="0"/>
              <w:ind w:firstLine="0"/>
              <w:rPr>
                <w:color w:val="000000" w:themeColor="text1"/>
              </w:rPr>
            </w:pPr>
          </w:p>
        </w:tc>
        <w:tc>
          <w:tcPr>
            <w:tcW w:w="6945" w:type="dxa"/>
          </w:tcPr>
          <w:p w:rsidR="0088458D" w:rsidRPr="009736B7" w:rsidRDefault="0088458D" w:rsidP="009C1A3F">
            <w:pPr>
              <w:widowControl w:val="0"/>
              <w:ind w:firstLine="0"/>
              <w:rPr>
                <w:color w:val="000000" w:themeColor="text1"/>
              </w:rPr>
            </w:pPr>
          </w:p>
        </w:tc>
        <w:tc>
          <w:tcPr>
            <w:tcW w:w="709" w:type="dxa"/>
          </w:tcPr>
          <w:p w:rsidR="0088458D" w:rsidRPr="009736B7" w:rsidRDefault="0088458D" w:rsidP="009C1A3F">
            <w:pPr>
              <w:widowControl w:val="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b/>
                <w:color w:val="000000" w:themeColor="text1"/>
              </w:rPr>
            </w:pPr>
          </w:p>
        </w:tc>
        <w:tc>
          <w:tcPr>
            <w:tcW w:w="6945" w:type="dxa"/>
          </w:tcPr>
          <w:p w:rsidR="0088458D" w:rsidRPr="009736B7" w:rsidRDefault="0088458D" w:rsidP="009C1A3F">
            <w:pPr>
              <w:widowControl w:val="0"/>
              <w:spacing w:before="120"/>
              <w:ind w:firstLine="0"/>
              <w:jc w:val="center"/>
              <w:rPr>
                <w:b/>
                <w:color w:val="000000" w:themeColor="text1"/>
              </w:rPr>
            </w:pPr>
            <w:r w:rsidRPr="009736B7">
              <w:rPr>
                <w:b/>
                <w:color w:val="000000" w:themeColor="text1"/>
              </w:rPr>
              <w:t>Додатки</w:t>
            </w:r>
          </w:p>
        </w:tc>
        <w:tc>
          <w:tcPr>
            <w:tcW w:w="709" w:type="dxa"/>
          </w:tcPr>
          <w:p w:rsidR="0088458D" w:rsidRPr="009736B7" w:rsidRDefault="0088458D" w:rsidP="009C1A3F">
            <w:pPr>
              <w:widowControl w:val="0"/>
              <w:ind w:firstLine="0"/>
              <w:rPr>
                <w:b/>
                <w:color w:val="000000" w:themeColor="text1"/>
              </w:rPr>
            </w:pPr>
          </w:p>
        </w:tc>
      </w:tr>
      <w:tr w:rsidR="0088458D" w:rsidRPr="009736B7" w:rsidTr="009C1A3F">
        <w:tc>
          <w:tcPr>
            <w:tcW w:w="1560" w:type="dxa"/>
          </w:tcPr>
          <w:p w:rsidR="0088458D" w:rsidRPr="009736B7" w:rsidRDefault="0088458D" w:rsidP="009C1A3F">
            <w:pPr>
              <w:widowControl w:val="0"/>
              <w:ind w:firstLine="0"/>
              <w:rPr>
                <w:b/>
                <w:color w:val="000000" w:themeColor="text1"/>
              </w:rPr>
            </w:pPr>
          </w:p>
        </w:tc>
        <w:tc>
          <w:tcPr>
            <w:tcW w:w="6945" w:type="dxa"/>
          </w:tcPr>
          <w:p w:rsidR="0088458D" w:rsidRPr="009736B7" w:rsidRDefault="0088458D" w:rsidP="009C1A3F">
            <w:pPr>
              <w:widowControl w:val="0"/>
              <w:spacing w:before="120"/>
              <w:ind w:firstLine="0"/>
              <w:rPr>
                <w:b/>
                <w:color w:val="000000" w:themeColor="text1"/>
              </w:rPr>
            </w:pPr>
            <w:r w:rsidRPr="009736B7">
              <w:rPr>
                <w:b/>
                <w:color w:val="000000" w:themeColor="text1"/>
              </w:rPr>
              <w:t>Частина А. Документи загального змісту</w:t>
            </w:r>
          </w:p>
        </w:tc>
        <w:tc>
          <w:tcPr>
            <w:tcW w:w="709" w:type="dxa"/>
          </w:tcPr>
          <w:p w:rsidR="0088458D" w:rsidRPr="009736B7" w:rsidRDefault="0088458D" w:rsidP="009C1A3F">
            <w:pPr>
              <w:widowControl w:val="0"/>
              <w:ind w:firstLine="0"/>
              <w:rPr>
                <w:b/>
                <w:color w:val="000000" w:themeColor="text1"/>
              </w:rPr>
            </w:pP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b/>
                <w:i/>
                <w:color w:val="000000" w:themeColor="text1"/>
              </w:rPr>
              <w:t>Додаток 1.</w:t>
            </w:r>
            <w:r w:rsidRPr="009736B7">
              <w:rPr>
                <w:i/>
                <w:color w:val="000000" w:themeColor="text1"/>
              </w:rPr>
              <w:t xml:space="preserve"> </w:t>
            </w:r>
          </w:p>
        </w:tc>
        <w:tc>
          <w:tcPr>
            <w:tcW w:w="6945" w:type="dxa"/>
          </w:tcPr>
          <w:p w:rsidR="0088458D" w:rsidRPr="009736B7" w:rsidRDefault="0088458D" w:rsidP="009C1A3F">
            <w:pPr>
              <w:widowControl w:val="0"/>
              <w:ind w:firstLine="0"/>
              <w:rPr>
                <w:b/>
                <w:bCs/>
                <w:i/>
                <w:iCs/>
                <w:color w:val="000000" w:themeColor="text1"/>
              </w:rPr>
            </w:pPr>
            <w:r w:rsidRPr="009736B7">
              <w:rPr>
                <w:b/>
                <w:bCs/>
                <w:i/>
                <w:iCs/>
                <w:color w:val="000000" w:themeColor="text1"/>
              </w:rPr>
              <w:t xml:space="preserve">Посібник з використання Раніше створеної ІВ та Нової ІВ у договорах ДР </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17</w:t>
            </w: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color w:val="000000" w:themeColor="text1"/>
                <w:sz w:val="20"/>
                <w:szCs w:val="20"/>
              </w:rPr>
            </w:pPr>
            <w:r w:rsidRPr="009736B7">
              <w:rPr>
                <w:color w:val="000000" w:themeColor="text1"/>
                <w:sz w:val="20"/>
                <w:szCs w:val="20"/>
              </w:rPr>
              <w:t>Визначення</w:t>
            </w:r>
          </w:p>
        </w:tc>
        <w:tc>
          <w:tcPr>
            <w:tcW w:w="709" w:type="dxa"/>
          </w:tcPr>
          <w:p w:rsidR="0088458D" w:rsidRPr="009736B7" w:rsidRDefault="0088458D" w:rsidP="009C1A3F">
            <w:pPr>
              <w:widowControl w:val="0"/>
              <w:spacing w:after="6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jc w:val="left"/>
              <w:rPr>
                <w:b/>
                <w:bCs/>
                <w:color w:val="000000" w:themeColor="text1"/>
                <w:sz w:val="20"/>
                <w:szCs w:val="20"/>
              </w:rPr>
            </w:pPr>
            <w:r w:rsidRPr="009736B7">
              <w:rPr>
                <w:b/>
                <w:bCs/>
                <w:color w:val="000000" w:themeColor="text1"/>
                <w:sz w:val="20"/>
                <w:szCs w:val="20"/>
              </w:rPr>
              <w:t>1.1. Використання Раніше створеної ІВ</w:t>
            </w:r>
          </w:p>
        </w:tc>
        <w:tc>
          <w:tcPr>
            <w:tcW w:w="709" w:type="dxa"/>
          </w:tcPr>
          <w:p w:rsidR="0088458D" w:rsidRPr="009736B7" w:rsidRDefault="0088458D" w:rsidP="009C1A3F">
            <w:pPr>
              <w:widowControl w:val="0"/>
              <w:spacing w:after="60"/>
              <w:ind w:firstLine="0"/>
              <w:jc w:val="left"/>
              <w:rPr>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jc w:val="left"/>
              <w:rPr>
                <w:color w:val="000000" w:themeColor="text1"/>
                <w:sz w:val="20"/>
                <w:szCs w:val="20"/>
              </w:rPr>
            </w:pPr>
            <w:r w:rsidRPr="009736B7">
              <w:rPr>
                <w:i/>
                <w:color w:val="000000" w:themeColor="text1"/>
                <w:sz w:val="20"/>
                <w:szCs w:val="20"/>
              </w:rPr>
              <w:t>1.1.1. Надання права використання</w:t>
            </w:r>
            <w:r w:rsidRPr="009736B7">
              <w:rPr>
                <w:color w:val="000000" w:themeColor="text1"/>
                <w:sz w:val="20"/>
                <w:szCs w:val="20"/>
              </w:rPr>
              <w:t xml:space="preserve"> </w:t>
            </w:r>
            <w:r w:rsidRPr="009736B7">
              <w:rPr>
                <w:i/>
                <w:color w:val="000000" w:themeColor="text1"/>
                <w:sz w:val="20"/>
                <w:szCs w:val="20"/>
              </w:rPr>
              <w:t xml:space="preserve">Раніше створеної ІВ іншій стороні договору для  проведення ДР </w:t>
            </w:r>
          </w:p>
        </w:tc>
        <w:tc>
          <w:tcPr>
            <w:tcW w:w="709" w:type="dxa"/>
          </w:tcPr>
          <w:p w:rsidR="0088458D" w:rsidRPr="009736B7" w:rsidRDefault="0088458D" w:rsidP="009C1A3F">
            <w:pPr>
              <w:widowControl w:val="0"/>
              <w:spacing w:after="60"/>
              <w:ind w:firstLine="0"/>
              <w:jc w:val="left"/>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 xml:space="preserve">1.1.2.Надання права використання Раніше створеної ІВ іншій стороні договору для проведення подальших власних досліджень після завершення ДР за договором ДР </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color w:val="000000" w:themeColor="text1"/>
                <w:sz w:val="20"/>
                <w:szCs w:val="20"/>
              </w:rPr>
            </w:pPr>
            <w:r w:rsidRPr="009736B7">
              <w:rPr>
                <w:i/>
                <w:color w:val="000000" w:themeColor="text1"/>
                <w:sz w:val="20"/>
                <w:szCs w:val="20"/>
              </w:rPr>
              <w:t>1.1.3. Надання права використання Раніше створеної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1.1.4.</w:t>
            </w:r>
            <w:r w:rsidRPr="009736B7">
              <w:rPr>
                <w:bCs/>
                <w:i/>
                <w:color w:val="000000" w:themeColor="text1"/>
                <w:sz w:val="20"/>
                <w:szCs w:val="20"/>
              </w:rPr>
              <w:t>Надання права використання іншій стороні договору у комерційних цілях Раніше створеної ІВ, без якої неможливим застосування Нової ІВ</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jc w:val="left"/>
              <w:rPr>
                <w:b/>
                <w:bCs/>
                <w:color w:val="000000" w:themeColor="text1"/>
                <w:sz w:val="20"/>
                <w:szCs w:val="20"/>
              </w:rPr>
            </w:pPr>
            <w:r w:rsidRPr="009736B7">
              <w:rPr>
                <w:b/>
                <w:bCs/>
                <w:color w:val="000000" w:themeColor="text1"/>
                <w:sz w:val="20"/>
                <w:szCs w:val="20"/>
              </w:rPr>
              <w:t>1.2. Використання Нової ІВ</w:t>
            </w:r>
          </w:p>
        </w:tc>
        <w:tc>
          <w:tcPr>
            <w:tcW w:w="709" w:type="dxa"/>
          </w:tcPr>
          <w:p w:rsidR="0088458D" w:rsidRPr="009736B7" w:rsidRDefault="0088458D" w:rsidP="009C1A3F">
            <w:pPr>
              <w:widowControl w:val="0"/>
              <w:spacing w:after="60"/>
              <w:ind w:firstLine="0"/>
              <w:jc w:val="left"/>
              <w:rPr>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1.2.1. Визначення належності прав на Нову ІВ між сторонами договору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 xml:space="preserve">1.2.2. Надання права використання Нової ІВ іншій стороні для проведення досліджень під час здійснення договору ДР </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 xml:space="preserve">1.2.3. Надання права використання Нової ІВ іншій стороні для проведення досліджень після закінчення ДР за договором ДР </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1.2.4. Надання права використання Нової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1.2.5. Передання майнових прав на Нову ІВ іншій стороні договору для використання у комерційних цілях (випуск продукції, надання послуг, виконання робіт)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u w:val="single"/>
              </w:rPr>
            </w:pPr>
            <w:r w:rsidRPr="009736B7">
              <w:rPr>
                <w:i/>
                <w:color w:val="000000" w:themeColor="text1"/>
                <w:sz w:val="20"/>
                <w:szCs w:val="20"/>
              </w:rPr>
              <w:t>1.2.6. Удосконалення Нової ІВ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1.2.7. Повернення Установі майнових прав на Нову ІВ при її невикористанні іншою стороною договору ДР або зміна ліцензійних умов</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 xml:space="preserve">1.2.8. </w:t>
            </w:r>
            <w:r w:rsidRPr="009736B7">
              <w:rPr>
                <w:i/>
                <w:iCs/>
                <w:color w:val="000000" w:themeColor="text1"/>
                <w:sz w:val="20"/>
                <w:szCs w:val="20"/>
              </w:rPr>
              <w:t>Визначення прав Установи з використання Раніше створеної та Нової ІВ у наукових та освітянських цілях при наданні Організації ліцензії на її використання або переданні виключних майнових прав ІВ</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rFonts w:eastAsia="Calibri"/>
                <w:b/>
                <w:bCs/>
                <w:color w:val="000000" w:themeColor="text1"/>
                <w:sz w:val="20"/>
                <w:szCs w:val="20"/>
              </w:rPr>
            </w:pPr>
            <w:r w:rsidRPr="009736B7">
              <w:rPr>
                <w:rFonts w:eastAsia="Calibri"/>
                <w:b/>
                <w:bCs/>
                <w:color w:val="000000" w:themeColor="text1"/>
                <w:sz w:val="20"/>
                <w:szCs w:val="20"/>
              </w:rPr>
              <w:t xml:space="preserve">1.3. Використання Нової ІВ, права на яку належать сторонам договору ДР спільно  </w:t>
            </w:r>
          </w:p>
        </w:tc>
        <w:tc>
          <w:tcPr>
            <w:tcW w:w="709" w:type="dxa"/>
          </w:tcPr>
          <w:p w:rsidR="0088458D" w:rsidRPr="009736B7" w:rsidRDefault="0088458D" w:rsidP="009C1A3F">
            <w:pPr>
              <w:widowControl w:val="0"/>
              <w:spacing w:after="60"/>
              <w:ind w:firstLine="0"/>
              <w:rPr>
                <w:rFonts w:eastAsia="Calibr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rFonts w:eastAsia="Calibri"/>
                <w:i/>
                <w:color w:val="000000" w:themeColor="text1"/>
                <w:sz w:val="20"/>
                <w:szCs w:val="20"/>
              </w:rPr>
            </w:pPr>
            <w:r w:rsidRPr="009736B7">
              <w:rPr>
                <w:rFonts w:eastAsia="Calibri"/>
                <w:i/>
                <w:color w:val="000000" w:themeColor="text1"/>
                <w:sz w:val="20"/>
                <w:szCs w:val="20"/>
              </w:rPr>
              <w:t>1.3.1. Набуття спільних прав ІВ та їх обсяг</w:t>
            </w:r>
          </w:p>
        </w:tc>
        <w:tc>
          <w:tcPr>
            <w:tcW w:w="709" w:type="dxa"/>
          </w:tcPr>
          <w:p w:rsidR="0088458D" w:rsidRPr="009736B7" w:rsidRDefault="0088458D" w:rsidP="009C1A3F">
            <w:pPr>
              <w:widowControl w:val="0"/>
              <w:spacing w:after="60"/>
              <w:ind w:firstLine="0"/>
              <w:rPr>
                <w:rFonts w:eastAsia="Calibri"/>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color w:val="000000" w:themeColor="text1"/>
                <w:sz w:val="20"/>
                <w:szCs w:val="20"/>
              </w:rPr>
              <w:t xml:space="preserve">1.3.2. </w:t>
            </w:r>
            <w:r w:rsidRPr="009736B7">
              <w:rPr>
                <w:i/>
                <w:color w:val="000000" w:themeColor="text1"/>
                <w:sz w:val="20"/>
                <w:szCs w:val="20"/>
              </w:rPr>
              <w:t>Надання права використання</w:t>
            </w:r>
            <w:r w:rsidRPr="009736B7">
              <w:rPr>
                <w:rFonts w:eastAsia="Calibri"/>
                <w:i/>
                <w:color w:val="000000" w:themeColor="text1"/>
                <w:sz w:val="20"/>
                <w:szCs w:val="20"/>
              </w:rPr>
              <w:t xml:space="preserve"> Нової ІВ </w:t>
            </w:r>
            <w:r w:rsidRPr="009736B7">
              <w:rPr>
                <w:i/>
                <w:color w:val="000000" w:themeColor="text1"/>
                <w:sz w:val="20"/>
                <w:szCs w:val="20"/>
              </w:rPr>
              <w:t>іншій стороні договору для  проведення ДР (якщо таке використання потрібно іншій стороні для проведення спільних досліджень);</w:t>
            </w:r>
          </w:p>
        </w:tc>
        <w:tc>
          <w:tcPr>
            <w:tcW w:w="709" w:type="dxa"/>
          </w:tcPr>
          <w:p w:rsidR="0088458D" w:rsidRPr="009736B7" w:rsidRDefault="0088458D" w:rsidP="009C1A3F">
            <w:pPr>
              <w:widowControl w:val="0"/>
              <w:spacing w:after="6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 xml:space="preserve">1.3.3. Надання права використання </w:t>
            </w:r>
            <w:r w:rsidRPr="009736B7">
              <w:rPr>
                <w:rFonts w:eastAsia="Calibri"/>
                <w:i/>
                <w:color w:val="000000" w:themeColor="text1"/>
                <w:sz w:val="20"/>
                <w:szCs w:val="20"/>
              </w:rPr>
              <w:t>Нової ІВ</w:t>
            </w:r>
            <w:r w:rsidRPr="009736B7">
              <w:rPr>
                <w:i/>
                <w:color w:val="000000" w:themeColor="text1"/>
                <w:sz w:val="20"/>
                <w:szCs w:val="20"/>
              </w:rPr>
              <w:t xml:space="preserve"> іншій стороні договору для проведення власних досліджень після закінчення ДР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1.3.4. Надання права використання</w:t>
            </w:r>
            <w:r w:rsidRPr="009736B7">
              <w:rPr>
                <w:rFonts w:eastAsia="Calibri"/>
                <w:i/>
                <w:color w:val="000000" w:themeColor="text1"/>
                <w:sz w:val="20"/>
                <w:szCs w:val="20"/>
              </w:rPr>
              <w:t xml:space="preserve"> Нової ІВ</w:t>
            </w:r>
            <w:r w:rsidRPr="009736B7">
              <w:rPr>
                <w:i/>
                <w:color w:val="000000" w:themeColor="text1"/>
                <w:sz w:val="20"/>
                <w:szCs w:val="20"/>
              </w:rPr>
              <w:t xml:space="preserve">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color w:val="000000" w:themeColor="text1"/>
                <w:sz w:val="20"/>
                <w:szCs w:val="20"/>
              </w:rPr>
            </w:pPr>
            <w:r w:rsidRPr="009736B7">
              <w:rPr>
                <w:i/>
                <w:color w:val="000000" w:themeColor="text1"/>
                <w:sz w:val="20"/>
                <w:szCs w:val="20"/>
              </w:rPr>
              <w:t>1.3.5. Передання виключних майнових прав на частку майнових прав на Нову ІВ іншій стороні договору для використання у комерційних цілях (випуск продукції, надання послуг, виконання робіт)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1.3.6. Удосконалення Нової ІВ після завершення досліджень за договором ДР</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1.3.7. Повернення майнових прав на Нову ІВ Установі при її невикористанні іншою стороною договору ДР або зміна ліцензійних умов</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i/>
                <w:color w:val="000000" w:themeColor="text1"/>
                <w:sz w:val="20"/>
                <w:szCs w:val="20"/>
              </w:rPr>
            </w:pPr>
            <w:r w:rsidRPr="009736B7">
              <w:rPr>
                <w:i/>
                <w:color w:val="000000" w:themeColor="text1"/>
                <w:sz w:val="20"/>
                <w:szCs w:val="20"/>
              </w:rPr>
              <w:t>1.3.8. Визначення прав Установи з використання Нової ІВ у наукових та освітянських цілях при наданні Організації ліцензії на її використання або переданні виключних майнових прав ІВ на Нову ІВ в межах частки майнових прав на спільну ІВ, що належить Установі</w:t>
            </w:r>
          </w:p>
        </w:tc>
        <w:tc>
          <w:tcPr>
            <w:tcW w:w="709" w:type="dxa"/>
          </w:tcPr>
          <w:p w:rsidR="0088458D" w:rsidRPr="009736B7" w:rsidRDefault="0088458D" w:rsidP="009C1A3F">
            <w:pPr>
              <w:widowControl w:val="0"/>
              <w:spacing w:after="60"/>
              <w:ind w:firstLine="0"/>
              <w:rPr>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rFonts w:eastAsia="Calibri"/>
                <w:i/>
                <w:color w:val="000000" w:themeColor="text1"/>
                <w:sz w:val="20"/>
                <w:szCs w:val="20"/>
              </w:rPr>
            </w:pPr>
            <w:r w:rsidRPr="009736B7">
              <w:rPr>
                <w:rFonts w:eastAsia="Calibri"/>
                <w:i/>
                <w:color w:val="000000" w:themeColor="text1"/>
                <w:sz w:val="20"/>
                <w:szCs w:val="20"/>
              </w:rPr>
              <w:t>1.3.9. Загальні положення щодо спільних прав на ІВ</w:t>
            </w:r>
          </w:p>
        </w:tc>
        <w:tc>
          <w:tcPr>
            <w:tcW w:w="709" w:type="dxa"/>
          </w:tcPr>
          <w:p w:rsidR="0088458D" w:rsidRPr="009736B7" w:rsidRDefault="0088458D" w:rsidP="009C1A3F">
            <w:pPr>
              <w:widowControl w:val="0"/>
              <w:spacing w:after="60"/>
              <w:ind w:firstLine="0"/>
              <w:rPr>
                <w:rFonts w:eastAsia="Calibri"/>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rFonts w:eastAsia="Calibri"/>
                <w:i/>
                <w:color w:val="000000" w:themeColor="text1"/>
                <w:sz w:val="20"/>
                <w:szCs w:val="20"/>
              </w:rPr>
            </w:pPr>
            <w:r w:rsidRPr="009736B7">
              <w:rPr>
                <w:rFonts w:eastAsia="Calibri"/>
                <w:i/>
                <w:color w:val="000000" w:themeColor="text1"/>
                <w:sz w:val="20"/>
                <w:szCs w:val="20"/>
              </w:rPr>
              <w:t>1.3.10. Порядок повідомлення про ОІВ, ноу-хау, створені фахівцями Сторін спільно та умови їх використання</w:t>
            </w:r>
          </w:p>
        </w:tc>
        <w:tc>
          <w:tcPr>
            <w:tcW w:w="709" w:type="dxa"/>
          </w:tcPr>
          <w:p w:rsidR="0088458D" w:rsidRPr="009736B7" w:rsidRDefault="0088458D" w:rsidP="009C1A3F">
            <w:pPr>
              <w:widowControl w:val="0"/>
              <w:spacing w:after="60"/>
              <w:ind w:firstLine="0"/>
              <w:rPr>
                <w:rFonts w:eastAsia="Calibri"/>
                <w: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spacing w:after="60"/>
              <w:ind w:firstLine="0"/>
              <w:rPr>
                <w:rFonts w:eastAsia="Calibri"/>
                <w:b/>
                <w:bCs/>
                <w:color w:val="000000" w:themeColor="text1"/>
                <w:sz w:val="20"/>
                <w:szCs w:val="20"/>
              </w:rPr>
            </w:pPr>
            <w:r w:rsidRPr="009736B7">
              <w:rPr>
                <w:rFonts w:eastAsia="Calibri"/>
                <w:b/>
                <w:bCs/>
                <w:color w:val="000000" w:themeColor="text1"/>
                <w:sz w:val="20"/>
                <w:szCs w:val="20"/>
              </w:rPr>
              <w:t>1.4. Платежі за використання ОІВ</w:t>
            </w:r>
          </w:p>
        </w:tc>
        <w:tc>
          <w:tcPr>
            <w:tcW w:w="709" w:type="dxa"/>
          </w:tcPr>
          <w:p w:rsidR="0088458D" w:rsidRPr="009736B7" w:rsidRDefault="0088458D" w:rsidP="009C1A3F">
            <w:pPr>
              <w:widowControl w:val="0"/>
              <w:spacing w:after="60"/>
              <w:ind w:firstLine="0"/>
              <w:rPr>
                <w:rFonts w:eastAsia="Calibri"/>
                <w:color w:val="000000" w:themeColor="text1"/>
              </w:rPr>
            </w:pPr>
          </w:p>
        </w:tc>
      </w:tr>
      <w:tr w:rsidR="0088458D" w:rsidRPr="009736B7" w:rsidTr="009C1A3F">
        <w:tc>
          <w:tcPr>
            <w:tcW w:w="1560" w:type="dxa"/>
          </w:tcPr>
          <w:p w:rsidR="0088458D" w:rsidRPr="009736B7" w:rsidRDefault="0088458D" w:rsidP="009C1A3F">
            <w:pPr>
              <w:widowControl w:val="0"/>
              <w:ind w:firstLine="0"/>
              <w:rPr>
                <w:b/>
                <w:i/>
                <w:color w:val="000000" w:themeColor="text1"/>
              </w:rPr>
            </w:pPr>
          </w:p>
        </w:tc>
        <w:tc>
          <w:tcPr>
            <w:tcW w:w="6945" w:type="dxa"/>
          </w:tcPr>
          <w:p w:rsidR="0088458D" w:rsidRPr="009736B7" w:rsidRDefault="0088458D" w:rsidP="009C1A3F">
            <w:pPr>
              <w:widowControl w:val="0"/>
              <w:tabs>
                <w:tab w:val="left" w:pos="142"/>
              </w:tabs>
              <w:spacing w:after="60"/>
              <w:ind w:firstLine="0"/>
              <w:rPr>
                <w:rFonts w:eastAsia="Calibri"/>
                <w:b/>
                <w:bCs/>
                <w:color w:val="000000" w:themeColor="text1"/>
                <w:sz w:val="20"/>
                <w:szCs w:val="20"/>
              </w:rPr>
            </w:pPr>
            <w:r w:rsidRPr="009736B7">
              <w:rPr>
                <w:rFonts w:eastAsia="Calibri"/>
                <w:b/>
                <w:bCs/>
                <w:color w:val="000000" w:themeColor="text1"/>
                <w:sz w:val="20"/>
                <w:szCs w:val="20"/>
              </w:rPr>
              <w:t>1.5. Виплата винагороди винахідникам</w:t>
            </w:r>
          </w:p>
        </w:tc>
        <w:tc>
          <w:tcPr>
            <w:tcW w:w="709" w:type="dxa"/>
          </w:tcPr>
          <w:p w:rsidR="0088458D" w:rsidRPr="009736B7" w:rsidRDefault="0088458D" w:rsidP="009C1A3F">
            <w:pPr>
              <w:widowControl w:val="0"/>
              <w:tabs>
                <w:tab w:val="left" w:pos="142"/>
              </w:tabs>
              <w:spacing w:after="60"/>
              <w:ind w:firstLine="0"/>
              <w:rPr>
                <w:rFonts w:eastAsia="Calibri"/>
                <w:color w:val="000000" w:themeColor="text1"/>
              </w:rPr>
            </w:pP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b/>
                <w:i/>
                <w:color w:val="000000" w:themeColor="text1"/>
              </w:rPr>
              <w:t>Додаток 2.</w:t>
            </w:r>
            <w:r w:rsidRPr="009736B7">
              <w:rPr>
                <w:i/>
                <w:color w:val="000000" w:themeColor="text1"/>
              </w:rPr>
              <w:t xml:space="preserve"> </w:t>
            </w:r>
          </w:p>
        </w:tc>
        <w:tc>
          <w:tcPr>
            <w:tcW w:w="6945" w:type="dxa"/>
          </w:tcPr>
          <w:p w:rsidR="0088458D" w:rsidRPr="009736B7" w:rsidRDefault="0088458D" w:rsidP="009C1A3F">
            <w:pPr>
              <w:widowControl w:val="0"/>
              <w:ind w:firstLine="0"/>
              <w:rPr>
                <w:b/>
                <w:bCs/>
                <w:i/>
                <w:iCs/>
                <w:color w:val="000000" w:themeColor="text1"/>
              </w:rPr>
            </w:pPr>
            <w:r w:rsidRPr="009736B7">
              <w:rPr>
                <w:b/>
                <w:bCs/>
                <w:i/>
                <w:iCs/>
                <w:color w:val="000000" w:themeColor="text1"/>
              </w:rPr>
              <w:t>Визначення предмету та назви договору ДР, результатів, що передбачається отримати, форми передання результатів</w:t>
            </w:r>
          </w:p>
        </w:tc>
        <w:tc>
          <w:tcPr>
            <w:tcW w:w="709" w:type="dxa"/>
          </w:tcPr>
          <w:p w:rsidR="0088458D" w:rsidRPr="009736B7" w:rsidRDefault="00414BA5" w:rsidP="009C1A3F">
            <w:pPr>
              <w:widowControl w:val="0"/>
              <w:ind w:firstLine="0"/>
              <w:rPr>
                <w:b/>
                <w:color w:val="000000" w:themeColor="text1"/>
              </w:rPr>
            </w:pPr>
            <w:r w:rsidRPr="009736B7">
              <w:rPr>
                <w:b/>
                <w:color w:val="000000" w:themeColor="text1"/>
              </w:rPr>
              <w:t>35</w:t>
            </w: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b/>
                <w:i/>
                <w:color w:val="000000" w:themeColor="text1"/>
              </w:rPr>
              <w:t>Додаток 3.</w:t>
            </w:r>
            <w:r w:rsidRPr="009736B7">
              <w:rPr>
                <w:i/>
                <w:color w:val="000000" w:themeColor="text1"/>
              </w:rPr>
              <w:t xml:space="preserve"> </w:t>
            </w:r>
          </w:p>
        </w:tc>
        <w:tc>
          <w:tcPr>
            <w:tcW w:w="6945" w:type="dxa"/>
          </w:tcPr>
          <w:p w:rsidR="0088458D" w:rsidRPr="009736B7" w:rsidRDefault="0088458D" w:rsidP="009C1A3F">
            <w:pPr>
              <w:widowControl w:val="0"/>
              <w:ind w:firstLine="0"/>
              <w:rPr>
                <w:b/>
                <w:bCs/>
                <w:i/>
                <w:iCs/>
                <w:color w:val="000000" w:themeColor="text1"/>
              </w:rPr>
            </w:pPr>
            <w:r w:rsidRPr="009736B7">
              <w:rPr>
                <w:b/>
                <w:bCs/>
                <w:i/>
                <w:iCs/>
                <w:color w:val="000000" w:themeColor="text1"/>
              </w:rPr>
              <w:t>Правові підстави встановлення в договорах ДР меж та умов використання Результатів робіт, що передаються Організації, як у вигляді речових об’єктів, так і у вигляді прав на використання ОІВ, ноу-хау, які складають такі результати</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40</w:t>
            </w: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b/>
                <w:i/>
                <w:color w:val="000000" w:themeColor="text1"/>
              </w:rPr>
              <w:t>Додаток 4.</w:t>
            </w:r>
            <w:r w:rsidRPr="009736B7">
              <w:rPr>
                <w:i/>
                <w:color w:val="000000" w:themeColor="text1"/>
              </w:rPr>
              <w:t xml:space="preserve"> </w:t>
            </w:r>
          </w:p>
        </w:tc>
        <w:tc>
          <w:tcPr>
            <w:tcW w:w="6945" w:type="dxa"/>
          </w:tcPr>
          <w:p w:rsidR="0088458D" w:rsidRPr="009736B7" w:rsidRDefault="0088458D" w:rsidP="009C1A3F">
            <w:pPr>
              <w:widowControl w:val="0"/>
              <w:ind w:firstLine="0"/>
              <w:rPr>
                <w:b/>
                <w:bCs/>
                <w:i/>
                <w:iCs/>
                <w:color w:val="000000" w:themeColor="text1"/>
              </w:rPr>
            </w:pPr>
            <w:r w:rsidRPr="009736B7">
              <w:rPr>
                <w:b/>
                <w:bCs/>
                <w:i/>
                <w:iCs/>
                <w:color w:val="000000" w:themeColor="text1"/>
              </w:rPr>
              <w:t>Фактори, що можуть впливати на вибір примірного застереження</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46</w:t>
            </w:r>
          </w:p>
        </w:tc>
      </w:tr>
    </w:tbl>
    <w:p w:rsidR="00414BA5" w:rsidRPr="009736B7" w:rsidRDefault="00414BA5"/>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5"/>
        <w:gridCol w:w="709"/>
      </w:tblGrid>
      <w:tr w:rsidR="00414BA5" w:rsidRPr="009736B7" w:rsidTr="00414BA5">
        <w:tc>
          <w:tcPr>
            <w:tcW w:w="1560" w:type="dxa"/>
          </w:tcPr>
          <w:p w:rsidR="00414BA5" w:rsidRPr="009736B7" w:rsidRDefault="00414BA5" w:rsidP="009C1A3F">
            <w:pPr>
              <w:widowControl w:val="0"/>
              <w:ind w:firstLine="0"/>
              <w:rPr>
                <w:b/>
                <w:i/>
                <w:color w:val="000000" w:themeColor="text1"/>
              </w:rPr>
            </w:pPr>
          </w:p>
        </w:tc>
        <w:tc>
          <w:tcPr>
            <w:tcW w:w="6945" w:type="dxa"/>
          </w:tcPr>
          <w:p w:rsidR="00414BA5" w:rsidRPr="009736B7" w:rsidRDefault="00414BA5" w:rsidP="009C1A3F">
            <w:pPr>
              <w:widowControl w:val="0"/>
              <w:spacing w:before="120"/>
              <w:ind w:firstLine="0"/>
              <w:rPr>
                <w:color w:val="000000" w:themeColor="text1"/>
              </w:rPr>
            </w:pPr>
            <w:r w:rsidRPr="009736B7">
              <w:rPr>
                <w:b/>
                <w:color w:val="000000" w:themeColor="text1"/>
              </w:rPr>
              <w:t xml:space="preserve">Частина Б. Примірні застереження щодо врегулювання прав інтелектуальної власності у договорах ДР та примірні договори ДР </w:t>
            </w:r>
            <w:r w:rsidRPr="009736B7">
              <w:rPr>
                <w:b/>
                <w:bCs/>
                <w:color w:val="000000" w:themeColor="text1"/>
              </w:rPr>
              <w:t xml:space="preserve">з національними Організаціями </w:t>
            </w:r>
          </w:p>
        </w:tc>
        <w:tc>
          <w:tcPr>
            <w:tcW w:w="709" w:type="dxa"/>
          </w:tcPr>
          <w:p w:rsidR="00414BA5" w:rsidRPr="009736B7" w:rsidRDefault="00414BA5" w:rsidP="009C1A3F">
            <w:pPr>
              <w:widowControl w:val="0"/>
              <w:spacing w:before="120"/>
              <w:ind w:firstLine="0"/>
              <w:rPr>
                <w:color w:val="000000" w:themeColor="text1"/>
              </w:rPr>
            </w:pPr>
          </w:p>
        </w:tc>
      </w:tr>
      <w:tr w:rsidR="00414BA5" w:rsidRPr="009736B7" w:rsidTr="00414BA5">
        <w:tc>
          <w:tcPr>
            <w:tcW w:w="1560" w:type="dxa"/>
          </w:tcPr>
          <w:p w:rsidR="00414BA5" w:rsidRPr="009736B7" w:rsidRDefault="00414BA5" w:rsidP="009C1A3F">
            <w:pPr>
              <w:widowControl w:val="0"/>
              <w:ind w:firstLine="0"/>
              <w:rPr>
                <w:i/>
                <w:color w:val="000000" w:themeColor="text1"/>
              </w:rPr>
            </w:pPr>
            <w:r w:rsidRPr="009736B7">
              <w:rPr>
                <w:b/>
                <w:i/>
                <w:color w:val="000000" w:themeColor="text1"/>
              </w:rPr>
              <w:t>Додаток 5.</w:t>
            </w:r>
            <w:r w:rsidRPr="009736B7">
              <w:rPr>
                <w:i/>
                <w:color w:val="000000" w:themeColor="text1"/>
              </w:rPr>
              <w:t xml:space="preserve"> </w:t>
            </w:r>
          </w:p>
        </w:tc>
        <w:tc>
          <w:tcPr>
            <w:tcW w:w="6945" w:type="dxa"/>
          </w:tcPr>
          <w:p w:rsidR="00414BA5" w:rsidRPr="009736B7" w:rsidRDefault="00414BA5" w:rsidP="009C1A3F">
            <w:pPr>
              <w:widowControl w:val="0"/>
              <w:ind w:firstLine="0"/>
              <w:rPr>
                <w:b/>
                <w:bCs/>
                <w:i/>
                <w:iCs/>
                <w:color w:val="000000" w:themeColor="text1"/>
              </w:rPr>
            </w:pPr>
            <w:r w:rsidRPr="009736B7">
              <w:rPr>
                <w:b/>
                <w:i/>
                <w:iCs/>
                <w:color w:val="000000" w:themeColor="text1"/>
              </w:rPr>
              <w:t xml:space="preserve">Примірні застереження щодо врегулювання прав інтелектуальної власності у договорах на виконання ДР </w:t>
            </w:r>
          </w:p>
        </w:tc>
        <w:tc>
          <w:tcPr>
            <w:tcW w:w="709" w:type="dxa"/>
          </w:tcPr>
          <w:p w:rsidR="00414BA5" w:rsidRPr="009736B7" w:rsidRDefault="002F1E16" w:rsidP="009C1A3F">
            <w:pPr>
              <w:widowControl w:val="0"/>
              <w:ind w:firstLine="0"/>
              <w:rPr>
                <w:iCs/>
                <w:color w:val="000000" w:themeColor="text1"/>
              </w:rPr>
            </w:pPr>
            <w:r w:rsidRPr="009736B7">
              <w:rPr>
                <w:iCs/>
                <w:color w:val="000000" w:themeColor="text1"/>
              </w:rPr>
              <w:t>42</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r w:rsidRPr="009736B7">
              <w:rPr>
                <w:i/>
                <w:color w:val="000000" w:themeColor="text1"/>
              </w:rPr>
              <w:t xml:space="preserve">Додаток 5.1. </w:t>
            </w:r>
          </w:p>
        </w:tc>
        <w:tc>
          <w:tcPr>
            <w:tcW w:w="6945" w:type="dxa"/>
          </w:tcPr>
          <w:p w:rsidR="00414BA5" w:rsidRPr="009736B7" w:rsidRDefault="00414BA5" w:rsidP="009C1A3F">
            <w:pPr>
              <w:widowControl w:val="0"/>
              <w:ind w:firstLine="0"/>
              <w:rPr>
                <w:color w:val="000000" w:themeColor="text1"/>
              </w:rPr>
            </w:pPr>
            <w:bookmarkStart w:id="0" w:name="_Hlk116382285"/>
            <w:r w:rsidRPr="009736B7">
              <w:rPr>
                <w:bCs/>
                <w:color w:val="000000" w:themeColor="text1"/>
              </w:rPr>
              <w:t>Примірні застереження щодо врегулювання прав інтелектуальної власності у договорах ДР при</w:t>
            </w:r>
            <w:r w:rsidRPr="009736B7">
              <w:rPr>
                <w:b/>
                <w:color w:val="000000" w:themeColor="text1"/>
              </w:rPr>
              <w:t xml:space="preserve"> </w:t>
            </w:r>
            <w:r w:rsidRPr="009736B7">
              <w:rPr>
                <w:color w:val="000000" w:themeColor="text1"/>
              </w:rPr>
              <w:t xml:space="preserve">отриманні Організацією готового виробу, технології «під ключ», розроблених з використанням Раніше створеної ІВ Установи </w:t>
            </w:r>
            <w:bookmarkEnd w:id="0"/>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42</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r w:rsidRPr="009736B7">
              <w:rPr>
                <w:i/>
                <w:color w:val="000000" w:themeColor="text1"/>
              </w:rPr>
              <w:t xml:space="preserve">Додаток 5.2. </w:t>
            </w:r>
          </w:p>
        </w:tc>
        <w:tc>
          <w:tcPr>
            <w:tcW w:w="6945" w:type="dxa"/>
          </w:tcPr>
          <w:p w:rsidR="00414BA5" w:rsidRPr="009736B7" w:rsidRDefault="00414BA5" w:rsidP="009C1A3F">
            <w:pPr>
              <w:widowControl w:val="0"/>
              <w:ind w:firstLine="0"/>
              <w:rPr>
                <w:color w:val="000000" w:themeColor="text1"/>
              </w:rPr>
            </w:pPr>
            <w:bookmarkStart w:id="1" w:name="_Hlk116383410"/>
            <w:r w:rsidRPr="009736B7">
              <w:rPr>
                <w:bCs/>
                <w:color w:val="000000" w:themeColor="text1"/>
              </w:rPr>
              <w:t>Примірні застереження щодо врегулювання прав інтелектуальної власності у договорах ДР при</w:t>
            </w:r>
            <w:r w:rsidRPr="009736B7">
              <w:rPr>
                <w:b/>
                <w:color w:val="000000" w:themeColor="text1"/>
              </w:rPr>
              <w:t xml:space="preserve"> </w:t>
            </w:r>
            <w:r w:rsidRPr="009736B7">
              <w:rPr>
                <w:color w:val="000000" w:themeColor="text1"/>
              </w:rPr>
              <w:t xml:space="preserve">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 </w:t>
            </w:r>
            <w:bookmarkEnd w:id="1"/>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50</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p>
        </w:tc>
        <w:tc>
          <w:tcPr>
            <w:tcW w:w="6945" w:type="dxa"/>
          </w:tcPr>
          <w:p w:rsidR="00414BA5" w:rsidRPr="009736B7" w:rsidRDefault="00414BA5" w:rsidP="009C1A3F">
            <w:pPr>
              <w:widowControl w:val="0"/>
              <w:ind w:firstLine="0"/>
              <w:rPr>
                <w:color w:val="000000" w:themeColor="text1"/>
              </w:rPr>
            </w:pPr>
            <w:bookmarkStart w:id="2" w:name="_Hlk116386536"/>
            <w:r w:rsidRPr="009736B7">
              <w:rPr>
                <w:bCs/>
                <w:color w:val="000000" w:themeColor="text1"/>
              </w:rPr>
              <w:t>Варіант 1. Н</w:t>
            </w:r>
            <w:r w:rsidRPr="009736B7">
              <w:rPr>
                <w:color w:val="000000" w:themeColor="text1"/>
              </w:rPr>
              <w:t xml:space="preserve">адання ліцензії на використання Раніше створеної ІВ Установи. </w:t>
            </w:r>
            <w:bookmarkEnd w:id="2"/>
            <w:r w:rsidRPr="009736B7">
              <w:rPr>
                <w:color w:val="000000" w:themeColor="text1"/>
              </w:rPr>
              <w:t>Результати, що передаються, містять Раніше створену ІВ Установи</w:t>
            </w:r>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50</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p>
        </w:tc>
        <w:tc>
          <w:tcPr>
            <w:tcW w:w="6945" w:type="dxa"/>
          </w:tcPr>
          <w:p w:rsidR="00414BA5" w:rsidRPr="009736B7" w:rsidRDefault="00414BA5" w:rsidP="009C1A3F">
            <w:pPr>
              <w:widowControl w:val="0"/>
              <w:ind w:firstLine="0"/>
              <w:rPr>
                <w:color w:val="000000" w:themeColor="text1"/>
              </w:rPr>
            </w:pPr>
            <w:bookmarkStart w:id="3" w:name="_Hlk116387255"/>
            <w:r w:rsidRPr="009736B7">
              <w:rPr>
                <w:bCs/>
                <w:color w:val="000000" w:themeColor="text1"/>
              </w:rPr>
              <w:t>Варіант 2. Н</w:t>
            </w:r>
            <w:r w:rsidRPr="009736B7">
              <w:rPr>
                <w:color w:val="000000" w:themeColor="text1"/>
              </w:rPr>
              <w:t xml:space="preserve">адання ліцензії на використання Раніше створеної ІВ та Нової ІВ Установи. </w:t>
            </w:r>
            <w:bookmarkEnd w:id="3"/>
            <w:r w:rsidRPr="009736B7">
              <w:rPr>
                <w:color w:val="000000" w:themeColor="text1"/>
              </w:rPr>
              <w:t>Результати, що передаються, містять Раніше створену ІВ та Нову ІВ Установи</w:t>
            </w:r>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54</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p>
        </w:tc>
        <w:tc>
          <w:tcPr>
            <w:tcW w:w="6945" w:type="dxa"/>
          </w:tcPr>
          <w:p w:rsidR="00414BA5" w:rsidRPr="009736B7" w:rsidRDefault="00414BA5" w:rsidP="009C1A3F">
            <w:pPr>
              <w:widowControl w:val="0"/>
              <w:ind w:firstLine="0"/>
              <w:rPr>
                <w:color w:val="000000" w:themeColor="text1"/>
              </w:rPr>
            </w:pPr>
            <w:bookmarkStart w:id="4" w:name="_Hlk116388041"/>
            <w:r w:rsidRPr="009736B7">
              <w:rPr>
                <w:bCs/>
                <w:color w:val="000000" w:themeColor="text1"/>
              </w:rPr>
              <w:t>Варіант 3. Н</w:t>
            </w:r>
            <w:r w:rsidRPr="009736B7">
              <w:rPr>
                <w:color w:val="000000" w:themeColor="text1"/>
              </w:rPr>
              <w:t>адання ліцензії на використання Раніше створеної ІВ та Нової ІВ Установи та на використання Нової ІВ, створеної спільно</w:t>
            </w:r>
            <w:bookmarkEnd w:id="4"/>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58</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r w:rsidRPr="009736B7">
              <w:rPr>
                <w:i/>
                <w:color w:val="000000" w:themeColor="text1"/>
              </w:rPr>
              <w:t>Додаток 5.3.</w:t>
            </w:r>
          </w:p>
        </w:tc>
        <w:tc>
          <w:tcPr>
            <w:tcW w:w="6945" w:type="dxa"/>
          </w:tcPr>
          <w:p w:rsidR="00414BA5" w:rsidRPr="009736B7" w:rsidRDefault="00414BA5" w:rsidP="009C1A3F">
            <w:pPr>
              <w:widowControl w:val="0"/>
              <w:ind w:firstLine="0"/>
              <w:rPr>
                <w:bCs/>
                <w:color w:val="000000" w:themeColor="text1"/>
              </w:rPr>
            </w:pPr>
            <w:r w:rsidRPr="009736B7">
              <w:rPr>
                <w:bCs/>
                <w:color w:val="000000" w:themeColor="text1"/>
              </w:rPr>
              <w:t xml:space="preserve">Примірні застереження щодо врегулювання прав інтелектуальної власності у договорах ДР при використанні Нової ІВ Установи Організацією </w:t>
            </w:r>
            <w:r w:rsidRPr="009736B7">
              <w:rPr>
                <w:color w:val="000000" w:themeColor="text1"/>
              </w:rPr>
              <w:t xml:space="preserve">для виробництва виробів, застосування технології, виконання робіт, надання послуг. Раніше створена ІВ не використовується. </w:t>
            </w:r>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63</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p>
        </w:tc>
        <w:tc>
          <w:tcPr>
            <w:tcW w:w="6945" w:type="dxa"/>
          </w:tcPr>
          <w:p w:rsidR="00414BA5" w:rsidRPr="009736B7" w:rsidRDefault="00414BA5" w:rsidP="009C1A3F">
            <w:pPr>
              <w:widowControl w:val="0"/>
              <w:ind w:firstLine="0"/>
              <w:rPr>
                <w:color w:val="000000" w:themeColor="text1"/>
              </w:rPr>
            </w:pPr>
            <w:bookmarkStart w:id="5" w:name="_Hlk116388975"/>
            <w:r w:rsidRPr="009736B7">
              <w:rPr>
                <w:bCs/>
                <w:color w:val="000000" w:themeColor="text1"/>
              </w:rPr>
              <w:t xml:space="preserve">Варіант 1. Надання ліцензії </w:t>
            </w:r>
            <w:r w:rsidRPr="009736B7">
              <w:rPr>
                <w:color w:val="000000" w:themeColor="text1"/>
              </w:rPr>
              <w:t>на використання Нової ІВ Установи</w:t>
            </w:r>
            <w:bookmarkEnd w:id="5"/>
            <w:r w:rsidRPr="009736B7">
              <w:rPr>
                <w:color w:val="000000" w:themeColor="text1"/>
              </w:rPr>
              <w:t>. Результати, що передаються, містять Нову ІВ Установи.</w:t>
            </w:r>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63</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p>
        </w:tc>
        <w:tc>
          <w:tcPr>
            <w:tcW w:w="6945" w:type="dxa"/>
          </w:tcPr>
          <w:p w:rsidR="00414BA5" w:rsidRPr="009736B7" w:rsidRDefault="00414BA5" w:rsidP="009C1A3F">
            <w:pPr>
              <w:widowControl w:val="0"/>
              <w:ind w:firstLine="0"/>
              <w:rPr>
                <w:color w:val="000000" w:themeColor="text1"/>
              </w:rPr>
            </w:pPr>
            <w:bookmarkStart w:id="6" w:name="_Hlk116389401"/>
            <w:r w:rsidRPr="009736B7">
              <w:rPr>
                <w:bCs/>
                <w:color w:val="000000" w:themeColor="text1"/>
              </w:rPr>
              <w:t>Варіант 2. П</w:t>
            </w:r>
            <w:r w:rsidRPr="009736B7">
              <w:rPr>
                <w:color w:val="000000" w:themeColor="text1"/>
              </w:rPr>
              <w:t>ередання майнових прав інтелектуальної власності на Нову ІВ Установи</w:t>
            </w:r>
            <w:bookmarkEnd w:id="6"/>
            <w:r w:rsidRPr="009736B7">
              <w:rPr>
                <w:color w:val="000000" w:themeColor="text1"/>
              </w:rPr>
              <w:t>. Результати, що передаються, містять Нову ІВ Установи.</w:t>
            </w:r>
          </w:p>
        </w:tc>
        <w:tc>
          <w:tcPr>
            <w:tcW w:w="709" w:type="dxa"/>
          </w:tcPr>
          <w:p w:rsidR="00414BA5" w:rsidRPr="009736B7" w:rsidRDefault="002F1E16" w:rsidP="009C1A3F">
            <w:pPr>
              <w:widowControl w:val="0"/>
              <w:ind w:firstLine="0"/>
              <w:rPr>
                <w:bCs/>
                <w:color w:val="000000" w:themeColor="text1"/>
              </w:rPr>
            </w:pPr>
            <w:r w:rsidRPr="009736B7">
              <w:rPr>
                <w:bCs/>
                <w:color w:val="000000" w:themeColor="text1"/>
              </w:rPr>
              <w:t>67</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r w:rsidRPr="009736B7">
              <w:rPr>
                <w:b/>
                <w:i/>
                <w:color w:val="000000" w:themeColor="text1"/>
              </w:rPr>
              <w:t>Додаток 6.</w:t>
            </w:r>
            <w:r w:rsidRPr="009736B7">
              <w:rPr>
                <w:i/>
                <w:color w:val="000000" w:themeColor="text1"/>
              </w:rPr>
              <w:t xml:space="preserve"> </w:t>
            </w:r>
          </w:p>
        </w:tc>
        <w:tc>
          <w:tcPr>
            <w:tcW w:w="6945" w:type="dxa"/>
          </w:tcPr>
          <w:p w:rsidR="00414BA5" w:rsidRPr="009736B7" w:rsidRDefault="00414BA5" w:rsidP="009C1A3F">
            <w:pPr>
              <w:widowControl w:val="0"/>
              <w:ind w:firstLine="0"/>
              <w:rPr>
                <w:i/>
                <w:iCs/>
                <w:color w:val="000000" w:themeColor="text1"/>
              </w:rPr>
            </w:pPr>
            <w:r w:rsidRPr="009736B7">
              <w:rPr>
                <w:b/>
                <w:i/>
                <w:iCs/>
                <w:color w:val="000000" w:themeColor="text1"/>
              </w:rPr>
              <w:t>Примірні договори ДР з національною Організацією</w:t>
            </w:r>
            <w:r w:rsidRPr="009736B7">
              <w:rPr>
                <w:i/>
                <w:iCs/>
                <w:color w:val="000000" w:themeColor="text1"/>
              </w:rPr>
              <w:t xml:space="preserve"> </w:t>
            </w:r>
          </w:p>
        </w:tc>
        <w:tc>
          <w:tcPr>
            <w:tcW w:w="709" w:type="dxa"/>
          </w:tcPr>
          <w:p w:rsidR="00414BA5" w:rsidRPr="009736B7" w:rsidRDefault="002F1E16" w:rsidP="009C1A3F">
            <w:pPr>
              <w:widowControl w:val="0"/>
              <w:ind w:firstLine="0"/>
              <w:rPr>
                <w:iCs/>
                <w:color w:val="000000" w:themeColor="text1"/>
              </w:rPr>
            </w:pPr>
            <w:r w:rsidRPr="009736B7">
              <w:rPr>
                <w:iCs/>
                <w:color w:val="000000" w:themeColor="text1"/>
              </w:rPr>
              <w:t>72</w:t>
            </w:r>
          </w:p>
        </w:tc>
      </w:tr>
      <w:tr w:rsidR="00414BA5" w:rsidRPr="009736B7" w:rsidTr="00414BA5">
        <w:tc>
          <w:tcPr>
            <w:tcW w:w="1560" w:type="dxa"/>
          </w:tcPr>
          <w:p w:rsidR="00414BA5" w:rsidRPr="009736B7" w:rsidRDefault="00414BA5" w:rsidP="009C1A3F">
            <w:pPr>
              <w:widowControl w:val="0"/>
              <w:ind w:firstLine="0"/>
              <w:jc w:val="left"/>
              <w:rPr>
                <w:i/>
                <w:color w:val="000000" w:themeColor="text1"/>
              </w:rPr>
            </w:pPr>
            <w:r w:rsidRPr="009736B7">
              <w:rPr>
                <w:i/>
                <w:color w:val="000000" w:themeColor="text1"/>
              </w:rPr>
              <w:t xml:space="preserve">Додаток 6.1. </w:t>
            </w:r>
          </w:p>
        </w:tc>
        <w:tc>
          <w:tcPr>
            <w:tcW w:w="6945" w:type="dxa"/>
          </w:tcPr>
          <w:p w:rsidR="00414BA5" w:rsidRPr="009736B7" w:rsidRDefault="00414BA5" w:rsidP="009C1A3F">
            <w:pPr>
              <w:widowControl w:val="0"/>
              <w:ind w:firstLine="0"/>
              <w:rPr>
                <w:color w:val="000000" w:themeColor="text1"/>
              </w:rPr>
            </w:pPr>
            <w:r w:rsidRPr="009736B7">
              <w:rPr>
                <w:color w:val="000000" w:themeColor="text1"/>
              </w:rPr>
              <w:t>Примірний договір на виконання наукових досліджень та науково-технічних (експериментальних) розробок</w:t>
            </w:r>
            <w:r w:rsidRPr="009736B7">
              <w:rPr>
                <w:b/>
                <w:bCs/>
                <w:i/>
                <w:iCs/>
                <w:color w:val="000000" w:themeColor="text1"/>
              </w:rPr>
              <w:t xml:space="preserve"> </w:t>
            </w:r>
            <w:r w:rsidRPr="009736B7">
              <w:rPr>
                <w:color w:val="000000" w:themeColor="text1"/>
              </w:rPr>
              <w:t xml:space="preserve"> з національною Організацією (для договору можуть застосовуватися застереження, визначені у Додатку 6)</w:t>
            </w:r>
          </w:p>
        </w:tc>
        <w:tc>
          <w:tcPr>
            <w:tcW w:w="709" w:type="dxa"/>
          </w:tcPr>
          <w:p w:rsidR="00414BA5" w:rsidRPr="009736B7" w:rsidRDefault="00414BA5" w:rsidP="009C1A3F">
            <w:pPr>
              <w:widowControl w:val="0"/>
              <w:ind w:firstLine="0"/>
              <w:rPr>
                <w:color w:val="000000" w:themeColor="text1"/>
              </w:rPr>
            </w:pPr>
          </w:p>
        </w:tc>
      </w:tr>
    </w:tbl>
    <w:p w:rsidR="00414BA5" w:rsidRPr="009736B7" w:rsidRDefault="00414BA5"/>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5"/>
        <w:gridCol w:w="709"/>
      </w:tblGrid>
      <w:tr w:rsidR="0088458D" w:rsidRPr="009736B7" w:rsidTr="009C1A3F">
        <w:tc>
          <w:tcPr>
            <w:tcW w:w="1560" w:type="dxa"/>
          </w:tcPr>
          <w:p w:rsidR="0088458D" w:rsidRPr="009736B7" w:rsidRDefault="0088458D" w:rsidP="009C1A3F">
            <w:pPr>
              <w:widowControl w:val="0"/>
              <w:ind w:firstLine="0"/>
              <w:rPr>
                <w:i/>
                <w:color w:val="000000" w:themeColor="text1"/>
              </w:rPr>
            </w:pPr>
          </w:p>
        </w:tc>
        <w:tc>
          <w:tcPr>
            <w:tcW w:w="6945" w:type="dxa"/>
          </w:tcPr>
          <w:p w:rsidR="0088458D" w:rsidRPr="009736B7" w:rsidRDefault="0088458D" w:rsidP="009C1A3F">
            <w:pPr>
              <w:widowControl w:val="0"/>
              <w:spacing w:before="120"/>
              <w:ind w:firstLine="0"/>
              <w:rPr>
                <w:color w:val="000000" w:themeColor="text1"/>
              </w:rPr>
            </w:pPr>
            <w:r w:rsidRPr="009736B7">
              <w:rPr>
                <w:b/>
                <w:color w:val="000000" w:themeColor="text1"/>
              </w:rPr>
              <w:t xml:space="preserve">Частина В. Примірні застереження щодо врегулювання прав інтелектуальної власності та примірні договори ДР </w:t>
            </w:r>
            <w:r w:rsidRPr="009736B7">
              <w:rPr>
                <w:b/>
                <w:bCs/>
                <w:color w:val="000000" w:themeColor="text1"/>
              </w:rPr>
              <w:t xml:space="preserve">з </w:t>
            </w:r>
            <w:r w:rsidRPr="009736B7">
              <w:rPr>
                <w:b/>
                <w:color w:val="000000" w:themeColor="text1"/>
              </w:rPr>
              <w:t>іноземними Організаціями</w:t>
            </w:r>
          </w:p>
        </w:tc>
        <w:tc>
          <w:tcPr>
            <w:tcW w:w="709" w:type="dxa"/>
          </w:tcPr>
          <w:p w:rsidR="0088458D" w:rsidRPr="009736B7" w:rsidRDefault="0088458D" w:rsidP="009C1A3F">
            <w:pPr>
              <w:widowControl w:val="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b/>
                <w:i/>
                <w:color w:val="000000" w:themeColor="text1"/>
              </w:rPr>
              <w:t>Додаток 7.</w:t>
            </w:r>
            <w:r w:rsidRPr="009736B7">
              <w:rPr>
                <w:i/>
                <w:color w:val="000000" w:themeColor="text1"/>
              </w:rPr>
              <w:t xml:space="preserve"> </w:t>
            </w:r>
          </w:p>
        </w:tc>
        <w:tc>
          <w:tcPr>
            <w:tcW w:w="6945" w:type="dxa"/>
          </w:tcPr>
          <w:p w:rsidR="0088458D" w:rsidRPr="009736B7" w:rsidRDefault="0088458D" w:rsidP="009C1A3F">
            <w:pPr>
              <w:widowControl w:val="0"/>
              <w:ind w:firstLine="0"/>
              <w:rPr>
                <w:b/>
                <w:bCs/>
                <w:i/>
                <w:iCs/>
                <w:color w:val="000000" w:themeColor="text1"/>
              </w:rPr>
            </w:pPr>
            <w:r w:rsidRPr="009736B7">
              <w:rPr>
                <w:b/>
                <w:i/>
                <w:iCs/>
                <w:color w:val="000000" w:themeColor="text1"/>
              </w:rPr>
              <w:t xml:space="preserve">Примірні договори про співробітництво/виконання </w:t>
            </w:r>
            <w:r w:rsidRPr="009736B7">
              <w:rPr>
                <w:b/>
                <w:bCs/>
                <w:i/>
                <w:iCs/>
                <w:color w:val="000000" w:themeColor="text1"/>
              </w:rPr>
              <w:t>наукових досліджень та науково-технічних (експериментальних) розробок</w:t>
            </w:r>
            <w:r w:rsidRPr="009736B7">
              <w:rPr>
                <w:b/>
                <w:i/>
                <w:iCs/>
                <w:color w:val="000000" w:themeColor="text1"/>
              </w:rPr>
              <w:t xml:space="preserve"> з іноземними організаціями,  примірні застереження щодо </w:t>
            </w:r>
            <w:r w:rsidRPr="009736B7">
              <w:rPr>
                <w:b/>
                <w:bCs/>
                <w:i/>
                <w:iCs/>
                <w:color w:val="000000" w:themeColor="text1"/>
              </w:rPr>
              <w:t>умов використання результатів робіт та об’єктів права інтелектуальної власності, ноу-хау в таких договорах</w:t>
            </w:r>
          </w:p>
        </w:tc>
        <w:tc>
          <w:tcPr>
            <w:tcW w:w="709" w:type="dxa"/>
          </w:tcPr>
          <w:p w:rsidR="0088458D" w:rsidRPr="009736B7" w:rsidRDefault="00414BA5" w:rsidP="009C1A3F">
            <w:pPr>
              <w:widowControl w:val="0"/>
              <w:ind w:firstLine="0"/>
              <w:rPr>
                <w:color w:val="000000" w:themeColor="text1"/>
              </w:rPr>
            </w:pPr>
            <w:r w:rsidRPr="009736B7">
              <w:rPr>
                <w:color w:val="000000" w:themeColor="text1"/>
              </w:rPr>
              <w:t>78</w:t>
            </w: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i/>
                <w:color w:val="000000" w:themeColor="text1"/>
              </w:rPr>
              <w:t xml:space="preserve">Додаток 7.1. </w:t>
            </w:r>
          </w:p>
        </w:tc>
        <w:tc>
          <w:tcPr>
            <w:tcW w:w="6945" w:type="dxa"/>
          </w:tcPr>
          <w:p w:rsidR="00E97470" w:rsidRPr="009736B7" w:rsidRDefault="0088458D" w:rsidP="00E97470">
            <w:pPr>
              <w:widowControl w:val="0"/>
              <w:ind w:firstLine="0"/>
              <w:rPr>
                <w:color w:val="000000" w:themeColor="text1"/>
              </w:rPr>
            </w:pPr>
            <w:r w:rsidRPr="009736B7">
              <w:rPr>
                <w:color w:val="000000" w:themeColor="text1"/>
              </w:rPr>
              <w:t>Примірний договір співробітництва щодо реалізації науково-технічного про</w:t>
            </w:r>
            <w:r w:rsidR="00D9644A" w:rsidRPr="009736B7">
              <w:rPr>
                <w:color w:val="000000" w:themeColor="text1"/>
              </w:rPr>
              <w:t>є</w:t>
            </w:r>
            <w:r w:rsidRPr="009736B7">
              <w:rPr>
                <w:color w:val="000000" w:themeColor="text1"/>
              </w:rPr>
              <w:t>кту з організаціями Південної та Південно-Східної Азії</w:t>
            </w:r>
          </w:p>
        </w:tc>
        <w:tc>
          <w:tcPr>
            <w:tcW w:w="709" w:type="dxa"/>
          </w:tcPr>
          <w:p w:rsidR="0088458D" w:rsidRPr="009736B7" w:rsidRDefault="0088458D" w:rsidP="009C1A3F">
            <w:pPr>
              <w:widowControl w:val="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i/>
                <w:color w:val="000000" w:themeColor="text1"/>
              </w:rPr>
            </w:pPr>
          </w:p>
        </w:tc>
        <w:tc>
          <w:tcPr>
            <w:tcW w:w="6945" w:type="dxa"/>
          </w:tcPr>
          <w:p w:rsidR="0088458D" w:rsidRPr="009736B7" w:rsidRDefault="0088458D" w:rsidP="009C1A3F">
            <w:pPr>
              <w:widowControl w:val="0"/>
              <w:ind w:firstLine="0"/>
              <w:rPr>
                <w:i/>
                <w:iCs/>
                <w:color w:val="000000" w:themeColor="text1"/>
              </w:rPr>
            </w:pPr>
            <w:r w:rsidRPr="009736B7">
              <w:rPr>
                <w:i/>
                <w:iCs/>
                <w:color w:val="000000" w:themeColor="text1"/>
              </w:rPr>
              <w:t>Варіант 1. Використання іншою стороною договору Раніше створеної ІВ Установи та Нової ІВ Установи</w:t>
            </w:r>
          </w:p>
          <w:p w:rsidR="0088458D" w:rsidRPr="009736B7" w:rsidRDefault="0088458D" w:rsidP="009C1A3F">
            <w:pPr>
              <w:widowControl w:val="0"/>
              <w:ind w:firstLine="0"/>
              <w:rPr>
                <w:color w:val="000000" w:themeColor="text1"/>
              </w:rPr>
            </w:pPr>
            <w:r w:rsidRPr="009736B7">
              <w:rPr>
                <w:color w:val="000000" w:themeColor="text1"/>
              </w:rPr>
              <w:t>Додаток 1. Технічне завдання</w:t>
            </w:r>
          </w:p>
          <w:p w:rsidR="0088458D" w:rsidRPr="009736B7" w:rsidRDefault="0088458D" w:rsidP="009C1A3F">
            <w:pPr>
              <w:widowControl w:val="0"/>
              <w:ind w:firstLine="0"/>
              <w:rPr>
                <w:color w:val="000000" w:themeColor="text1"/>
              </w:rPr>
            </w:pPr>
            <w:r w:rsidRPr="009736B7">
              <w:rPr>
                <w:color w:val="000000" w:themeColor="text1"/>
              </w:rPr>
              <w:t>Додаток 2. Календарний план</w:t>
            </w:r>
          </w:p>
          <w:p w:rsidR="0088458D" w:rsidRPr="009736B7" w:rsidRDefault="0088458D" w:rsidP="009C1A3F">
            <w:pPr>
              <w:widowControl w:val="0"/>
              <w:ind w:firstLine="0"/>
              <w:rPr>
                <w:bCs/>
                <w:color w:val="000000" w:themeColor="text1"/>
              </w:rPr>
            </w:pPr>
            <w:r w:rsidRPr="009736B7">
              <w:rPr>
                <w:color w:val="000000" w:themeColor="text1"/>
              </w:rPr>
              <w:t xml:space="preserve">Додаток 3. </w:t>
            </w:r>
            <w:r w:rsidRPr="009736B7">
              <w:rPr>
                <w:bCs/>
                <w:color w:val="000000" w:themeColor="text1"/>
              </w:rPr>
              <w:t>Умови використання Результатів робіт, що передаються Організації Установою, та об’єктів права інтелектуальної власності, ноу-хау</w:t>
            </w:r>
          </w:p>
          <w:p w:rsidR="0088458D" w:rsidRPr="009736B7" w:rsidRDefault="0088458D" w:rsidP="009C1A3F">
            <w:pPr>
              <w:widowControl w:val="0"/>
              <w:ind w:firstLine="0"/>
              <w:rPr>
                <w:bCs/>
                <w:color w:val="000000" w:themeColor="text1"/>
              </w:rPr>
            </w:pPr>
            <w:r w:rsidRPr="009736B7">
              <w:rPr>
                <w:color w:val="000000" w:themeColor="text1"/>
              </w:rPr>
              <w:t xml:space="preserve">Додаток 4. </w:t>
            </w:r>
            <w:r w:rsidRPr="009736B7">
              <w:rPr>
                <w:bCs/>
                <w:color w:val="000000" w:themeColor="text1"/>
              </w:rPr>
              <w:t>Права на об’єкти права інтелектуальної власності, ноу-хау, що створюються та/або використовуються працівниками Установи, які виконують роботи в Організації</w:t>
            </w:r>
          </w:p>
          <w:p w:rsidR="0088458D" w:rsidRPr="009736B7" w:rsidRDefault="0088458D" w:rsidP="009C1A3F">
            <w:pPr>
              <w:widowControl w:val="0"/>
              <w:ind w:firstLine="0"/>
              <w:rPr>
                <w:color w:val="000000" w:themeColor="text1"/>
              </w:rPr>
            </w:pPr>
            <w:r w:rsidRPr="009736B7">
              <w:rPr>
                <w:bCs/>
                <w:color w:val="000000" w:themeColor="text1"/>
              </w:rPr>
              <w:t>Додаток 5. План використання результатів досліджень</w:t>
            </w:r>
          </w:p>
        </w:tc>
        <w:tc>
          <w:tcPr>
            <w:tcW w:w="709" w:type="dxa"/>
          </w:tcPr>
          <w:p w:rsidR="0088458D" w:rsidRPr="009736B7" w:rsidRDefault="0088458D" w:rsidP="009C1A3F">
            <w:pPr>
              <w:widowControl w:val="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i/>
                <w:color w:val="000000" w:themeColor="text1"/>
              </w:rPr>
            </w:pPr>
          </w:p>
        </w:tc>
        <w:tc>
          <w:tcPr>
            <w:tcW w:w="6945" w:type="dxa"/>
          </w:tcPr>
          <w:p w:rsidR="0088458D" w:rsidRPr="009736B7" w:rsidRDefault="0088458D" w:rsidP="009C1A3F">
            <w:pPr>
              <w:widowControl w:val="0"/>
              <w:ind w:firstLine="0"/>
              <w:rPr>
                <w:i/>
                <w:iCs/>
                <w:color w:val="000000" w:themeColor="text1"/>
              </w:rPr>
            </w:pPr>
            <w:r w:rsidRPr="009736B7">
              <w:rPr>
                <w:i/>
                <w:iCs/>
                <w:color w:val="000000" w:themeColor="text1"/>
              </w:rPr>
              <w:t>Варіант 2. Використання Раніше створеної ІВ Установи та Організації; Нової ІВ Установи та Організації та Нової ІВ, створеної Сторонами спільно.</w:t>
            </w:r>
          </w:p>
          <w:p w:rsidR="0088458D" w:rsidRPr="009736B7" w:rsidRDefault="0088458D" w:rsidP="009C1A3F">
            <w:pPr>
              <w:widowControl w:val="0"/>
              <w:ind w:firstLine="0"/>
              <w:rPr>
                <w:color w:val="000000" w:themeColor="text1"/>
              </w:rPr>
            </w:pPr>
            <w:r w:rsidRPr="009736B7">
              <w:rPr>
                <w:color w:val="000000" w:themeColor="text1"/>
              </w:rPr>
              <w:t>Додаток 1. Технічне завдання</w:t>
            </w:r>
          </w:p>
          <w:p w:rsidR="0088458D" w:rsidRPr="009736B7" w:rsidRDefault="0088458D" w:rsidP="009C1A3F">
            <w:pPr>
              <w:widowControl w:val="0"/>
              <w:ind w:firstLine="0"/>
              <w:rPr>
                <w:color w:val="000000" w:themeColor="text1"/>
              </w:rPr>
            </w:pPr>
            <w:r w:rsidRPr="009736B7">
              <w:rPr>
                <w:color w:val="000000" w:themeColor="text1"/>
              </w:rPr>
              <w:lastRenderedPageBreak/>
              <w:t>Додаток 2. Календарний план</w:t>
            </w:r>
          </w:p>
          <w:p w:rsidR="0088458D" w:rsidRPr="009736B7" w:rsidRDefault="0088458D" w:rsidP="009C1A3F">
            <w:pPr>
              <w:widowControl w:val="0"/>
              <w:ind w:firstLine="0"/>
              <w:rPr>
                <w:bCs/>
                <w:color w:val="000000" w:themeColor="text1"/>
              </w:rPr>
            </w:pPr>
            <w:r w:rsidRPr="009736B7">
              <w:rPr>
                <w:color w:val="000000" w:themeColor="text1"/>
              </w:rPr>
              <w:t xml:space="preserve">Додаток 3. </w:t>
            </w:r>
            <w:r w:rsidRPr="009736B7">
              <w:rPr>
                <w:bCs/>
                <w:color w:val="000000" w:themeColor="text1"/>
              </w:rPr>
              <w:t>Умови використання Результатів робіт, що передаються Організації Установою, та об’єктів права інтелектуальної власності, ноу-хау</w:t>
            </w:r>
          </w:p>
          <w:p w:rsidR="0088458D" w:rsidRPr="009736B7" w:rsidRDefault="0088458D" w:rsidP="009C1A3F">
            <w:pPr>
              <w:widowControl w:val="0"/>
              <w:ind w:firstLine="0"/>
              <w:rPr>
                <w:b/>
                <w:bCs/>
                <w:color w:val="000000" w:themeColor="text1"/>
              </w:rPr>
            </w:pPr>
            <w:r w:rsidRPr="009736B7">
              <w:rPr>
                <w:bCs/>
                <w:color w:val="000000" w:themeColor="text1"/>
              </w:rPr>
              <w:t xml:space="preserve">Додаток 4. </w:t>
            </w:r>
            <w:r w:rsidRPr="009736B7">
              <w:rPr>
                <w:color w:val="000000" w:themeColor="text1"/>
              </w:rPr>
              <w:t>Умови використання Результатів робіт, що передаються Установі Організацією, та об’єктів права інтелектуальної власності, ноу-хау</w:t>
            </w:r>
            <w:r w:rsidRPr="009736B7">
              <w:rPr>
                <w:b/>
                <w:bCs/>
                <w:color w:val="000000" w:themeColor="text1"/>
              </w:rPr>
              <w:t xml:space="preserve"> </w:t>
            </w:r>
          </w:p>
          <w:p w:rsidR="0088458D" w:rsidRPr="009736B7" w:rsidRDefault="0088458D" w:rsidP="009C1A3F">
            <w:pPr>
              <w:widowControl w:val="0"/>
              <w:ind w:firstLine="0"/>
              <w:rPr>
                <w:bCs/>
                <w:color w:val="000000" w:themeColor="text1"/>
              </w:rPr>
            </w:pPr>
            <w:r w:rsidRPr="009736B7">
              <w:rPr>
                <w:bCs/>
                <w:color w:val="000000" w:themeColor="text1"/>
              </w:rPr>
              <w:t>Додаток 5.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двох Сторін спільно</w:t>
            </w:r>
          </w:p>
          <w:p w:rsidR="0088458D" w:rsidRPr="009736B7" w:rsidRDefault="0088458D" w:rsidP="009C1A3F">
            <w:pPr>
              <w:widowControl w:val="0"/>
              <w:ind w:firstLine="0"/>
              <w:rPr>
                <w:color w:val="000000" w:themeColor="text1"/>
              </w:rPr>
            </w:pPr>
            <w:r w:rsidRPr="009736B7">
              <w:rPr>
                <w:color w:val="000000" w:themeColor="text1"/>
              </w:rPr>
              <w:t>Додаток 6. Права на об’єкти права інтелектуальної власності, ноу-хау, що створюються та/або використовуються працівниками однієї із Сторони договору, що виконують роботи в організації іншої Сторони договору</w:t>
            </w:r>
          </w:p>
          <w:p w:rsidR="0088458D" w:rsidRPr="009736B7" w:rsidRDefault="0088458D" w:rsidP="009C1A3F">
            <w:pPr>
              <w:widowControl w:val="0"/>
              <w:ind w:firstLine="0"/>
              <w:rPr>
                <w:i/>
                <w:iCs/>
                <w:color w:val="000000" w:themeColor="text1"/>
              </w:rPr>
            </w:pPr>
            <w:r w:rsidRPr="009736B7">
              <w:rPr>
                <w:color w:val="000000" w:themeColor="text1"/>
              </w:rPr>
              <w:t>Додаток 7. План використання результатів досліджень</w:t>
            </w:r>
          </w:p>
        </w:tc>
        <w:tc>
          <w:tcPr>
            <w:tcW w:w="709" w:type="dxa"/>
          </w:tcPr>
          <w:p w:rsidR="0088458D" w:rsidRPr="009736B7" w:rsidRDefault="0088458D" w:rsidP="009C1A3F">
            <w:pPr>
              <w:widowControl w:val="0"/>
              <w:ind w:firstLine="0"/>
              <w:rPr>
                <w:color w:val="000000" w:themeColor="text1"/>
              </w:rPr>
            </w:pP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i/>
                <w:color w:val="000000" w:themeColor="text1"/>
              </w:rPr>
              <w:t>Додаток 7.2.</w:t>
            </w:r>
          </w:p>
        </w:tc>
        <w:tc>
          <w:tcPr>
            <w:tcW w:w="6945" w:type="dxa"/>
          </w:tcPr>
          <w:p w:rsidR="0088458D" w:rsidRPr="009736B7" w:rsidRDefault="0088458D" w:rsidP="009C1A3F">
            <w:pPr>
              <w:widowControl w:val="0"/>
              <w:ind w:firstLine="0"/>
              <w:rPr>
                <w:color w:val="000000" w:themeColor="text1"/>
              </w:rPr>
            </w:pPr>
            <w:r w:rsidRPr="009736B7">
              <w:rPr>
                <w:color w:val="000000" w:themeColor="text1"/>
              </w:rPr>
              <w:t>Примірний договір на виконання наукових досліджень та науково-технічних (</w:t>
            </w:r>
            <w:r w:rsidR="00B24450" w:rsidRPr="009736B7">
              <w:rPr>
                <w:color w:val="000000" w:themeColor="text1"/>
              </w:rPr>
              <w:t>експериментальних</w:t>
            </w:r>
            <w:r w:rsidRPr="009736B7">
              <w:rPr>
                <w:color w:val="000000" w:themeColor="text1"/>
              </w:rPr>
              <w:t>) розробок з іноземною організацією</w:t>
            </w:r>
          </w:p>
        </w:tc>
        <w:tc>
          <w:tcPr>
            <w:tcW w:w="709" w:type="dxa"/>
          </w:tcPr>
          <w:p w:rsidR="0088458D" w:rsidRPr="009736B7" w:rsidRDefault="002F1E16" w:rsidP="009C1A3F">
            <w:pPr>
              <w:widowControl w:val="0"/>
              <w:ind w:firstLine="0"/>
              <w:rPr>
                <w:color w:val="000000" w:themeColor="text1"/>
              </w:rPr>
            </w:pPr>
            <w:r w:rsidRPr="009736B7">
              <w:rPr>
                <w:color w:val="000000" w:themeColor="text1"/>
              </w:rPr>
              <w:t>120</w:t>
            </w:r>
          </w:p>
        </w:tc>
      </w:tr>
      <w:tr w:rsidR="0088458D" w:rsidRPr="009736B7" w:rsidTr="009C1A3F">
        <w:tc>
          <w:tcPr>
            <w:tcW w:w="1560" w:type="dxa"/>
          </w:tcPr>
          <w:p w:rsidR="0088458D" w:rsidRPr="009736B7" w:rsidRDefault="0088458D" w:rsidP="009C1A3F">
            <w:pPr>
              <w:widowControl w:val="0"/>
              <w:ind w:firstLine="0"/>
              <w:rPr>
                <w:i/>
                <w:color w:val="000000" w:themeColor="text1"/>
              </w:rPr>
            </w:pPr>
            <w:r w:rsidRPr="009736B7">
              <w:rPr>
                <w:i/>
                <w:color w:val="000000" w:themeColor="text1"/>
              </w:rPr>
              <w:t>Додаток 7.3.</w:t>
            </w:r>
          </w:p>
        </w:tc>
        <w:tc>
          <w:tcPr>
            <w:tcW w:w="6945" w:type="dxa"/>
          </w:tcPr>
          <w:p w:rsidR="0088458D" w:rsidRPr="009736B7" w:rsidRDefault="0088458D" w:rsidP="009C1A3F">
            <w:pPr>
              <w:widowControl w:val="0"/>
              <w:ind w:firstLine="0"/>
              <w:rPr>
                <w:color w:val="000000" w:themeColor="text1"/>
              </w:rPr>
            </w:pPr>
            <w:r w:rsidRPr="009736B7">
              <w:rPr>
                <w:color w:val="000000" w:themeColor="text1"/>
              </w:rPr>
              <w:t xml:space="preserve">Особливості застосування застережень у договорах </w:t>
            </w:r>
            <w:r w:rsidRPr="009736B7">
              <w:rPr>
                <w:bCs/>
                <w:color w:val="000000" w:themeColor="text1"/>
              </w:rPr>
              <w:t>про співробітництво/виконання наукових досліджень та науково-технічних (експериментальних) розробок</w:t>
            </w:r>
            <w:r w:rsidRPr="009736B7">
              <w:rPr>
                <w:b/>
                <w:i/>
                <w:iCs/>
                <w:color w:val="000000" w:themeColor="text1"/>
              </w:rPr>
              <w:t xml:space="preserve"> </w:t>
            </w:r>
            <w:r w:rsidRPr="009736B7">
              <w:rPr>
                <w:color w:val="000000" w:themeColor="text1"/>
              </w:rPr>
              <w:t xml:space="preserve">з іноземними Організаціями щодо використання Результатів робіт, що передаються Організації, Раніше створеної ІВ та Нової ІВ </w:t>
            </w:r>
          </w:p>
        </w:tc>
        <w:tc>
          <w:tcPr>
            <w:tcW w:w="709" w:type="dxa"/>
          </w:tcPr>
          <w:p w:rsidR="0088458D" w:rsidRPr="009736B7" w:rsidRDefault="002F1E16" w:rsidP="009C1A3F">
            <w:pPr>
              <w:widowControl w:val="0"/>
              <w:ind w:firstLine="0"/>
              <w:rPr>
                <w:color w:val="000000" w:themeColor="text1"/>
              </w:rPr>
            </w:pPr>
            <w:r w:rsidRPr="009736B7">
              <w:rPr>
                <w:color w:val="000000" w:themeColor="text1"/>
              </w:rPr>
              <w:t>130</w:t>
            </w:r>
          </w:p>
        </w:tc>
      </w:tr>
      <w:tr w:rsidR="00E97470" w:rsidRPr="009736B7" w:rsidTr="009C1A3F">
        <w:tc>
          <w:tcPr>
            <w:tcW w:w="1560" w:type="dxa"/>
          </w:tcPr>
          <w:p w:rsidR="00E97470" w:rsidRPr="009736B7" w:rsidRDefault="00E97470" w:rsidP="009C1A3F">
            <w:pPr>
              <w:widowControl w:val="0"/>
              <w:ind w:firstLine="0"/>
              <w:rPr>
                <w:i/>
                <w:color w:val="000000" w:themeColor="text1"/>
              </w:rPr>
            </w:pPr>
          </w:p>
        </w:tc>
        <w:tc>
          <w:tcPr>
            <w:tcW w:w="6945" w:type="dxa"/>
          </w:tcPr>
          <w:p w:rsidR="00E97470" w:rsidRPr="009736B7" w:rsidRDefault="00E97470" w:rsidP="00CB1865">
            <w:pPr>
              <w:widowControl w:val="0"/>
              <w:spacing w:before="240"/>
              <w:ind w:firstLine="0"/>
              <w:rPr>
                <w:b/>
                <w:bCs/>
                <w:color w:val="000000" w:themeColor="text1"/>
              </w:rPr>
            </w:pPr>
            <w:r w:rsidRPr="009736B7">
              <w:rPr>
                <w:b/>
                <w:bCs/>
                <w:color w:val="000000" w:themeColor="text1"/>
              </w:rPr>
              <w:t>Частина</w:t>
            </w:r>
            <w:r w:rsidR="00B21746" w:rsidRPr="009736B7">
              <w:rPr>
                <w:b/>
                <w:bCs/>
                <w:color w:val="000000" w:themeColor="text1"/>
              </w:rPr>
              <w:t xml:space="preserve"> Г. Оглядові матеріали</w:t>
            </w:r>
          </w:p>
        </w:tc>
        <w:tc>
          <w:tcPr>
            <w:tcW w:w="709" w:type="dxa"/>
          </w:tcPr>
          <w:p w:rsidR="00E97470" w:rsidRPr="009736B7" w:rsidRDefault="00E97470" w:rsidP="009C1A3F">
            <w:pPr>
              <w:widowControl w:val="0"/>
              <w:ind w:firstLine="0"/>
              <w:rPr>
                <w:color w:val="000000" w:themeColor="text1"/>
              </w:rPr>
            </w:pPr>
          </w:p>
        </w:tc>
      </w:tr>
      <w:tr w:rsidR="00B21746" w:rsidRPr="009736B7" w:rsidTr="009C1A3F">
        <w:tc>
          <w:tcPr>
            <w:tcW w:w="1560" w:type="dxa"/>
          </w:tcPr>
          <w:p w:rsidR="00B21746" w:rsidRPr="009736B7" w:rsidRDefault="00B21746" w:rsidP="009C1A3F">
            <w:pPr>
              <w:widowControl w:val="0"/>
              <w:ind w:firstLine="0"/>
              <w:rPr>
                <w:i/>
                <w:color w:val="000000" w:themeColor="text1"/>
              </w:rPr>
            </w:pPr>
            <w:r w:rsidRPr="009736B7">
              <w:rPr>
                <w:i/>
                <w:color w:val="000000" w:themeColor="text1"/>
              </w:rPr>
              <w:t>Додаток 8.</w:t>
            </w:r>
          </w:p>
        </w:tc>
        <w:tc>
          <w:tcPr>
            <w:tcW w:w="6945" w:type="dxa"/>
          </w:tcPr>
          <w:p w:rsidR="00B21746" w:rsidRPr="009736B7" w:rsidRDefault="00B21746" w:rsidP="009C1A3F">
            <w:pPr>
              <w:widowControl w:val="0"/>
              <w:ind w:firstLine="0"/>
              <w:rPr>
                <w:color w:val="000000" w:themeColor="text1"/>
              </w:rPr>
            </w:pPr>
            <w:r w:rsidRPr="009736B7">
              <w:rPr>
                <w:color w:val="000000" w:themeColor="text1"/>
              </w:rPr>
              <w:t xml:space="preserve">Огляд практики врегулювання охорони та використання прав інтелектуальної власності у договорах </w:t>
            </w:r>
            <w:r w:rsidRPr="009736B7">
              <w:rPr>
                <w:bCs/>
                <w:color w:val="000000" w:themeColor="text1"/>
              </w:rPr>
              <w:t>про співробітництво/виконання наукових досліджень та науково-технічних (експериментальних) розробок в ЄС, державах-членах ЄС, США, Великій Британії та Україні</w:t>
            </w:r>
          </w:p>
        </w:tc>
        <w:tc>
          <w:tcPr>
            <w:tcW w:w="709" w:type="dxa"/>
          </w:tcPr>
          <w:p w:rsidR="00B21746" w:rsidRPr="009736B7" w:rsidRDefault="002F1E16" w:rsidP="009C1A3F">
            <w:pPr>
              <w:widowControl w:val="0"/>
              <w:ind w:firstLine="0"/>
              <w:rPr>
                <w:color w:val="000000" w:themeColor="text1"/>
              </w:rPr>
            </w:pPr>
            <w:r w:rsidRPr="009736B7">
              <w:rPr>
                <w:color w:val="000000" w:themeColor="text1"/>
              </w:rPr>
              <w:t>133</w:t>
            </w:r>
          </w:p>
        </w:tc>
      </w:tr>
    </w:tbl>
    <w:p w:rsidR="0088458D" w:rsidRPr="009736B7" w:rsidRDefault="0088458D" w:rsidP="0088458D">
      <w:pPr>
        <w:widowControl w:val="0"/>
        <w:jc w:val="center"/>
        <w:rPr>
          <w:b/>
          <w:color w:val="000000" w:themeColor="text1"/>
        </w:rPr>
        <w:sectPr w:rsidR="0088458D" w:rsidRPr="009736B7" w:rsidSect="009C1A3F">
          <w:pgSz w:w="11906" w:h="16838"/>
          <w:pgMar w:top="1134" w:right="850" w:bottom="1134" w:left="1701" w:header="708" w:footer="708" w:gutter="0"/>
          <w:cols w:space="708"/>
          <w:docGrid w:linePitch="360"/>
        </w:sectPr>
      </w:pPr>
    </w:p>
    <w:p w:rsidR="0088458D" w:rsidRPr="009736B7" w:rsidRDefault="0088458D" w:rsidP="0088458D">
      <w:pPr>
        <w:widowControl w:val="0"/>
        <w:jc w:val="center"/>
        <w:rPr>
          <w:b/>
          <w:color w:val="000000" w:themeColor="text1"/>
        </w:rPr>
      </w:pPr>
    </w:p>
    <w:p w:rsidR="0088458D" w:rsidRPr="009736B7" w:rsidRDefault="0088458D" w:rsidP="0088458D">
      <w:pPr>
        <w:widowControl w:val="0"/>
        <w:jc w:val="center"/>
        <w:rPr>
          <w:b/>
          <w:color w:val="000000" w:themeColor="text1"/>
        </w:rPr>
      </w:pPr>
      <w:r w:rsidRPr="009736B7">
        <w:rPr>
          <w:b/>
          <w:color w:val="000000" w:themeColor="text1"/>
        </w:rPr>
        <w:t>Вступ</w:t>
      </w:r>
    </w:p>
    <w:p w:rsidR="0088458D" w:rsidRPr="009736B7" w:rsidRDefault="0088458D" w:rsidP="0088458D">
      <w:pPr>
        <w:widowControl w:val="0"/>
        <w:rPr>
          <w:color w:val="000000" w:themeColor="text1"/>
        </w:rPr>
      </w:pPr>
      <w:r w:rsidRPr="009736B7">
        <w:rPr>
          <w:color w:val="000000" w:themeColor="text1"/>
        </w:rPr>
        <w:t xml:space="preserve">Рекомендації </w:t>
      </w:r>
      <w:r w:rsidRPr="009736B7">
        <w:rPr>
          <w:b/>
          <w:i/>
          <w:color w:val="000000" w:themeColor="text1"/>
        </w:rPr>
        <w:t>розроблені з метою</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xml:space="preserve">- надання методичної допомоги науковим установам (далі </w:t>
      </w:r>
      <w:r w:rsidRPr="009736B7">
        <w:rPr>
          <w:color w:val="000000" w:themeColor="text1"/>
        </w:rPr>
        <w:sym w:font="Symbol" w:char="F02D"/>
      </w:r>
      <w:r w:rsidRPr="009736B7">
        <w:rPr>
          <w:color w:val="000000" w:themeColor="text1"/>
        </w:rPr>
        <w:t xml:space="preserve"> Установа) з питань врегулювання охорони, розподілу та використання прав інтелектуальної власності у договорах на виконання наукових досліджень та науково-технічних (експериментальних) розробок та договорах про співробітництво з проведення наукових досліджень (далі – договори ДР), що укладаються з національними та іноземними організаціями та підприємствами (далі – Організація), залежно від конкретної ситуації взаємовідносин сторін договору</w:t>
      </w:r>
    </w:p>
    <w:p w:rsidR="0088458D" w:rsidRPr="009736B7" w:rsidRDefault="0088458D" w:rsidP="0088458D">
      <w:pPr>
        <w:widowControl w:val="0"/>
        <w:rPr>
          <w:color w:val="000000" w:themeColor="text1"/>
          <w:lang w:eastAsia="en-US"/>
        </w:rPr>
      </w:pPr>
      <w:r w:rsidRPr="009736B7">
        <w:rPr>
          <w:color w:val="000000" w:themeColor="text1"/>
        </w:rPr>
        <w:t>- наближення врегулювання охорони, розподілу та використання прав інтелектуальної власності у договорах ДР до практики у державах-членах  ЄС</w:t>
      </w:r>
      <w:r w:rsidRPr="009736B7">
        <w:rPr>
          <w:rStyle w:val="FootnoteReference"/>
          <w:rFonts w:eastAsiaTheme="majorEastAsia"/>
          <w:color w:val="000000" w:themeColor="text1"/>
        </w:rPr>
        <w:footnoteReference w:id="1"/>
      </w:r>
      <w:r w:rsidRPr="009736B7">
        <w:rPr>
          <w:color w:val="000000" w:themeColor="text1"/>
        </w:rPr>
        <w:t>, інших європейських країнах</w:t>
      </w:r>
      <w:r w:rsidRPr="009736B7">
        <w:rPr>
          <w:rStyle w:val="FootnoteReference"/>
          <w:rFonts w:eastAsiaTheme="majorEastAsia"/>
          <w:color w:val="000000" w:themeColor="text1"/>
        </w:rPr>
        <w:footnoteReference w:id="2"/>
      </w:r>
      <w:r w:rsidRPr="009736B7">
        <w:rPr>
          <w:color w:val="000000" w:themeColor="text1"/>
        </w:rPr>
        <w:t>, США</w:t>
      </w:r>
      <w:r w:rsidRPr="009736B7">
        <w:rPr>
          <w:rStyle w:val="FootnoteReference"/>
          <w:rFonts w:eastAsiaTheme="majorEastAsia"/>
          <w:color w:val="000000" w:themeColor="text1"/>
        </w:rPr>
        <w:footnoteReference w:id="3"/>
      </w:r>
      <w:r w:rsidRPr="009736B7">
        <w:rPr>
          <w:color w:val="000000" w:themeColor="text1"/>
        </w:rPr>
        <w:t xml:space="preserve">; врахування Рекомендації </w:t>
      </w:r>
      <w:r w:rsidRPr="009736B7">
        <w:rPr>
          <w:color w:val="000000" w:themeColor="text1"/>
          <w:lang w:eastAsia="en-US"/>
        </w:rPr>
        <w:t>Європейською комісією «Щодо управління правами інтелектуальної власності в діяльності з трансферу знань та Кодекс</w:t>
      </w:r>
      <w:r w:rsidR="003279A4" w:rsidRPr="009736B7">
        <w:rPr>
          <w:color w:val="000000" w:themeColor="text1"/>
          <w:lang w:eastAsia="en-US"/>
        </w:rPr>
        <w:t xml:space="preserve">у </w:t>
      </w:r>
      <w:r w:rsidRPr="009736B7">
        <w:rPr>
          <w:color w:val="000000" w:themeColor="text1"/>
          <w:lang w:eastAsia="en-US"/>
        </w:rPr>
        <w:t>практики для університетів та інших державних науково-дослідних організацій» від 10.04.2008</w:t>
      </w:r>
      <w:r w:rsidRPr="009736B7">
        <w:rPr>
          <w:rStyle w:val="FootnoteReference"/>
          <w:rFonts w:eastAsiaTheme="majorEastAsia"/>
          <w:color w:val="000000" w:themeColor="text1"/>
          <w:lang w:eastAsia="en-US"/>
        </w:rPr>
        <w:footnoteReference w:id="4"/>
      </w:r>
      <w:r w:rsidRPr="009736B7">
        <w:rPr>
          <w:color w:val="000000" w:themeColor="text1"/>
          <w:lang w:eastAsia="en-US"/>
        </w:rPr>
        <w:t>, правил укладання договорів Рамкових програм Рамкових програм ЄС, у тому числі програми «Горизонт 2020» та «Горизонт Європа»</w:t>
      </w:r>
      <w:r w:rsidRPr="009736B7">
        <w:rPr>
          <w:rStyle w:val="FootnoteReference"/>
          <w:rFonts w:eastAsiaTheme="majorEastAsia"/>
          <w:color w:val="000000" w:themeColor="text1"/>
          <w:lang w:eastAsia="en-US"/>
        </w:rPr>
        <w:footnoteReference w:id="5"/>
      </w:r>
      <w:r w:rsidRPr="009736B7">
        <w:rPr>
          <w:color w:val="000000" w:themeColor="text1"/>
          <w:lang w:eastAsia="en-US"/>
        </w:rPr>
        <w:t>, а також законодавства та практики укладання договорів ДР науковими установами в Україні;</w:t>
      </w:r>
    </w:p>
    <w:p w:rsidR="0088458D" w:rsidRPr="009736B7" w:rsidRDefault="0088458D" w:rsidP="0088458D">
      <w:pPr>
        <w:widowControl w:val="0"/>
        <w:rPr>
          <w:color w:val="000000" w:themeColor="text1"/>
          <w:lang w:eastAsia="en-US"/>
        </w:rPr>
      </w:pPr>
      <w:r w:rsidRPr="009736B7">
        <w:rPr>
          <w:color w:val="000000" w:themeColor="text1"/>
          <w:lang w:eastAsia="en-US"/>
        </w:rPr>
        <w:t xml:space="preserve">- спрощення ведення переговорів та можливості залучення бізнесу до інноваційної діяльності шляхом: визначення умов та способів розподілу та використання об’єктів інтелектуальної власності (далі-ОІВ); отримання додаткових до фінансування робіт за договором роялті за використання Раніше створеної ІВ та Нової ІВ Установ; збільшення прозорості відносин між сторонами щодо використання ОІВ.  </w:t>
      </w:r>
    </w:p>
    <w:p w:rsidR="0088458D" w:rsidRPr="009736B7" w:rsidRDefault="0088458D" w:rsidP="0088458D">
      <w:pPr>
        <w:widowControl w:val="0"/>
        <w:rPr>
          <w:color w:val="000000" w:themeColor="text1"/>
        </w:rPr>
      </w:pPr>
      <w:r w:rsidRPr="009736B7">
        <w:rPr>
          <w:color w:val="000000" w:themeColor="text1"/>
        </w:rPr>
        <w:t>Розробка Рекомендацій має на меті також посилити гармонізацію практики укладання договорів ДР в Україні та ЄС та врахувати Рекомендації Європейської комісії від 10.04.2008 стосовно розробки керівництв для державних наукових установ з управління інтелектуальною власністю та укладання договорів з досліджень та розробок, а також вибору належного виду договору для певних відносин наукових установ та організацій.</w:t>
      </w:r>
    </w:p>
    <w:p w:rsidR="0088458D" w:rsidRPr="009736B7" w:rsidRDefault="0088458D" w:rsidP="0088458D">
      <w:pPr>
        <w:widowControl w:val="0"/>
        <w:rPr>
          <w:color w:val="000000" w:themeColor="text1"/>
        </w:rPr>
      </w:pPr>
      <w:r w:rsidRPr="009736B7">
        <w:rPr>
          <w:b/>
          <w:bCs/>
          <w:i/>
          <w:iCs/>
          <w:color w:val="000000" w:themeColor="text1"/>
        </w:rPr>
        <w:t xml:space="preserve">Основними принципами, яких необхідно дотримуватися при врегулюванні прав інтелектуальної власності </w:t>
      </w:r>
      <w:r w:rsidRPr="009736B7">
        <w:rPr>
          <w:color w:val="000000" w:themeColor="text1"/>
        </w:rPr>
        <w:t>у договорах ДР, є:</w:t>
      </w:r>
    </w:p>
    <w:p w:rsidR="0088458D" w:rsidRPr="009736B7" w:rsidRDefault="0088458D" w:rsidP="0088458D">
      <w:pPr>
        <w:widowControl w:val="0"/>
        <w:outlineLvl w:val="3"/>
        <w:rPr>
          <w:color w:val="000000" w:themeColor="text1"/>
        </w:rPr>
      </w:pPr>
      <w:r w:rsidRPr="009736B7">
        <w:rPr>
          <w:bCs/>
          <w:color w:val="000000" w:themeColor="text1"/>
        </w:rPr>
        <w:sym w:font="Symbol" w:char="F02D"/>
      </w:r>
      <w:r w:rsidRPr="009736B7">
        <w:rPr>
          <w:bCs/>
          <w:color w:val="000000" w:themeColor="text1"/>
        </w:rPr>
        <w:t xml:space="preserve"> </w:t>
      </w:r>
      <w:r w:rsidR="003279A4" w:rsidRPr="009736B7">
        <w:rPr>
          <w:bCs/>
          <w:color w:val="000000" w:themeColor="text1"/>
        </w:rPr>
        <w:t>визначення</w:t>
      </w:r>
      <w:r w:rsidRPr="009736B7">
        <w:rPr>
          <w:bCs/>
          <w:iCs/>
          <w:color w:val="000000" w:themeColor="text1"/>
        </w:rPr>
        <w:t xml:space="preserve"> ОІВ</w:t>
      </w:r>
      <w:r w:rsidRPr="009736B7">
        <w:rPr>
          <w:color w:val="000000" w:themeColor="text1"/>
        </w:rPr>
        <w:t>, ноу-хау, які були створені до початку про</w:t>
      </w:r>
      <w:r w:rsidR="00775D76" w:rsidRPr="009736B7">
        <w:rPr>
          <w:color w:val="000000" w:themeColor="text1"/>
        </w:rPr>
        <w:t>є</w:t>
      </w:r>
      <w:r w:rsidRPr="009736B7">
        <w:rPr>
          <w:color w:val="000000" w:themeColor="text1"/>
        </w:rPr>
        <w:t>кту (Раніше створена ІВ) та ОІВ, ноу-хау, які створюються під час виконання про</w:t>
      </w:r>
      <w:r w:rsidR="00775D76" w:rsidRPr="009736B7">
        <w:rPr>
          <w:color w:val="000000" w:themeColor="text1"/>
        </w:rPr>
        <w:t>є</w:t>
      </w:r>
      <w:r w:rsidRPr="009736B7">
        <w:rPr>
          <w:color w:val="000000" w:themeColor="text1"/>
        </w:rPr>
        <w:t>кту (Нова ІВ);</w:t>
      </w:r>
    </w:p>
    <w:p w:rsidR="0088458D" w:rsidRPr="009736B7" w:rsidRDefault="0088458D" w:rsidP="0088458D">
      <w:pPr>
        <w:widowControl w:val="0"/>
        <w:outlineLvl w:val="3"/>
        <w:rPr>
          <w:color w:val="000000" w:themeColor="text1"/>
        </w:rPr>
      </w:pPr>
      <w:r w:rsidRPr="009736B7">
        <w:rPr>
          <w:color w:val="000000" w:themeColor="text1"/>
        </w:rPr>
        <w:lastRenderedPageBreak/>
        <w:t xml:space="preserve">- використання Організацією базових технологій, пристроїв, речовин, </w:t>
      </w:r>
      <w:r w:rsidRPr="009736B7">
        <w:rPr>
          <w:color w:val="000000" w:themeColor="text1"/>
          <w:shd w:val="clear" w:color="auto" w:fill="FFFFFF"/>
        </w:rPr>
        <w:t>штамів мікроорганізму, культур клітин</w:t>
      </w:r>
      <w:r w:rsidRPr="009736B7">
        <w:rPr>
          <w:rStyle w:val="apple-converted-space"/>
          <w:rFonts w:eastAsiaTheme="majorEastAsia"/>
          <w:color w:val="000000" w:themeColor="text1"/>
          <w:shd w:val="clear" w:color="auto" w:fill="FFFFFF"/>
        </w:rPr>
        <w:t> </w:t>
      </w:r>
      <w:r w:rsidRPr="009736B7">
        <w:rPr>
          <w:color w:val="000000" w:themeColor="text1"/>
        </w:rPr>
        <w:t>Установи, які адаптуються для потреб Організації, на ліцензійних засадах зі збереженням прав інтелектуальної власності на такі обʼєкти за Установою;</w:t>
      </w:r>
    </w:p>
    <w:p w:rsidR="0088458D" w:rsidRPr="009736B7" w:rsidRDefault="0088458D" w:rsidP="0088458D">
      <w:pPr>
        <w:widowControl w:val="0"/>
        <w:outlineLvl w:val="3"/>
        <w:rPr>
          <w:color w:val="000000" w:themeColor="text1"/>
        </w:rPr>
      </w:pPr>
      <w:r w:rsidRPr="009736B7">
        <w:rPr>
          <w:color w:val="000000" w:themeColor="text1"/>
        </w:rPr>
        <w:t xml:space="preserve">- визначення умов використання Організацією результатів виконання договору ДР, що передаються у речовому вигляді (звіт, дослідний зразок тощо), а також обʼєктів права інтелектуальної власності, що містяться у таких результатах; </w:t>
      </w:r>
    </w:p>
    <w:p w:rsidR="0088458D" w:rsidRPr="009736B7" w:rsidRDefault="0088458D" w:rsidP="0088458D">
      <w:pPr>
        <w:widowControl w:val="0"/>
        <w:outlineLvl w:val="3"/>
        <w:rPr>
          <w:color w:val="000000" w:themeColor="text1"/>
        </w:rPr>
      </w:pPr>
      <w:r w:rsidRPr="009736B7">
        <w:rPr>
          <w:color w:val="000000" w:themeColor="text1"/>
        </w:rPr>
        <w:t>-  забезпечення залишення прав Установи на використання результатів досліджень, отриманих під час виконання договору, - для проведення подальших досліджень та викладання.</w:t>
      </w:r>
    </w:p>
    <w:p w:rsidR="0088458D" w:rsidRPr="009736B7" w:rsidRDefault="0088458D" w:rsidP="0088458D">
      <w:pPr>
        <w:widowControl w:val="0"/>
        <w:outlineLvl w:val="3"/>
        <w:rPr>
          <w:b/>
          <w:bCs/>
          <w:i/>
          <w:iCs/>
          <w:color w:val="000000" w:themeColor="text1"/>
        </w:rPr>
      </w:pPr>
      <w:r w:rsidRPr="009736B7">
        <w:rPr>
          <w:color w:val="000000" w:themeColor="text1"/>
        </w:rPr>
        <w:t xml:space="preserve"> </w:t>
      </w:r>
      <w:r w:rsidRPr="009736B7">
        <w:rPr>
          <w:b/>
          <w:bCs/>
          <w:i/>
          <w:iCs/>
          <w:color w:val="000000" w:themeColor="text1"/>
        </w:rPr>
        <w:t xml:space="preserve"> Рекомендації містять:</w:t>
      </w:r>
    </w:p>
    <w:p w:rsidR="0088458D" w:rsidRPr="009736B7" w:rsidRDefault="0088458D" w:rsidP="0088458D">
      <w:pPr>
        <w:widowControl w:val="0"/>
        <w:outlineLvl w:val="3"/>
        <w:rPr>
          <w:color w:val="000000" w:themeColor="text1"/>
        </w:rPr>
      </w:pPr>
      <w:r w:rsidRPr="009736B7">
        <w:rPr>
          <w:color w:val="000000" w:themeColor="text1"/>
        </w:rPr>
        <w:t xml:space="preserve">- вказівки з вибору певного застереження з охорони прав інтелектуальної власності для договору ДР для різних умов проведення досліджень з Організацією;  </w:t>
      </w:r>
    </w:p>
    <w:p w:rsidR="0088458D" w:rsidRPr="009736B7" w:rsidRDefault="0088458D" w:rsidP="0088458D">
      <w:pPr>
        <w:widowControl w:val="0"/>
        <w:outlineLvl w:val="3"/>
        <w:rPr>
          <w:color w:val="000000" w:themeColor="text1"/>
        </w:rPr>
      </w:pPr>
      <w:r w:rsidRPr="009736B7">
        <w:rPr>
          <w:color w:val="000000" w:themeColor="text1"/>
        </w:rPr>
        <w:t>- посібник  з використання Раніше створеної ІВ та Нової ІВ у договорах ДР;</w:t>
      </w:r>
    </w:p>
    <w:p w:rsidR="0088458D" w:rsidRPr="009736B7" w:rsidRDefault="0088458D" w:rsidP="0088458D">
      <w:pPr>
        <w:widowControl w:val="0"/>
        <w:outlineLvl w:val="3"/>
        <w:rPr>
          <w:color w:val="000000" w:themeColor="text1"/>
        </w:rPr>
      </w:pPr>
      <w:r w:rsidRPr="009736B7">
        <w:rPr>
          <w:color w:val="000000" w:themeColor="text1"/>
        </w:rPr>
        <w:t>- примірні застереження з питань охорони прав інтелектуальної власності для різних умов проведення досліджень між Установою та Організацією;</w:t>
      </w:r>
    </w:p>
    <w:p w:rsidR="0088458D" w:rsidRPr="009736B7" w:rsidRDefault="0088458D" w:rsidP="0088458D">
      <w:pPr>
        <w:widowControl w:val="0"/>
        <w:outlineLvl w:val="3"/>
        <w:rPr>
          <w:color w:val="000000" w:themeColor="text1"/>
        </w:rPr>
      </w:pPr>
      <w:r w:rsidRPr="009736B7">
        <w:rPr>
          <w:color w:val="000000" w:themeColor="text1"/>
        </w:rPr>
        <w:t>- примірний договір на виконання ДР з національною Організацією;</w:t>
      </w:r>
    </w:p>
    <w:p w:rsidR="0088458D" w:rsidRPr="009736B7" w:rsidRDefault="0088458D" w:rsidP="0088458D">
      <w:pPr>
        <w:widowControl w:val="0"/>
        <w:tabs>
          <w:tab w:val="left" w:pos="709"/>
        </w:tabs>
        <w:ind w:firstLine="567"/>
        <w:outlineLvl w:val="3"/>
        <w:rPr>
          <w:color w:val="000000" w:themeColor="text1"/>
        </w:rPr>
      </w:pPr>
      <w:r w:rsidRPr="009736B7">
        <w:rPr>
          <w:color w:val="000000" w:themeColor="text1"/>
        </w:rPr>
        <w:t>-примірний договір співробітництва з реалізації науково-технічного про</w:t>
      </w:r>
      <w:r w:rsidR="00775D76" w:rsidRPr="009736B7">
        <w:rPr>
          <w:color w:val="000000" w:themeColor="text1"/>
        </w:rPr>
        <w:t>є</w:t>
      </w:r>
      <w:r w:rsidRPr="009736B7">
        <w:rPr>
          <w:color w:val="000000" w:themeColor="text1"/>
        </w:rPr>
        <w:t xml:space="preserve">кту з організаціями Південної та Південно-Східної Азії; </w:t>
      </w:r>
    </w:p>
    <w:p w:rsidR="0088458D" w:rsidRPr="009736B7" w:rsidRDefault="0088458D" w:rsidP="0088458D">
      <w:pPr>
        <w:widowControl w:val="0"/>
        <w:tabs>
          <w:tab w:val="left" w:pos="709"/>
        </w:tabs>
        <w:ind w:firstLine="567"/>
        <w:outlineLvl w:val="3"/>
        <w:rPr>
          <w:color w:val="000000" w:themeColor="text1"/>
        </w:rPr>
      </w:pPr>
      <w:r w:rsidRPr="009736B7">
        <w:rPr>
          <w:color w:val="000000" w:themeColor="text1"/>
        </w:rPr>
        <w:t xml:space="preserve">- примірний договір на виконання ДР з іноземною Організацією; </w:t>
      </w:r>
    </w:p>
    <w:p w:rsidR="0088458D" w:rsidRPr="009736B7" w:rsidRDefault="0088458D" w:rsidP="0088458D">
      <w:pPr>
        <w:widowControl w:val="0"/>
        <w:outlineLvl w:val="3"/>
        <w:rPr>
          <w:color w:val="000000" w:themeColor="text1"/>
        </w:rPr>
      </w:pPr>
      <w:r w:rsidRPr="009736B7">
        <w:rPr>
          <w:color w:val="000000" w:themeColor="text1"/>
        </w:rPr>
        <w:t xml:space="preserve">- інші документи.   </w:t>
      </w:r>
    </w:p>
    <w:p w:rsidR="0088458D" w:rsidRPr="009736B7" w:rsidRDefault="0088458D" w:rsidP="0088458D">
      <w:pPr>
        <w:widowControl w:val="0"/>
        <w:rPr>
          <w:b/>
          <w:bCs/>
          <w:i/>
          <w:iCs/>
          <w:color w:val="000000" w:themeColor="text1"/>
        </w:rPr>
      </w:pPr>
      <w:r w:rsidRPr="009736B7">
        <w:rPr>
          <w:b/>
          <w:bCs/>
          <w:i/>
          <w:iCs/>
          <w:color w:val="000000" w:themeColor="text1"/>
        </w:rPr>
        <w:t>Основні поняття та пояснення до договорів:</w:t>
      </w:r>
    </w:p>
    <w:p w:rsidR="0088458D" w:rsidRPr="009736B7" w:rsidRDefault="0088458D" w:rsidP="0088458D">
      <w:pPr>
        <w:widowControl w:val="0"/>
        <w:rPr>
          <w:color w:val="000000" w:themeColor="text1"/>
        </w:rPr>
      </w:pPr>
      <w:r w:rsidRPr="009736B7">
        <w:rPr>
          <w:color w:val="000000" w:themeColor="text1"/>
        </w:rPr>
        <w:t xml:space="preserve">Слід вказати на </w:t>
      </w:r>
      <w:r w:rsidRPr="009736B7">
        <w:rPr>
          <w:i/>
          <w:iCs/>
          <w:color w:val="000000" w:themeColor="text1"/>
        </w:rPr>
        <w:t>два основних види</w:t>
      </w:r>
      <w:r w:rsidRPr="009736B7">
        <w:rPr>
          <w:color w:val="000000" w:themeColor="text1"/>
        </w:rPr>
        <w:t xml:space="preserve"> </w:t>
      </w:r>
      <w:r w:rsidRPr="009736B7">
        <w:rPr>
          <w:i/>
          <w:iCs/>
          <w:color w:val="000000" w:themeColor="text1"/>
        </w:rPr>
        <w:t>взаємовідносин наукових установ з організаціями та підприємствами</w:t>
      </w:r>
      <w:r w:rsidRPr="009736B7">
        <w:rPr>
          <w:color w:val="000000" w:themeColor="text1"/>
        </w:rPr>
        <w:t xml:space="preserve"> при проведенні ДР. </w:t>
      </w:r>
    </w:p>
    <w:p w:rsidR="0088458D" w:rsidRPr="009736B7" w:rsidRDefault="0088458D" w:rsidP="0088458D">
      <w:pPr>
        <w:widowControl w:val="0"/>
        <w:rPr>
          <w:color w:val="000000" w:themeColor="text1"/>
        </w:rPr>
      </w:pPr>
      <w:r w:rsidRPr="009736B7">
        <w:rPr>
          <w:i/>
          <w:color w:val="000000" w:themeColor="text1"/>
        </w:rPr>
        <w:t>Перший</w:t>
      </w:r>
      <w:r w:rsidRPr="009736B7">
        <w:rPr>
          <w:color w:val="000000" w:themeColor="text1"/>
        </w:rPr>
        <w:t xml:space="preserve"> – виконання Установою як підрядником досліджень та розробок за завданням (замовленням) Організації, яка оплачує виконані дослідження на умовах, визначених у договорі. Найбільш розповсюджений варіант укладення таких договорів – адаптація раніше створених результатів досліджень Установи для умов Організації – Замовника.  Використання Організацією результатів досліджень за договором ДР, таким чином, можливо лише при використанні раніше створених технічних рішень Установи (ноу-хау, винаходів, корисних моделей) або об’єктів авторського права (зокрема, звіти  про виконання ДР, документація, креслення; комп’ютерні програми, бази даних тощо), що адаптовані під вимоги Організації. </w:t>
      </w:r>
    </w:p>
    <w:p w:rsidR="0088458D" w:rsidRPr="009736B7" w:rsidRDefault="0088458D" w:rsidP="0088458D">
      <w:pPr>
        <w:widowControl w:val="0"/>
        <w:rPr>
          <w:color w:val="000000" w:themeColor="text1"/>
        </w:rPr>
      </w:pPr>
      <w:r w:rsidRPr="009736B7">
        <w:rPr>
          <w:color w:val="000000" w:themeColor="text1"/>
        </w:rPr>
        <w:t>Відносини сторін включають передання Організації речових результатів ДР (звіт, дослідний зразок тощо) та визначення правового режиму використання таких речових результатів, а також надання ліцензії на використання раніше створених технічних рішень, об’єктів авторського права, що необхідно для забезпечення можливості використання Організацією результатів ДР.</w:t>
      </w:r>
    </w:p>
    <w:p w:rsidR="0088458D" w:rsidRPr="009736B7" w:rsidRDefault="0088458D" w:rsidP="0088458D">
      <w:pPr>
        <w:widowControl w:val="0"/>
        <w:rPr>
          <w:color w:val="000000" w:themeColor="text1"/>
        </w:rPr>
      </w:pPr>
      <w:r w:rsidRPr="009736B7">
        <w:rPr>
          <w:i/>
          <w:color w:val="000000" w:themeColor="text1"/>
        </w:rPr>
        <w:t>Другий</w:t>
      </w:r>
      <w:r w:rsidRPr="009736B7">
        <w:rPr>
          <w:color w:val="000000" w:themeColor="text1"/>
        </w:rPr>
        <w:t xml:space="preserve"> варіант взаємовідносин – співробітництво з проведення ДР. Він застосовується широко в Рамкових програмах досліджень та </w:t>
      </w:r>
      <w:r w:rsidR="003279A4" w:rsidRPr="009736B7">
        <w:rPr>
          <w:color w:val="000000" w:themeColor="text1"/>
        </w:rPr>
        <w:t>інновацій</w:t>
      </w:r>
      <w:r w:rsidRPr="009736B7">
        <w:rPr>
          <w:color w:val="000000" w:themeColor="text1"/>
        </w:rPr>
        <w:t xml:space="preserve"> ЄС, а також при реалізації спільних про</w:t>
      </w:r>
      <w:r w:rsidR="00775D76" w:rsidRPr="009736B7">
        <w:rPr>
          <w:color w:val="000000" w:themeColor="text1"/>
        </w:rPr>
        <w:t>є</w:t>
      </w:r>
      <w:r w:rsidRPr="009736B7">
        <w:rPr>
          <w:color w:val="000000" w:themeColor="text1"/>
        </w:rPr>
        <w:t>ктів, у діяльності спільних лабораторій та центрів. Європейською та американською практикою вироблені підходи до використання ОІВ, як раніше створених, так і таких, що створюються п</w:t>
      </w:r>
      <w:r w:rsidR="009736B7">
        <w:rPr>
          <w:color w:val="000000" w:themeColor="text1"/>
        </w:rPr>
        <w:t>і</w:t>
      </w:r>
      <w:r w:rsidRPr="009736B7">
        <w:rPr>
          <w:color w:val="000000" w:themeColor="text1"/>
        </w:rPr>
        <w:t xml:space="preserve">д час проведення досліджень, що дозволяє максимально захистити інтереси сторін. Також, характер співробітництва мають </w:t>
      </w:r>
      <w:r w:rsidRPr="009736B7">
        <w:rPr>
          <w:color w:val="000000" w:themeColor="text1"/>
        </w:rPr>
        <w:lastRenderedPageBreak/>
        <w:t>відносини наукової установи та організації-партнера при реалізації конкурсних науково-технічних про</w:t>
      </w:r>
      <w:r w:rsidR="00775D76" w:rsidRPr="009736B7">
        <w:rPr>
          <w:color w:val="000000" w:themeColor="text1"/>
        </w:rPr>
        <w:t>є</w:t>
      </w:r>
      <w:r w:rsidRPr="009736B7">
        <w:rPr>
          <w:color w:val="000000" w:themeColor="text1"/>
        </w:rPr>
        <w:t xml:space="preserve">ктів, порядок відбору яких визначається Президією НАН. </w:t>
      </w:r>
    </w:p>
    <w:p w:rsidR="0088458D" w:rsidRPr="009736B7" w:rsidRDefault="0088458D" w:rsidP="0088458D">
      <w:pPr>
        <w:widowControl w:val="0"/>
        <w:rPr>
          <w:color w:val="000000" w:themeColor="text1"/>
        </w:rPr>
      </w:pPr>
      <w:r w:rsidRPr="009736B7">
        <w:rPr>
          <w:color w:val="000000" w:themeColor="text1"/>
        </w:rPr>
        <w:t xml:space="preserve">Поряд з тим, для ряду організацій країн Південної, Південно-Східної Азії – така форма співробітництва використовується, щоб під виглядом спільних досліджень відбувалось безоплатне передання результатів, які </w:t>
      </w:r>
      <w:r w:rsidR="003279A4" w:rsidRPr="009736B7">
        <w:rPr>
          <w:color w:val="000000" w:themeColor="text1"/>
        </w:rPr>
        <w:t>створювалися</w:t>
      </w:r>
      <w:r w:rsidRPr="009736B7">
        <w:rPr>
          <w:color w:val="000000" w:themeColor="text1"/>
        </w:rPr>
        <w:t xml:space="preserve"> національними науковими установами раніше. Для запобігання цього в ЄС, Великій Британії  та США рекомендується застосування сучасних модельних договорів співробітництва, зокрема договорів Ламберта, Велика Британія, адаптованих під умови окремих і</w:t>
      </w:r>
      <w:r w:rsidR="003279A4" w:rsidRPr="009736B7">
        <w:rPr>
          <w:color w:val="000000" w:themeColor="text1"/>
        </w:rPr>
        <w:t>ноземних країн (дивись Додаток 8</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В Рекомендаціях розробники виходили з того, що договори ДР, які укладають національні Установи та Організації між собою, є переважно договорами на виконання ДР. Для таких договорів, виходячи з практики Великої Британії, ФРН, США, інших країн, В</w:t>
      </w:r>
      <w:r w:rsidR="003279A4" w:rsidRPr="009736B7">
        <w:rPr>
          <w:color w:val="000000" w:themeColor="text1"/>
        </w:rPr>
        <w:t>сесвітньої організації інтелектуальної власності (далі – В</w:t>
      </w:r>
      <w:r w:rsidRPr="009736B7">
        <w:rPr>
          <w:color w:val="000000" w:themeColor="text1"/>
        </w:rPr>
        <w:t>ОІВ</w:t>
      </w:r>
      <w:r w:rsidR="003279A4" w:rsidRPr="009736B7">
        <w:rPr>
          <w:color w:val="000000" w:themeColor="text1"/>
        </w:rPr>
        <w:t>)</w:t>
      </w:r>
      <w:r w:rsidRPr="009736B7">
        <w:rPr>
          <w:color w:val="000000" w:themeColor="text1"/>
        </w:rPr>
        <w:t xml:space="preserve">, а також досвіду укладання договорів ДР в Україні, розроблені варіанти примірних застережень розподілу прав ІВ між Установою та Організацією.  Вказані застереження можливо зазначати як додаток до договорів ДР, які опрацьовуються Установою та Організацією. </w:t>
      </w:r>
    </w:p>
    <w:p w:rsidR="0088458D" w:rsidRPr="009736B7" w:rsidRDefault="0088458D" w:rsidP="0088458D">
      <w:pPr>
        <w:widowControl w:val="0"/>
        <w:rPr>
          <w:color w:val="000000" w:themeColor="text1"/>
        </w:rPr>
      </w:pPr>
      <w:r w:rsidRPr="009736B7">
        <w:rPr>
          <w:color w:val="000000" w:themeColor="text1"/>
        </w:rPr>
        <w:t>Також, з врахування</w:t>
      </w:r>
      <w:r w:rsidR="003279A4" w:rsidRPr="009736B7">
        <w:rPr>
          <w:color w:val="000000" w:themeColor="text1"/>
        </w:rPr>
        <w:t>м відсутності певного примірного</w:t>
      </w:r>
      <w:r w:rsidRPr="009736B7">
        <w:rPr>
          <w:color w:val="000000" w:themeColor="text1"/>
        </w:rPr>
        <w:t xml:space="preserve"> договору на виконання наукових досліджень та науково-технічних (експериментальних) розробок між науковими установами та організаціями, підприємствами в Україні,</w:t>
      </w:r>
      <w:r w:rsidR="003279A4" w:rsidRPr="009736B7">
        <w:rPr>
          <w:color w:val="000000" w:themeColor="text1"/>
        </w:rPr>
        <w:t xml:space="preserve"> який був би рекомендовано </w:t>
      </w:r>
      <w:r w:rsidR="00AC28AF" w:rsidRPr="009736B7">
        <w:rPr>
          <w:color w:val="000000" w:themeColor="text1"/>
        </w:rPr>
        <w:t>органами</w:t>
      </w:r>
      <w:r w:rsidR="003279A4" w:rsidRPr="009736B7">
        <w:rPr>
          <w:color w:val="000000" w:themeColor="text1"/>
        </w:rPr>
        <w:t xml:space="preserve"> державної влади, </w:t>
      </w:r>
      <w:r w:rsidRPr="009736B7">
        <w:rPr>
          <w:color w:val="000000" w:themeColor="text1"/>
        </w:rPr>
        <w:t xml:space="preserve"> а також помилок у практиці укладання договорів ДР (наприклад. відсутності визначення, які речові результати робіт передаються Організації, як здійснюється захист конфіденційної інформації, які умови використання ОІВ) розроблено примірн</w:t>
      </w:r>
      <w:r w:rsidR="003279A4" w:rsidRPr="009736B7">
        <w:rPr>
          <w:color w:val="000000" w:themeColor="text1"/>
        </w:rPr>
        <w:t>ий</w:t>
      </w:r>
      <w:r w:rsidRPr="009736B7">
        <w:rPr>
          <w:color w:val="000000" w:themeColor="text1"/>
        </w:rPr>
        <w:t xml:space="preserve"> догов</w:t>
      </w:r>
      <w:r w:rsidR="003279A4" w:rsidRPr="009736B7">
        <w:rPr>
          <w:color w:val="000000" w:themeColor="text1"/>
        </w:rPr>
        <w:t>і</w:t>
      </w:r>
      <w:r w:rsidRPr="009736B7">
        <w:rPr>
          <w:color w:val="000000" w:themeColor="text1"/>
        </w:rPr>
        <w:t xml:space="preserve">р на виконання досліджень та розробок. </w:t>
      </w:r>
    </w:p>
    <w:p w:rsidR="0088458D" w:rsidRPr="009736B7" w:rsidRDefault="0088458D" w:rsidP="0088458D">
      <w:pPr>
        <w:widowControl w:val="0"/>
        <w:rPr>
          <w:color w:val="000000" w:themeColor="text1"/>
        </w:rPr>
      </w:pPr>
      <w:r w:rsidRPr="009736B7">
        <w:rPr>
          <w:color w:val="000000" w:themeColor="text1"/>
        </w:rPr>
        <w:t>Договір розроблено на підставі положень глави 62 «Виконання науково-дослідних або дослідно-конструкторських та технологічних робіт» ЦК України, статей 1, 64, 66   Закону України «Про наукову і науково-технічну діяльність», практики укладання договорів ДР науковими установами. Вказаний договір або його елементи можливо взяти до уваги при проведенні переговорів з Організацією – потенційним замовником ДР.</w:t>
      </w:r>
    </w:p>
    <w:p w:rsidR="0088458D" w:rsidRPr="009736B7" w:rsidRDefault="0088458D" w:rsidP="0088458D">
      <w:pPr>
        <w:widowControl w:val="0"/>
        <w:rPr>
          <w:color w:val="000000" w:themeColor="text1"/>
        </w:rPr>
      </w:pPr>
      <w:r w:rsidRPr="009736B7">
        <w:rPr>
          <w:color w:val="000000" w:themeColor="text1"/>
        </w:rPr>
        <w:t xml:space="preserve">Стосовно іноземних Організацій, примірні застереження, вироблені для національних організацій, </w:t>
      </w:r>
      <w:r w:rsidRPr="009736B7">
        <w:rPr>
          <w:color w:val="000000" w:themeColor="text1"/>
        </w:rPr>
        <w:sym w:font="Symbol" w:char="F02D"/>
      </w:r>
      <w:r w:rsidRPr="009736B7">
        <w:rPr>
          <w:color w:val="000000" w:themeColor="text1"/>
        </w:rPr>
        <w:t xml:space="preserve"> доповнені положеннями, що відображають особливості надання ліцензій в іноземних країнах. Також розроблені зразки двох видів примірних договорів ДР з іноземною організацією:</w:t>
      </w:r>
    </w:p>
    <w:p w:rsidR="0088458D" w:rsidRPr="009736B7" w:rsidRDefault="0088458D" w:rsidP="0088458D">
      <w:pPr>
        <w:widowControl w:val="0"/>
        <w:rPr>
          <w:color w:val="000000" w:themeColor="text1"/>
        </w:rPr>
      </w:pPr>
      <w:r w:rsidRPr="009736B7">
        <w:rPr>
          <w:color w:val="000000" w:themeColor="text1"/>
        </w:rPr>
        <w:t>а) договір співробітництва з реалізації науково-технічного про</w:t>
      </w:r>
      <w:r w:rsidR="00775D76" w:rsidRPr="009736B7">
        <w:rPr>
          <w:color w:val="000000" w:themeColor="text1"/>
        </w:rPr>
        <w:t>є</w:t>
      </w:r>
      <w:r w:rsidRPr="009736B7">
        <w:rPr>
          <w:color w:val="000000" w:themeColor="text1"/>
        </w:rPr>
        <w:t>кту з організаціями Південної та Південно-Східної Азії. При його розробці використовувалась практика укладання договорів ДР організаціями США з організаціями КНР. Основним при цьому є конкретизація договору в цілях реалізації одного чи декількох науково-технічних про</w:t>
      </w:r>
      <w:r w:rsidR="00775D76" w:rsidRPr="009736B7">
        <w:rPr>
          <w:color w:val="000000" w:themeColor="text1"/>
        </w:rPr>
        <w:t>є</w:t>
      </w:r>
      <w:r w:rsidRPr="009736B7">
        <w:rPr>
          <w:color w:val="000000" w:themeColor="text1"/>
        </w:rPr>
        <w:t>ктів. При цьому для кожного з про</w:t>
      </w:r>
      <w:r w:rsidR="00775D76" w:rsidRPr="009736B7">
        <w:rPr>
          <w:color w:val="000000" w:themeColor="text1"/>
        </w:rPr>
        <w:t>є</w:t>
      </w:r>
      <w:r w:rsidRPr="009736B7">
        <w:rPr>
          <w:color w:val="000000" w:themeColor="text1"/>
        </w:rPr>
        <w:t>ктів детально визначаються умови використання ОІВ, реалізована система моніторингу за використанням результатів про</w:t>
      </w:r>
      <w:r w:rsidR="00775D76" w:rsidRPr="009736B7">
        <w:rPr>
          <w:color w:val="000000" w:themeColor="text1"/>
        </w:rPr>
        <w:t>є</w:t>
      </w:r>
      <w:r w:rsidRPr="009736B7">
        <w:rPr>
          <w:color w:val="000000" w:themeColor="text1"/>
        </w:rPr>
        <w:t xml:space="preserve">кту та отриманням ліцензійних, інших платежів Сторонами договору. </w:t>
      </w:r>
    </w:p>
    <w:p w:rsidR="0088458D" w:rsidRPr="009736B7" w:rsidRDefault="0088458D" w:rsidP="0088458D">
      <w:pPr>
        <w:widowControl w:val="0"/>
        <w:rPr>
          <w:color w:val="000000" w:themeColor="text1"/>
        </w:rPr>
      </w:pPr>
      <w:r w:rsidRPr="009736B7">
        <w:rPr>
          <w:color w:val="000000" w:themeColor="text1"/>
        </w:rPr>
        <w:t>Для зазначеного договору наведено два варіанти взаємовідносин</w:t>
      </w:r>
      <w:r w:rsidRPr="009736B7">
        <w:rPr>
          <w:strike/>
          <w:color w:val="000000" w:themeColor="text1"/>
        </w:rPr>
        <w:t>,</w:t>
      </w:r>
      <w:r w:rsidRPr="009736B7">
        <w:rPr>
          <w:color w:val="000000" w:themeColor="text1"/>
        </w:rPr>
        <w:t xml:space="preserve"> щодо  створення та використання об’єктів права інтелектуальної власності, ноу-хау: </w:t>
      </w:r>
      <w:r w:rsidR="003279A4" w:rsidRPr="009736B7">
        <w:rPr>
          <w:color w:val="000000" w:themeColor="text1"/>
        </w:rPr>
        <w:t>1</w:t>
      </w:r>
      <w:r w:rsidRPr="009736B7">
        <w:rPr>
          <w:color w:val="000000" w:themeColor="text1"/>
        </w:rPr>
        <w:t xml:space="preserve">) використання лише Раніше створеної та Нової ІВ Установи під час реалізації </w:t>
      </w:r>
      <w:r w:rsidR="003279A4" w:rsidRPr="009736B7">
        <w:rPr>
          <w:color w:val="000000" w:themeColor="text1"/>
        </w:rPr>
        <w:t>договору</w:t>
      </w:r>
      <w:r w:rsidRPr="009736B7">
        <w:rPr>
          <w:color w:val="000000" w:themeColor="text1"/>
        </w:rPr>
        <w:t>;</w:t>
      </w:r>
      <w:r w:rsidR="003279A4" w:rsidRPr="009736B7">
        <w:rPr>
          <w:color w:val="000000" w:themeColor="text1"/>
        </w:rPr>
        <w:t xml:space="preserve"> 2</w:t>
      </w:r>
      <w:r w:rsidRPr="009736B7">
        <w:rPr>
          <w:color w:val="000000" w:themeColor="text1"/>
        </w:rPr>
        <w:t>) використання  Раніше створеної ІВ Установи, Нової ІВ Установи, Раніше створеної ІВ Організації, Нової ІВ Організації та Нової ІВ, створеної Сторонами спільно.</w:t>
      </w:r>
    </w:p>
    <w:p w:rsidR="0088458D" w:rsidRPr="009736B7" w:rsidRDefault="0088458D" w:rsidP="0088458D">
      <w:pPr>
        <w:widowControl w:val="0"/>
        <w:rPr>
          <w:color w:val="000000" w:themeColor="text1"/>
        </w:rPr>
      </w:pPr>
      <w:r w:rsidRPr="009736B7">
        <w:rPr>
          <w:color w:val="000000" w:themeColor="text1"/>
        </w:rPr>
        <w:t xml:space="preserve"> б) договір на виконання ДР з іноземною організацією. Такий договір можливо застосовувати для країн всіх регіонів. Його основу складає договір на виконання ДР між Установою та національною Організацію з доповненням положень, що відображають </w:t>
      </w:r>
      <w:r w:rsidRPr="009736B7">
        <w:rPr>
          <w:color w:val="000000" w:themeColor="text1"/>
        </w:rPr>
        <w:lastRenderedPageBreak/>
        <w:t>специфіку укладання зовнішньоторговельного договору та охорони прав ІВ у таких договорах. Також наведено рекомендації застосування у таких договорах застережень щодо використання Раніше створеної ІВ та Нової ІВ.</w:t>
      </w:r>
    </w:p>
    <w:p w:rsidR="0088458D" w:rsidRPr="009736B7" w:rsidRDefault="0088458D" w:rsidP="0088458D">
      <w:pPr>
        <w:widowControl w:val="0"/>
        <w:rPr>
          <w:color w:val="000000" w:themeColor="text1"/>
        </w:rPr>
      </w:pPr>
      <w:r w:rsidRPr="009736B7">
        <w:rPr>
          <w:color w:val="000000" w:themeColor="text1"/>
        </w:rPr>
        <w:t>У випадку укладання договорів співробітництва з проведення ДР з організаціями держав-членів ЄС, виходячи з більш високого рівня договорів, що пропонуються до укладання такими організаціями, у Рекомендаціях не наводиться модельний договір ДР з організаціями держав-членів ЄС. Одночасно рекомендується при опрацюванні договору перевірити, наскільки положення з охорони та використання Раніше створеної ІВ та Нової ІВ відповідають застереженням щодо розподілу прав ІВ для</w:t>
      </w:r>
      <w:r w:rsidR="00FF4382" w:rsidRPr="009736B7">
        <w:rPr>
          <w:color w:val="000000" w:themeColor="text1"/>
        </w:rPr>
        <w:t xml:space="preserve"> іноземних країн (див. додатки 7.1, 7.2, 7.3</w:t>
      </w:r>
      <w:r w:rsidRPr="009736B7">
        <w:rPr>
          <w:color w:val="000000" w:themeColor="text1"/>
        </w:rPr>
        <w:t>).</w:t>
      </w:r>
    </w:p>
    <w:p w:rsidR="0088458D" w:rsidRPr="009736B7" w:rsidRDefault="0088458D" w:rsidP="0088458D">
      <w:pPr>
        <w:widowControl w:val="0"/>
        <w:jc w:val="center"/>
        <w:rPr>
          <w:b/>
          <w:color w:val="000000" w:themeColor="text1"/>
        </w:rPr>
      </w:pPr>
      <w:r w:rsidRPr="009736B7">
        <w:rPr>
          <w:b/>
          <w:color w:val="000000" w:themeColor="text1"/>
        </w:rPr>
        <w:t>1. Визначення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834"/>
      </w:tblGrid>
      <w:tr w:rsidR="0088458D" w:rsidRPr="009736B7" w:rsidTr="00F07A31">
        <w:tc>
          <w:tcPr>
            <w:tcW w:w="2510" w:type="dxa"/>
            <w:shd w:val="clear" w:color="auto" w:fill="auto"/>
          </w:tcPr>
          <w:p w:rsidR="0088458D" w:rsidRPr="009736B7" w:rsidRDefault="0088458D" w:rsidP="009C1A3F">
            <w:pPr>
              <w:widowControl w:val="0"/>
              <w:spacing w:after="0"/>
              <w:ind w:firstLine="0"/>
              <w:jc w:val="left"/>
              <w:rPr>
                <w:i/>
                <w:color w:val="000000" w:themeColor="text1"/>
                <w:sz w:val="22"/>
                <w:szCs w:val="22"/>
              </w:rPr>
            </w:pPr>
            <w:r w:rsidRPr="009736B7">
              <w:rPr>
                <w:b/>
                <w:i/>
                <w:color w:val="000000" w:themeColor="text1"/>
                <w:sz w:val="22"/>
                <w:szCs w:val="22"/>
              </w:rPr>
              <w:t>Установа</w:t>
            </w:r>
            <w:r w:rsidR="00FB180B" w:rsidRPr="009736B7">
              <w:rPr>
                <w:b/>
                <w:i/>
                <w:color w:val="000000" w:themeColor="text1"/>
                <w:sz w:val="22"/>
                <w:szCs w:val="22"/>
              </w:rPr>
              <w:t xml:space="preserve"> (НУ)</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lang w:eastAsia="en-US"/>
              </w:rPr>
              <w:t>наукова установа НАН України</w:t>
            </w:r>
          </w:p>
        </w:tc>
      </w:tr>
      <w:tr w:rsidR="0088458D" w:rsidRPr="009736B7" w:rsidTr="00F07A31">
        <w:tc>
          <w:tcPr>
            <w:tcW w:w="2510" w:type="dxa"/>
            <w:shd w:val="clear" w:color="auto" w:fill="auto"/>
          </w:tcPr>
          <w:p w:rsidR="0088458D" w:rsidRPr="009736B7" w:rsidRDefault="0088458D" w:rsidP="009C1A3F">
            <w:pPr>
              <w:widowControl w:val="0"/>
              <w:spacing w:after="0"/>
              <w:ind w:firstLine="0"/>
              <w:jc w:val="left"/>
              <w:rPr>
                <w:i/>
                <w:color w:val="000000" w:themeColor="text1"/>
                <w:sz w:val="22"/>
                <w:szCs w:val="22"/>
              </w:rPr>
            </w:pPr>
            <w:r w:rsidRPr="009736B7">
              <w:rPr>
                <w:b/>
                <w:i/>
                <w:color w:val="000000" w:themeColor="text1"/>
                <w:sz w:val="22"/>
                <w:szCs w:val="22"/>
                <w:lang w:eastAsia="en-US"/>
              </w:rPr>
              <w:t>Організація</w:t>
            </w:r>
          </w:p>
        </w:tc>
        <w:tc>
          <w:tcPr>
            <w:tcW w:w="6834" w:type="dxa"/>
            <w:shd w:val="clear" w:color="auto" w:fill="auto"/>
          </w:tcPr>
          <w:p w:rsidR="00FB180B" w:rsidRPr="009736B7" w:rsidRDefault="0088458D" w:rsidP="00FB180B">
            <w:pPr>
              <w:widowControl w:val="0"/>
              <w:spacing w:after="0"/>
              <w:ind w:firstLine="0"/>
              <w:rPr>
                <w:color w:val="000000" w:themeColor="text1"/>
                <w:sz w:val="22"/>
                <w:szCs w:val="22"/>
              </w:rPr>
            </w:pPr>
            <w:r w:rsidRPr="009736B7">
              <w:rPr>
                <w:color w:val="000000" w:themeColor="text1"/>
                <w:sz w:val="22"/>
                <w:szCs w:val="22"/>
              </w:rPr>
              <w:t xml:space="preserve">підприємство, організація, з якою Установою укладається договір на виконання наукових досліджень та науково-технічних (експериментальних) розробок або договір про співробітництво з проведення наукових досліджень. </w:t>
            </w:r>
          </w:p>
        </w:tc>
      </w:tr>
      <w:tr w:rsidR="0088458D" w:rsidRPr="009736B7" w:rsidTr="00F07A31">
        <w:tc>
          <w:tcPr>
            <w:tcW w:w="2510" w:type="dxa"/>
            <w:shd w:val="clear" w:color="auto" w:fill="auto"/>
          </w:tcPr>
          <w:p w:rsidR="0088458D" w:rsidRPr="009736B7" w:rsidRDefault="0088458D" w:rsidP="00175843">
            <w:pPr>
              <w:widowControl w:val="0"/>
              <w:spacing w:after="0"/>
              <w:ind w:firstLine="0"/>
              <w:jc w:val="left"/>
              <w:rPr>
                <w:b/>
                <w:i/>
                <w:color w:val="000000" w:themeColor="text1"/>
                <w:sz w:val="22"/>
                <w:szCs w:val="22"/>
              </w:rPr>
            </w:pPr>
            <w:r w:rsidRPr="009736B7">
              <w:rPr>
                <w:b/>
                <w:i/>
                <w:color w:val="000000" w:themeColor="text1"/>
                <w:sz w:val="22"/>
                <w:szCs w:val="22"/>
              </w:rPr>
              <w:t>Догов</w:t>
            </w:r>
            <w:r w:rsidR="00175843" w:rsidRPr="009736B7">
              <w:rPr>
                <w:b/>
                <w:i/>
                <w:color w:val="000000" w:themeColor="text1"/>
                <w:sz w:val="22"/>
                <w:szCs w:val="22"/>
              </w:rPr>
              <w:t>ір</w:t>
            </w:r>
            <w:r w:rsidRPr="009736B7">
              <w:rPr>
                <w:b/>
                <w:i/>
                <w:color w:val="000000" w:themeColor="text1"/>
                <w:sz w:val="22"/>
                <w:szCs w:val="22"/>
              </w:rPr>
              <w:t xml:space="preserve"> на виконання </w:t>
            </w:r>
            <w:r w:rsidRPr="009736B7">
              <w:rPr>
                <w:b/>
                <w:bCs/>
                <w:i/>
                <w:iCs/>
                <w:color w:val="000000" w:themeColor="text1"/>
                <w:sz w:val="22"/>
                <w:szCs w:val="22"/>
              </w:rPr>
              <w:t>наукових досліджень та науково-технічних (експериментальних</w:t>
            </w:r>
            <w:r w:rsidRPr="009736B7">
              <w:rPr>
                <w:color w:val="000000" w:themeColor="text1"/>
                <w:sz w:val="22"/>
                <w:szCs w:val="22"/>
              </w:rPr>
              <w:t xml:space="preserve">) </w:t>
            </w:r>
            <w:r w:rsidRPr="009736B7">
              <w:rPr>
                <w:b/>
                <w:i/>
                <w:color w:val="000000" w:themeColor="text1"/>
                <w:sz w:val="22"/>
                <w:szCs w:val="22"/>
              </w:rPr>
              <w:t xml:space="preserve">розробок </w:t>
            </w:r>
          </w:p>
        </w:tc>
        <w:tc>
          <w:tcPr>
            <w:tcW w:w="6834" w:type="dxa"/>
            <w:shd w:val="clear" w:color="auto" w:fill="auto"/>
          </w:tcPr>
          <w:p w:rsidR="0088458D" w:rsidRPr="009736B7" w:rsidRDefault="00175843" w:rsidP="009C1A3F">
            <w:pPr>
              <w:widowControl w:val="0"/>
              <w:spacing w:after="0"/>
              <w:ind w:firstLine="0"/>
              <w:rPr>
                <w:color w:val="000000" w:themeColor="text1"/>
                <w:sz w:val="22"/>
                <w:szCs w:val="22"/>
              </w:rPr>
            </w:pPr>
            <w:r w:rsidRPr="009736B7">
              <w:rPr>
                <w:color w:val="000000" w:themeColor="text1"/>
                <w:sz w:val="22"/>
                <w:szCs w:val="22"/>
              </w:rPr>
              <w:t>д</w:t>
            </w:r>
            <w:r w:rsidR="0088458D" w:rsidRPr="009736B7">
              <w:rPr>
                <w:color w:val="000000" w:themeColor="text1"/>
                <w:sz w:val="22"/>
                <w:szCs w:val="22"/>
              </w:rPr>
              <w:t xml:space="preserve">оговори на виконання ДР, що виконуються Установою </w:t>
            </w:r>
            <w:r w:rsidR="004405A2" w:rsidRPr="009736B7">
              <w:rPr>
                <w:color w:val="000000" w:themeColor="text1"/>
                <w:sz w:val="22"/>
                <w:szCs w:val="22"/>
              </w:rPr>
              <w:t>(</w:t>
            </w:r>
            <w:r w:rsidR="0088458D" w:rsidRPr="009736B7">
              <w:rPr>
                <w:color w:val="000000" w:themeColor="text1"/>
                <w:sz w:val="22"/>
                <w:szCs w:val="22"/>
              </w:rPr>
              <w:t>підрядником</w:t>
            </w:r>
            <w:r w:rsidR="004405A2" w:rsidRPr="009736B7">
              <w:rPr>
                <w:color w:val="000000" w:themeColor="text1"/>
                <w:sz w:val="22"/>
                <w:szCs w:val="22"/>
              </w:rPr>
              <w:t>)</w:t>
            </w:r>
            <w:r w:rsidR="0088458D" w:rsidRPr="009736B7">
              <w:rPr>
                <w:color w:val="000000" w:themeColor="text1"/>
                <w:sz w:val="22"/>
                <w:szCs w:val="22"/>
              </w:rPr>
              <w:t xml:space="preserve"> за завданням Організації </w:t>
            </w:r>
            <w:r w:rsidR="004405A2" w:rsidRPr="009736B7">
              <w:rPr>
                <w:color w:val="000000" w:themeColor="text1"/>
                <w:sz w:val="22"/>
                <w:szCs w:val="22"/>
              </w:rPr>
              <w:t>(</w:t>
            </w:r>
            <w:r w:rsidR="0088458D" w:rsidRPr="009736B7">
              <w:rPr>
                <w:color w:val="000000" w:themeColor="text1"/>
                <w:sz w:val="22"/>
                <w:szCs w:val="22"/>
              </w:rPr>
              <w:t>замовником</w:t>
            </w:r>
            <w:r w:rsidR="004405A2" w:rsidRPr="009736B7">
              <w:rPr>
                <w:color w:val="000000" w:themeColor="text1"/>
                <w:sz w:val="22"/>
                <w:szCs w:val="22"/>
              </w:rPr>
              <w:t>)</w:t>
            </w:r>
            <w:r w:rsidR="0088458D" w:rsidRPr="009736B7">
              <w:rPr>
                <w:color w:val="000000" w:themeColor="text1"/>
                <w:sz w:val="22"/>
                <w:szCs w:val="22"/>
              </w:rPr>
              <w:t xml:space="preserve"> та підлягають оплаті за домовленістю сторін.</w:t>
            </w:r>
          </w:p>
          <w:p w:rsidR="0088458D" w:rsidRPr="009736B7" w:rsidRDefault="0088458D" w:rsidP="009C1A3F">
            <w:pPr>
              <w:widowControl w:val="0"/>
              <w:spacing w:after="0"/>
              <w:ind w:firstLine="0"/>
              <w:rPr>
                <w:color w:val="000000" w:themeColor="text1"/>
                <w:sz w:val="22"/>
                <w:szCs w:val="22"/>
              </w:rPr>
            </w:pPr>
          </w:p>
        </w:tc>
      </w:tr>
      <w:tr w:rsidR="0088458D" w:rsidRPr="009736B7" w:rsidTr="00F07A31">
        <w:tc>
          <w:tcPr>
            <w:tcW w:w="2510" w:type="dxa"/>
            <w:shd w:val="clear" w:color="auto" w:fill="auto"/>
          </w:tcPr>
          <w:p w:rsidR="0088458D" w:rsidRPr="009736B7" w:rsidRDefault="0088458D" w:rsidP="00175843">
            <w:pPr>
              <w:widowControl w:val="0"/>
              <w:spacing w:after="0"/>
              <w:ind w:firstLine="0"/>
              <w:jc w:val="left"/>
              <w:rPr>
                <w:b/>
                <w:i/>
                <w:color w:val="000000" w:themeColor="text1"/>
                <w:sz w:val="22"/>
                <w:szCs w:val="22"/>
              </w:rPr>
            </w:pPr>
            <w:r w:rsidRPr="009736B7">
              <w:rPr>
                <w:b/>
                <w:i/>
                <w:color w:val="000000" w:themeColor="text1"/>
                <w:sz w:val="22"/>
                <w:szCs w:val="22"/>
              </w:rPr>
              <w:t>Догов</w:t>
            </w:r>
            <w:r w:rsidR="00175843" w:rsidRPr="009736B7">
              <w:rPr>
                <w:b/>
                <w:i/>
                <w:color w:val="000000" w:themeColor="text1"/>
                <w:sz w:val="22"/>
                <w:szCs w:val="22"/>
              </w:rPr>
              <w:t>ір</w:t>
            </w:r>
            <w:r w:rsidRPr="009736B7">
              <w:rPr>
                <w:b/>
                <w:i/>
                <w:color w:val="000000" w:themeColor="text1"/>
                <w:sz w:val="22"/>
                <w:szCs w:val="22"/>
              </w:rPr>
              <w:t xml:space="preserve"> про співробітництво з проведення наукових досліджень </w:t>
            </w:r>
          </w:p>
        </w:tc>
        <w:tc>
          <w:tcPr>
            <w:tcW w:w="6834" w:type="dxa"/>
            <w:shd w:val="clear" w:color="auto" w:fill="auto"/>
          </w:tcPr>
          <w:p w:rsidR="0088458D" w:rsidRPr="009736B7" w:rsidRDefault="00175843" w:rsidP="00175843">
            <w:pPr>
              <w:widowControl w:val="0"/>
              <w:spacing w:after="0"/>
              <w:ind w:firstLine="0"/>
              <w:rPr>
                <w:color w:val="000000" w:themeColor="text1"/>
                <w:sz w:val="22"/>
                <w:szCs w:val="22"/>
              </w:rPr>
            </w:pPr>
            <w:r w:rsidRPr="009736B7">
              <w:rPr>
                <w:color w:val="000000" w:themeColor="text1"/>
                <w:sz w:val="22"/>
                <w:szCs w:val="22"/>
              </w:rPr>
              <w:t xml:space="preserve">договір, в рамках якого Установа та одна або більше установ та організацій проводять наукові дослідження за рахунок коштів кожної із сторін або за рахунок фінансування, наданого національними та міжнародними фондами та організаціями.  </w:t>
            </w:r>
          </w:p>
        </w:tc>
      </w:tr>
      <w:tr w:rsidR="004768C7" w:rsidRPr="009736B7" w:rsidTr="00F07A31">
        <w:tc>
          <w:tcPr>
            <w:tcW w:w="2510" w:type="dxa"/>
            <w:shd w:val="clear" w:color="auto" w:fill="auto"/>
          </w:tcPr>
          <w:p w:rsidR="004768C7" w:rsidRPr="009736B7" w:rsidRDefault="004768C7" w:rsidP="009C1A3F">
            <w:pPr>
              <w:widowControl w:val="0"/>
              <w:spacing w:after="0"/>
              <w:ind w:firstLine="0"/>
              <w:jc w:val="left"/>
              <w:rPr>
                <w:b/>
                <w:bCs/>
                <w:i/>
                <w:color w:val="000000" w:themeColor="text1"/>
                <w:sz w:val="22"/>
                <w:szCs w:val="22"/>
              </w:rPr>
            </w:pPr>
            <w:r w:rsidRPr="009736B7">
              <w:rPr>
                <w:b/>
                <w:bCs/>
                <w:i/>
                <w:iCs/>
              </w:rPr>
              <w:t>Договір ДР</w:t>
            </w:r>
          </w:p>
        </w:tc>
        <w:tc>
          <w:tcPr>
            <w:tcW w:w="6834" w:type="dxa"/>
            <w:shd w:val="clear" w:color="auto" w:fill="auto"/>
          </w:tcPr>
          <w:p w:rsidR="004768C7" w:rsidRPr="009736B7" w:rsidRDefault="004768C7" w:rsidP="004768C7">
            <w:pPr>
              <w:ind w:firstLine="0"/>
              <w:rPr>
                <w:color w:val="000000" w:themeColor="text1"/>
                <w:sz w:val="22"/>
                <w:szCs w:val="22"/>
              </w:rPr>
            </w:pPr>
            <w:r w:rsidRPr="009736B7">
              <w:rPr>
                <w:iCs/>
                <w:sz w:val="22"/>
                <w:szCs w:val="22"/>
              </w:rPr>
              <w:t>договір на виконання наукових досліджень та науково-технічних (експериментальних) розробок та договір про співробітництво з проведення наукових досліджень.</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lang w:eastAsia="en-US"/>
              </w:rPr>
            </w:pPr>
            <w:r w:rsidRPr="009736B7">
              <w:rPr>
                <w:b/>
                <w:i/>
                <w:color w:val="000000" w:themeColor="text1"/>
                <w:sz w:val="22"/>
                <w:szCs w:val="22"/>
                <w:lang w:eastAsia="en-US"/>
              </w:rPr>
              <w:t>Об’єкти права інтелектуальної власності (ОІВ)</w:t>
            </w:r>
          </w:p>
        </w:tc>
        <w:tc>
          <w:tcPr>
            <w:tcW w:w="6834" w:type="dxa"/>
            <w:shd w:val="clear" w:color="auto" w:fill="auto"/>
          </w:tcPr>
          <w:p w:rsidR="0013689E" w:rsidRPr="009736B7" w:rsidRDefault="00D83E69" w:rsidP="00D83E69">
            <w:pPr>
              <w:ind w:firstLine="0"/>
              <w:rPr>
                <w:color w:val="000000" w:themeColor="text1"/>
                <w:sz w:val="22"/>
                <w:szCs w:val="22"/>
              </w:rPr>
            </w:pPr>
            <w:r w:rsidRPr="009736B7">
              <w:rPr>
                <w:bCs/>
                <w:i/>
                <w:iCs/>
                <w:color w:val="000000" w:themeColor="text1"/>
                <w:sz w:val="22"/>
                <w:szCs w:val="22"/>
              </w:rPr>
              <w:t>Об’єкти права інтелектуальної власності</w:t>
            </w:r>
            <w:r w:rsidRPr="009736B7">
              <w:rPr>
                <w:bCs/>
                <w:iCs/>
                <w:color w:val="000000" w:themeColor="text1"/>
                <w:sz w:val="22"/>
                <w:szCs w:val="22"/>
              </w:rPr>
              <w:t xml:space="preserve"> (далі – ОІВ) – твори наукового, технічного або іншого характеру (книги, брошури, статті тощо), карти, плани, креслення, комп’ютерні програми, бази даних, винаходи, корисні моделі, промислові зразки, компонування напівпровідникових виробів, раціоналізаторські пропозиції, сорти рослин, породи тварин, комерційні таємниці тощо (ст. 420 ЦК України, ст. 8 Закону України “Про авторське право і суміжні права”).</w:t>
            </w:r>
            <w:r w:rsidR="002D52A7" w:rsidRPr="009736B7">
              <w:rPr>
                <w:rStyle w:val="FootnoteReference"/>
                <w:bCs/>
                <w:iCs/>
                <w:color w:val="000000" w:themeColor="text1"/>
                <w:sz w:val="22"/>
                <w:szCs w:val="22"/>
              </w:rPr>
              <w:footnoteReference w:id="6"/>
            </w:r>
            <w:r w:rsidRPr="009736B7">
              <w:rPr>
                <w:color w:val="000000" w:themeColor="text1"/>
                <w:sz w:val="22"/>
                <w:szCs w:val="22"/>
              </w:rPr>
              <w:t xml:space="preserve"> </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Нова інтелектуальна власність (Нова ІВ)</w:t>
            </w:r>
          </w:p>
        </w:tc>
        <w:tc>
          <w:tcPr>
            <w:tcW w:w="6834" w:type="dxa"/>
            <w:shd w:val="clear" w:color="auto" w:fill="auto"/>
          </w:tcPr>
          <w:p w:rsidR="00D83E69" w:rsidRPr="009736B7" w:rsidRDefault="00870F13" w:rsidP="00D83E69">
            <w:pPr>
              <w:widowControl w:val="0"/>
              <w:spacing w:after="0"/>
              <w:ind w:firstLine="0"/>
              <w:rPr>
                <w:bCs/>
                <w:iCs/>
                <w:color w:val="000000" w:themeColor="text1"/>
                <w:sz w:val="22"/>
                <w:szCs w:val="22"/>
              </w:rPr>
            </w:pPr>
            <w:r w:rsidRPr="009736B7">
              <w:rPr>
                <w:bCs/>
                <w:iCs/>
                <w:color w:val="000000" w:themeColor="text1"/>
                <w:sz w:val="22"/>
                <w:szCs w:val="22"/>
              </w:rPr>
              <w:t>ОІВ, ноу-хау</w:t>
            </w:r>
            <w:r w:rsidR="00D83E69" w:rsidRPr="009736B7">
              <w:rPr>
                <w:bCs/>
                <w:iCs/>
                <w:color w:val="000000" w:themeColor="text1"/>
                <w:sz w:val="22"/>
                <w:szCs w:val="22"/>
              </w:rPr>
              <w:t>:</w:t>
            </w:r>
          </w:p>
          <w:p w:rsidR="00D83E69" w:rsidRPr="009736B7" w:rsidRDefault="00D83E69" w:rsidP="00D83E69">
            <w:pPr>
              <w:widowControl w:val="0"/>
              <w:spacing w:after="0"/>
              <w:ind w:firstLine="0"/>
              <w:jc w:val="left"/>
              <w:rPr>
                <w:bCs/>
                <w:iCs/>
                <w:color w:val="000000" w:themeColor="text1"/>
                <w:sz w:val="22"/>
                <w:szCs w:val="22"/>
              </w:rPr>
            </w:pPr>
            <w:r w:rsidRPr="009736B7">
              <w:rPr>
                <w:bCs/>
                <w:iCs/>
                <w:color w:val="000000" w:themeColor="text1"/>
                <w:sz w:val="22"/>
                <w:szCs w:val="22"/>
              </w:rPr>
              <w:t>-створені працівниками однієї із сторін договору ДР або працівниками сторін договору спільно під час виконання договору ДР;</w:t>
            </w:r>
          </w:p>
          <w:p w:rsidR="00D83E69" w:rsidRPr="009736B7" w:rsidRDefault="00D83E69" w:rsidP="00D83E69">
            <w:pPr>
              <w:widowControl w:val="0"/>
              <w:spacing w:after="0"/>
              <w:ind w:firstLine="0"/>
              <w:jc w:val="left"/>
              <w:rPr>
                <w:bCs/>
                <w:iCs/>
                <w:color w:val="000000" w:themeColor="text1"/>
                <w:sz w:val="22"/>
                <w:szCs w:val="22"/>
              </w:rPr>
            </w:pPr>
            <w:r w:rsidRPr="009736B7">
              <w:rPr>
                <w:bCs/>
                <w:iCs/>
                <w:color w:val="000000" w:themeColor="text1"/>
                <w:sz w:val="22"/>
                <w:szCs w:val="22"/>
              </w:rPr>
              <w:t>-що не містять Раніше створену ІВ,</w:t>
            </w:r>
          </w:p>
          <w:p w:rsidR="0088458D" w:rsidRPr="009736B7" w:rsidRDefault="00D83E69" w:rsidP="00D83E69">
            <w:pPr>
              <w:widowControl w:val="0"/>
              <w:spacing w:after="0"/>
              <w:ind w:firstLine="0"/>
              <w:jc w:val="left"/>
              <w:rPr>
                <w:color w:val="000000" w:themeColor="text1"/>
                <w:sz w:val="22"/>
                <w:szCs w:val="22"/>
              </w:rPr>
            </w:pPr>
            <w:r w:rsidRPr="009736B7">
              <w:rPr>
                <w:bCs/>
                <w:iCs/>
                <w:color w:val="000000" w:themeColor="text1"/>
                <w:sz w:val="22"/>
                <w:szCs w:val="22"/>
              </w:rPr>
              <w:t>-майнові права на які належать стороні, працівниками якої її створено, або належить сторонам спільно при створенні ІВ спільною творчою працею працівників Установи та Організації.</w:t>
            </w:r>
          </w:p>
        </w:tc>
      </w:tr>
      <w:tr w:rsidR="00A900A3" w:rsidRPr="009736B7" w:rsidTr="00F07A31">
        <w:tc>
          <w:tcPr>
            <w:tcW w:w="2510" w:type="dxa"/>
            <w:shd w:val="clear" w:color="auto" w:fill="auto"/>
          </w:tcPr>
          <w:p w:rsidR="00A900A3" w:rsidRPr="009736B7" w:rsidRDefault="00A900A3" w:rsidP="009C1A3F">
            <w:pPr>
              <w:widowControl w:val="0"/>
              <w:spacing w:after="0"/>
              <w:ind w:firstLine="0"/>
              <w:rPr>
                <w:b/>
                <w:i/>
                <w:color w:val="000000" w:themeColor="text1"/>
                <w:sz w:val="22"/>
                <w:szCs w:val="22"/>
              </w:rPr>
            </w:pPr>
            <w:r w:rsidRPr="009736B7">
              <w:rPr>
                <w:b/>
                <w:i/>
                <w:color w:val="000000" w:themeColor="text1"/>
                <w:sz w:val="22"/>
                <w:szCs w:val="22"/>
              </w:rPr>
              <w:lastRenderedPageBreak/>
              <w:t>Раніше створена інтелектуальна власність</w:t>
            </w:r>
          </w:p>
        </w:tc>
        <w:tc>
          <w:tcPr>
            <w:tcW w:w="6834" w:type="dxa"/>
            <w:shd w:val="clear" w:color="auto" w:fill="auto"/>
          </w:tcPr>
          <w:p w:rsidR="00A900A3" w:rsidRPr="009736B7" w:rsidRDefault="00A900A3" w:rsidP="00A900A3">
            <w:pPr>
              <w:spacing w:after="0"/>
              <w:ind w:firstLine="0"/>
              <w:rPr>
                <w:iCs/>
                <w:sz w:val="22"/>
                <w:szCs w:val="22"/>
              </w:rPr>
            </w:pPr>
            <w:r w:rsidRPr="009736B7">
              <w:rPr>
                <w:iCs/>
                <w:sz w:val="22"/>
                <w:szCs w:val="22"/>
              </w:rPr>
              <w:t>ОІВ, ноу-хау:</w:t>
            </w:r>
          </w:p>
          <w:p w:rsidR="00A900A3" w:rsidRPr="009736B7" w:rsidRDefault="00A900A3" w:rsidP="00D83E69">
            <w:pPr>
              <w:widowControl w:val="0"/>
              <w:spacing w:after="0"/>
              <w:ind w:firstLine="0"/>
              <w:rPr>
                <w:iCs/>
                <w:sz w:val="22"/>
                <w:szCs w:val="22"/>
              </w:rPr>
            </w:pPr>
            <w:r w:rsidRPr="009736B7">
              <w:rPr>
                <w:iCs/>
                <w:sz w:val="22"/>
                <w:szCs w:val="22"/>
              </w:rPr>
              <w:t>- створені до укладання Договору ДР</w:t>
            </w:r>
            <w:r w:rsidR="00D83E69" w:rsidRPr="009736B7">
              <w:rPr>
                <w:iCs/>
                <w:sz w:val="22"/>
                <w:szCs w:val="22"/>
              </w:rPr>
              <w:t xml:space="preserve"> та</w:t>
            </w:r>
          </w:p>
          <w:p w:rsidR="00D83E69" w:rsidRPr="009736B7" w:rsidRDefault="00D83E69" w:rsidP="00D83E69">
            <w:pPr>
              <w:widowControl w:val="0"/>
              <w:spacing w:after="0"/>
              <w:ind w:firstLine="0"/>
              <w:rPr>
                <w:color w:val="000000" w:themeColor="text1"/>
                <w:sz w:val="22"/>
                <w:szCs w:val="22"/>
              </w:rPr>
            </w:pPr>
            <w:r w:rsidRPr="009736B7">
              <w:rPr>
                <w:iCs/>
                <w:sz w:val="22"/>
                <w:szCs w:val="22"/>
              </w:rPr>
              <w:t xml:space="preserve">- майнові права на які належать певній </w:t>
            </w:r>
            <w:r w:rsidR="00AC28AF" w:rsidRPr="009736B7">
              <w:rPr>
                <w:iCs/>
                <w:sz w:val="22"/>
                <w:szCs w:val="22"/>
              </w:rPr>
              <w:t>стороні</w:t>
            </w:r>
            <w:r w:rsidRPr="009736B7">
              <w:rPr>
                <w:iCs/>
                <w:sz w:val="22"/>
                <w:szCs w:val="22"/>
              </w:rPr>
              <w:t xml:space="preserve"> </w:t>
            </w:r>
            <w:r w:rsidR="00AC28AF" w:rsidRPr="009736B7">
              <w:rPr>
                <w:iCs/>
                <w:sz w:val="22"/>
                <w:szCs w:val="22"/>
              </w:rPr>
              <w:t>договору</w:t>
            </w:r>
            <w:r w:rsidRPr="009736B7">
              <w:rPr>
                <w:iCs/>
                <w:sz w:val="22"/>
                <w:szCs w:val="22"/>
              </w:rPr>
              <w:t xml:space="preserve"> ДР. </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Раніше створена </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інтелектуальна власність Установи</w:t>
            </w:r>
          </w:p>
          <w:p w:rsidR="0088458D" w:rsidRPr="009736B7" w:rsidRDefault="0088458D" w:rsidP="00F67ACE">
            <w:pPr>
              <w:widowControl w:val="0"/>
              <w:spacing w:after="0"/>
              <w:ind w:firstLine="0"/>
              <w:rPr>
                <w:i/>
                <w:color w:val="000000" w:themeColor="text1"/>
                <w:sz w:val="22"/>
                <w:szCs w:val="22"/>
              </w:rPr>
            </w:pPr>
            <w:r w:rsidRPr="009736B7">
              <w:rPr>
                <w:b/>
                <w:i/>
                <w:color w:val="000000" w:themeColor="text1"/>
                <w:sz w:val="22"/>
                <w:szCs w:val="22"/>
              </w:rPr>
              <w:t>(Раніше створена ІВ</w:t>
            </w:r>
            <w:r w:rsidR="00F07A31" w:rsidRPr="009736B7">
              <w:rPr>
                <w:b/>
                <w:i/>
                <w:color w:val="000000" w:themeColor="text1"/>
                <w:sz w:val="22"/>
                <w:szCs w:val="22"/>
              </w:rPr>
              <w:t xml:space="preserve"> </w:t>
            </w:r>
            <w:r w:rsidR="00191A80" w:rsidRPr="009736B7">
              <w:rPr>
                <w:b/>
                <w:i/>
                <w:color w:val="000000" w:themeColor="text1"/>
                <w:sz w:val="22"/>
                <w:szCs w:val="22"/>
              </w:rPr>
              <w:t>Установи</w:t>
            </w:r>
            <w:r w:rsidRPr="009736B7">
              <w:rPr>
                <w:b/>
                <w:i/>
                <w:color w:val="000000" w:themeColor="text1"/>
                <w:sz w:val="22"/>
                <w:szCs w:val="22"/>
              </w:rPr>
              <w:t>)</w:t>
            </w:r>
          </w:p>
        </w:tc>
        <w:tc>
          <w:tcPr>
            <w:tcW w:w="6834" w:type="dxa"/>
            <w:shd w:val="clear" w:color="auto" w:fill="auto"/>
          </w:tcPr>
          <w:p w:rsidR="00F67ACE" w:rsidRPr="009736B7" w:rsidRDefault="00F67ACE" w:rsidP="00D83E69">
            <w:pPr>
              <w:spacing w:after="0"/>
              <w:ind w:firstLine="0"/>
              <w:rPr>
                <w:iCs/>
                <w:sz w:val="22"/>
                <w:szCs w:val="22"/>
              </w:rPr>
            </w:pPr>
            <w:r w:rsidRPr="009736B7">
              <w:rPr>
                <w:iCs/>
                <w:sz w:val="22"/>
                <w:szCs w:val="22"/>
              </w:rPr>
              <w:t>ОІВ, ноу-хау:</w:t>
            </w:r>
          </w:p>
          <w:p w:rsidR="00191A80" w:rsidRPr="009736B7" w:rsidRDefault="00F67ACE" w:rsidP="00A900A3">
            <w:pPr>
              <w:spacing w:after="0"/>
              <w:ind w:firstLine="0"/>
              <w:rPr>
                <w:iCs/>
                <w:sz w:val="22"/>
                <w:szCs w:val="22"/>
              </w:rPr>
            </w:pPr>
            <w:r w:rsidRPr="009736B7">
              <w:rPr>
                <w:iCs/>
                <w:sz w:val="22"/>
                <w:szCs w:val="22"/>
              </w:rPr>
              <w:t xml:space="preserve">- створені до укладання </w:t>
            </w:r>
            <w:r w:rsidR="00110F46" w:rsidRPr="009736B7">
              <w:rPr>
                <w:iCs/>
                <w:sz w:val="22"/>
                <w:szCs w:val="22"/>
              </w:rPr>
              <w:t>Д</w:t>
            </w:r>
            <w:r w:rsidRPr="009736B7">
              <w:rPr>
                <w:iCs/>
                <w:sz w:val="22"/>
                <w:szCs w:val="22"/>
              </w:rPr>
              <w:t xml:space="preserve">оговору ДР </w:t>
            </w:r>
            <w:r w:rsidR="00BA7954" w:rsidRPr="009736B7">
              <w:rPr>
                <w:iCs/>
                <w:sz w:val="22"/>
                <w:szCs w:val="22"/>
              </w:rPr>
              <w:t xml:space="preserve">та </w:t>
            </w:r>
          </w:p>
          <w:p w:rsidR="00F67ACE" w:rsidRPr="009736B7" w:rsidRDefault="00F67ACE" w:rsidP="00A900A3">
            <w:pPr>
              <w:spacing w:after="0"/>
              <w:ind w:firstLine="0"/>
              <w:rPr>
                <w:color w:val="000000" w:themeColor="text1"/>
                <w:sz w:val="22"/>
                <w:szCs w:val="22"/>
              </w:rPr>
            </w:pPr>
            <w:r w:rsidRPr="009736B7">
              <w:rPr>
                <w:iCs/>
                <w:sz w:val="22"/>
                <w:szCs w:val="22"/>
              </w:rPr>
              <w:t xml:space="preserve"> - майнові права на які належать Установі.</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Раніше створена </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ІВ третіх осіб</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ОІВ, ноу-хау,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створені </w:t>
            </w:r>
            <w:r w:rsidR="00110F46" w:rsidRPr="009736B7">
              <w:rPr>
                <w:color w:val="000000" w:themeColor="text1"/>
                <w:sz w:val="22"/>
                <w:szCs w:val="22"/>
              </w:rPr>
              <w:t xml:space="preserve">до укладання </w:t>
            </w:r>
            <w:r w:rsidRPr="009736B7">
              <w:rPr>
                <w:color w:val="000000" w:themeColor="text1"/>
                <w:sz w:val="22"/>
                <w:szCs w:val="22"/>
              </w:rPr>
              <w:t>Договору ДР</w:t>
            </w:r>
            <w:r w:rsidR="00BA7954" w:rsidRPr="009736B7">
              <w:rPr>
                <w:color w:val="000000" w:themeColor="text1"/>
                <w:sz w:val="22"/>
                <w:szCs w:val="22"/>
              </w:rPr>
              <w:t xml:space="preserve"> та</w:t>
            </w:r>
            <w:r w:rsidRPr="009736B7">
              <w:rPr>
                <w:color w:val="000000" w:themeColor="text1"/>
                <w:sz w:val="22"/>
                <w:szCs w:val="22"/>
              </w:rPr>
              <w:t xml:space="preserve"> </w:t>
            </w:r>
          </w:p>
          <w:p w:rsidR="0088458D" w:rsidRPr="009736B7" w:rsidRDefault="0088458D" w:rsidP="00D83E69">
            <w:pPr>
              <w:widowControl w:val="0"/>
              <w:spacing w:after="0"/>
              <w:ind w:firstLine="0"/>
              <w:rPr>
                <w:color w:val="000000" w:themeColor="text1"/>
                <w:sz w:val="22"/>
                <w:szCs w:val="22"/>
              </w:rPr>
            </w:pPr>
            <w:r w:rsidRPr="009736B7">
              <w:rPr>
                <w:color w:val="000000" w:themeColor="text1"/>
                <w:sz w:val="22"/>
                <w:szCs w:val="22"/>
              </w:rPr>
              <w:t xml:space="preserve">‒ майнові права на які належать </w:t>
            </w:r>
            <w:r w:rsidR="00110F46" w:rsidRPr="009736B7">
              <w:rPr>
                <w:color w:val="000000" w:themeColor="text1"/>
                <w:sz w:val="22"/>
                <w:szCs w:val="22"/>
              </w:rPr>
              <w:t xml:space="preserve">особам іншим ніж </w:t>
            </w:r>
            <w:r w:rsidR="00D83E69" w:rsidRPr="009736B7">
              <w:rPr>
                <w:color w:val="000000" w:themeColor="text1"/>
                <w:sz w:val="22"/>
                <w:szCs w:val="22"/>
              </w:rPr>
              <w:t>сторони договору ДР</w:t>
            </w:r>
            <w:r w:rsidRPr="009736B7">
              <w:rPr>
                <w:color w:val="000000" w:themeColor="text1"/>
                <w:sz w:val="22"/>
                <w:szCs w:val="22"/>
              </w:rPr>
              <w:t xml:space="preserve">. </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Раніше створена </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ІВ Організації</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ОІВ, ноу-хау,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створені </w:t>
            </w:r>
            <w:r w:rsidR="00BA7954" w:rsidRPr="009736B7">
              <w:rPr>
                <w:color w:val="000000" w:themeColor="text1"/>
                <w:sz w:val="22"/>
                <w:szCs w:val="22"/>
              </w:rPr>
              <w:t xml:space="preserve">до укладання </w:t>
            </w:r>
            <w:r w:rsidRPr="009736B7">
              <w:rPr>
                <w:color w:val="000000" w:themeColor="text1"/>
                <w:sz w:val="22"/>
                <w:szCs w:val="22"/>
              </w:rPr>
              <w:t>Договору ДР та</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майнові права на які належать Організації. </w:t>
            </w:r>
          </w:p>
        </w:tc>
      </w:tr>
      <w:tr w:rsidR="0088458D" w:rsidRPr="009736B7" w:rsidTr="00F07A31">
        <w:tc>
          <w:tcPr>
            <w:tcW w:w="2510" w:type="dxa"/>
            <w:shd w:val="clear" w:color="auto" w:fill="auto"/>
          </w:tcPr>
          <w:p w:rsidR="0088458D" w:rsidRPr="009736B7" w:rsidRDefault="0088458D" w:rsidP="009C1A3F">
            <w:pPr>
              <w:widowControl w:val="0"/>
              <w:spacing w:after="0"/>
              <w:ind w:firstLine="0"/>
              <w:jc w:val="left"/>
              <w:rPr>
                <w:i/>
                <w:color w:val="000000" w:themeColor="text1"/>
                <w:sz w:val="22"/>
                <w:szCs w:val="22"/>
              </w:rPr>
            </w:pPr>
            <w:r w:rsidRPr="009736B7">
              <w:rPr>
                <w:b/>
                <w:i/>
                <w:color w:val="000000" w:themeColor="text1"/>
                <w:sz w:val="22"/>
                <w:szCs w:val="22"/>
                <w:lang w:eastAsia="en-US"/>
              </w:rPr>
              <w:t>Результати, що передаються Організації</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lang w:eastAsia="en-US"/>
              </w:rPr>
            </w:pPr>
            <w:r w:rsidRPr="009736B7">
              <w:rPr>
                <w:b/>
                <w:i/>
                <w:color w:val="000000" w:themeColor="text1"/>
                <w:sz w:val="22"/>
                <w:szCs w:val="22"/>
                <w:lang w:eastAsia="en-US"/>
              </w:rPr>
              <w:t>речові об’єкти</w:t>
            </w:r>
            <w:r w:rsidRPr="009736B7">
              <w:rPr>
                <w:color w:val="000000" w:themeColor="text1"/>
                <w:sz w:val="22"/>
                <w:szCs w:val="22"/>
                <w:lang w:eastAsia="en-US"/>
              </w:rPr>
              <w:t>, що передаються Організації, зокрема:</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lang w:eastAsia="en-US"/>
              </w:rPr>
              <w:t xml:space="preserve">звіт про виконання ДР, </w:t>
            </w:r>
            <w:r w:rsidRPr="009736B7">
              <w:rPr>
                <w:rStyle w:val="rvts0"/>
                <w:color w:val="000000" w:themeColor="text1"/>
                <w:sz w:val="22"/>
                <w:szCs w:val="22"/>
              </w:rPr>
              <w:t>конструкторська або технологічна документація</w:t>
            </w:r>
            <w:r w:rsidRPr="009736B7">
              <w:rPr>
                <w:color w:val="000000" w:themeColor="text1"/>
                <w:sz w:val="22"/>
                <w:szCs w:val="22"/>
                <w:lang w:eastAsia="en-US"/>
              </w:rPr>
              <w:t>, креслення, дослідний зразок, прилад, апаратура, машина, система, комплекс, речовина, примірник комп’ютерної програми, бази даних, записані на матеріальному носії, визначені Технічним завдання</w:t>
            </w:r>
            <w:r w:rsidR="00940644" w:rsidRPr="009736B7">
              <w:rPr>
                <w:color w:val="000000" w:themeColor="text1"/>
                <w:sz w:val="22"/>
                <w:szCs w:val="22"/>
                <w:lang w:eastAsia="en-US"/>
              </w:rPr>
              <w:t>м</w:t>
            </w:r>
            <w:r w:rsidRPr="009736B7">
              <w:rPr>
                <w:color w:val="000000" w:themeColor="text1"/>
                <w:sz w:val="22"/>
                <w:szCs w:val="22"/>
                <w:lang w:eastAsia="en-US"/>
              </w:rPr>
              <w:t>.</w:t>
            </w:r>
            <w:r w:rsidRPr="009736B7">
              <w:rPr>
                <w:color w:val="000000" w:themeColor="text1"/>
                <w:sz w:val="22"/>
                <w:szCs w:val="22"/>
                <w:vertAlign w:val="superscript"/>
                <w:lang w:eastAsia="en-US"/>
              </w:rPr>
              <w:footnoteReference w:id="7"/>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lang w:eastAsia="en-US"/>
              </w:rPr>
            </w:pPr>
            <w:r w:rsidRPr="009736B7">
              <w:rPr>
                <w:b/>
                <w:i/>
                <w:color w:val="000000" w:themeColor="text1"/>
                <w:sz w:val="22"/>
                <w:szCs w:val="22"/>
                <w:lang w:eastAsia="en-US"/>
              </w:rPr>
              <w:t>Ноу-хау</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Виріб</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дослідний зразок, техніка, прилад, обладнання, апаратура, машина, </w:t>
            </w:r>
            <w:r w:rsidRPr="009736B7">
              <w:rPr>
                <w:color w:val="000000" w:themeColor="text1"/>
                <w:sz w:val="22"/>
                <w:szCs w:val="22"/>
              </w:rPr>
              <w:lastRenderedPageBreak/>
              <w:t>система, комплекс, речовина, екземпляр комп’ютерної програми, бази даних на певному носії тощо.</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lastRenderedPageBreak/>
              <w:t>Роялті</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будь-який платіж,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 (п. 14.1.225 Податкового кодексу України).</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Цілі наукових досліджень</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Цілі наукових дослі</w:t>
            </w:r>
            <w:r w:rsidR="0036502E" w:rsidRPr="009736B7">
              <w:rPr>
                <w:color w:val="000000" w:themeColor="text1"/>
                <w:sz w:val="22"/>
                <w:szCs w:val="22"/>
              </w:rPr>
              <w:t>джень, що проводяться Установою. Наукові дослідження проводяться:</w:t>
            </w:r>
            <w:r w:rsidRPr="009736B7">
              <w:rPr>
                <w:color w:val="000000" w:themeColor="text1"/>
                <w:sz w:val="22"/>
                <w:szCs w:val="22"/>
              </w:rPr>
              <w:t xml:space="preserve">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(а) з будь-якою метою або;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(б) з будь-якою метою, крім комерціалізації</w:t>
            </w:r>
            <w:r w:rsidR="0036502E" w:rsidRPr="009736B7">
              <w:rPr>
                <w:color w:val="000000" w:themeColor="text1"/>
                <w:sz w:val="22"/>
                <w:szCs w:val="22"/>
              </w:rPr>
              <w:t xml:space="preserve"> результатів досліджень</w:t>
            </w:r>
            <w:r w:rsidRPr="009736B7">
              <w:rPr>
                <w:color w:val="000000" w:themeColor="text1"/>
                <w:sz w:val="22"/>
                <w:szCs w:val="22"/>
              </w:rPr>
              <w:t xml:space="preserve"> або виконання робіт на замовлення третіх осіб, що передбачають комерціалізацію результатів досліджень;</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(в) для отримання дозволу на застосування будь-якого гене</w:t>
            </w:r>
            <w:r w:rsidRPr="009736B7">
              <w:rPr>
                <w:strike/>
                <w:color w:val="000000" w:themeColor="text1"/>
                <w:sz w:val="22"/>
                <w:szCs w:val="22"/>
              </w:rPr>
              <w:t>р</w:t>
            </w:r>
            <w:r w:rsidRPr="009736B7">
              <w:rPr>
                <w:color w:val="000000" w:themeColor="text1"/>
                <w:sz w:val="22"/>
                <w:szCs w:val="22"/>
              </w:rPr>
              <w:t>тичного або нового лікарського засобу, включаючи будь-яке клінічне випробування.</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Цілі викладання  </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Викладання працівників Установи у закладах освіти; під час навчальних курсів, семінарів.</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Наукові публікації</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Публікації статей, матеріалів у науковому журналі та/або  електронному репозитарії, або здійснення презентацій на конференції, семінарі.</w:t>
            </w:r>
          </w:p>
        </w:tc>
      </w:tr>
      <w:tr w:rsidR="0088458D" w:rsidRPr="009736B7" w:rsidTr="00F07A31">
        <w:tc>
          <w:tcPr>
            <w:tcW w:w="2510"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Клінічна допомога пацієнтам</w:t>
            </w:r>
          </w:p>
        </w:tc>
        <w:tc>
          <w:tcPr>
            <w:tcW w:w="6834"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Клінічна допомога пацієнтам включає будь-яке з наступного:</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діагностування, лікування особи лікарем.</w:t>
            </w:r>
          </w:p>
        </w:tc>
      </w:tr>
    </w:tbl>
    <w:p w:rsidR="0088458D" w:rsidRPr="009736B7" w:rsidRDefault="0088458D" w:rsidP="0088458D">
      <w:pPr>
        <w:widowControl w:val="0"/>
        <w:rPr>
          <w:color w:val="000000" w:themeColor="text1"/>
          <w:sz w:val="22"/>
          <w:szCs w:val="22"/>
        </w:rPr>
      </w:pPr>
    </w:p>
    <w:p w:rsidR="0088458D" w:rsidRPr="009736B7" w:rsidRDefault="0088458D" w:rsidP="0088458D">
      <w:pPr>
        <w:widowControl w:val="0"/>
        <w:ind w:firstLine="0"/>
        <w:jc w:val="center"/>
        <w:rPr>
          <w:b/>
          <w:bCs/>
          <w:color w:val="000000" w:themeColor="text1"/>
        </w:rPr>
      </w:pPr>
      <w:r w:rsidRPr="009736B7">
        <w:rPr>
          <w:b/>
          <w:bCs/>
          <w:color w:val="000000" w:themeColor="text1"/>
        </w:rPr>
        <w:t>2. Основні кроки укладання договору на виконання наукових досліджень та науково-технічних (експериментальних) розробок/ договору про співробітництво з проведення наукових досліджень та посилання на рекомендаційні матеріали, примірні договори та застереження</w:t>
      </w:r>
    </w:p>
    <w:p w:rsidR="0088458D" w:rsidRPr="009736B7" w:rsidRDefault="0088458D" w:rsidP="0088458D">
      <w:pPr>
        <w:widowControl w:val="0"/>
        <w:rPr>
          <w:color w:val="000000" w:themeColor="text1"/>
        </w:rPr>
      </w:pPr>
      <w:r w:rsidRPr="009736B7">
        <w:rPr>
          <w:color w:val="000000" w:themeColor="text1"/>
        </w:rPr>
        <w:t>Наведені нижче рекомендації можуть використовуватися для визначення, які розді</w:t>
      </w:r>
      <w:r w:rsidR="00705AA6" w:rsidRPr="009736B7">
        <w:rPr>
          <w:color w:val="000000" w:themeColor="text1"/>
        </w:rPr>
        <w:t xml:space="preserve">ли Рекомендацій та додатки </w:t>
      </w:r>
      <w:r w:rsidR="00B6243C" w:rsidRPr="009736B7">
        <w:rPr>
          <w:color w:val="000000" w:themeColor="text1"/>
        </w:rPr>
        <w:t xml:space="preserve">цих </w:t>
      </w:r>
      <w:r w:rsidR="00705AA6" w:rsidRPr="009736B7">
        <w:rPr>
          <w:color w:val="000000" w:themeColor="text1"/>
        </w:rPr>
        <w:t>Р</w:t>
      </w:r>
      <w:r w:rsidRPr="009736B7">
        <w:rPr>
          <w:color w:val="000000" w:themeColor="text1"/>
        </w:rPr>
        <w:t xml:space="preserve">екомендацій використовуються для певних кроків укладання договору ДР.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03"/>
        <w:gridCol w:w="2092"/>
      </w:tblGrid>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а)</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вибір варіанту взаємовідносин з національною чи іноземною Організацією (підприємством, фірмою) при проведенні ДР</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Розділ 3 Рекомендацій, Додатки 1, 4, 6, 8</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б)</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з’ясування, які речові об’єкти будуть створені під час ДР та  передані Організації (Результати, що передаються Організації, зокрема,  звіт про виконання ДР, конструкторська документація,  дослідний зразок тощо)</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Додаток 3</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в)</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з’ясування, яка Раніше створена ІВ Установи буде використовуватися при проведенні ДР та використанні результатів ДР</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Додаток 1</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г)</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з’ясування, яка Нова ІВ може бути створена під час ДР, або Нова ІВ не створюється</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Додаток 1</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lastRenderedPageBreak/>
              <w:t>д)</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з’ясування, якій стороні договору належать права на Нову ІВ та на яких умовах інша сторона договору може використовувати Раніше створену ІВ та Нову ІВ</w:t>
            </w:r>
          </w:p>
        </w:tc>
        <w:tc>
          <w:tcPr>
            <w:tcW w:w="2092" w:type="dxa"/>
          </w:tcPr>
          <w:p w:rsidR="0088458D" w:rsidRPr="009736B7" w:rsidRDefault="00B6243C" w:rsidP="009C1A3F">
            <w:pPr>
              <w:widowControl w:val="0"/>
              <w:spacing w:after="60"/>
              <w:ind w:firstLine="0"/>
              <w:jc w:val="left"/>
              <w:rPr>
                <w:color w:val="000000" w:themeColor="text1"/>
              </w:rPr>
            </w:pPr>
            <w:r w:rsidRPr="009736B7">
              <w:rPr>
                <w:color w:val="000000" w:themeColor="text1"/>
              </w:rPr>
              <w:t>Додатки 1, 3, 5</w:t>
            </w:r>
            <w:r w:rsidR="0088458D" w:rsidRPr="009736B7">
              <w:rPr>
                <w:color w:val="000000" w:themeColor="text1"/>
              </w:rPr>
              <w:t>, 8</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є)</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з’ясування, в яких випадках під час ДР може створюватися Нова ІВ, майнові права на які належать сторонам Договору спільно, а також правового режиму використання такої ІВ</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Додаток 1</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ж)</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з’ясування, який обсяг використання Нової ІВ залишається в Установі для проведення подальших досліджень, викладання, наукових публікацій, якщо Установою  надана іншій стороні Договору ліцензія на використання такої ІВ або передані майнові права на таку ІВ</w:t>
            </w:r>
          </w:p>
        </w:tc>
        <w:tc>
          <w:tcPr>
            <w:tcW w:w="2092" w:type="dxa"/>
          </w:tcPr>
          <w:p w:rsidR="0088458D" w:rsidRPr="009736B7" w:rsidRDefault="00B6243C" w:rsidP="00B6243C">
            <w:pPr>
              <w:widowControl w:val="0"/>
              <w:spacing w:after="60"/>
              <w:ind w:firstLine="0"/>
              <w:jc w:val="left"/>
              <w:rPr>
                <w:color w:val="000000" w:themeColor="text1"/>
              </w:rPr>
            </w:pPr>
            <w:r w:rsidRPr="009736B7">
              <w:rPr>
                <w:color w:val="000000" w:themeColor="text1"/>
              </w:rPr>
              <w:t>Додаток 1</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з)</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уточнення:</w:t>
            </w:r>
          </w:p>
          <w:p w:rsidR="0088458D" w:rsidRPr="009736B7" w:rsidRDefault="0088458D" w:rsidP="0095032A">
            <w:pPr>
              <w:widowControl w:val="0"/>
              <w:ind w:firstLine="0"/>
              <w:rPr>
                <w:color w:val="000000" w:themeColor="text1"/>
              </w:rPr>
            </w:pPr>
            <w:r w:rsidRPr="009736B7">
              <w:rPr>
                <w:color w:val="000000" w:themeColor="text1"/>
              </w:rPr>
              <w:t xml:space="preserve">- назви договору ДР, що відповідає предмету договору; </w:t>
            </w:r>
          </w:p>
          <w:p w:rsidR="0088458D" w:rsidRPr="009736B7" w:rsidRDefault="0088458D" w:rsidP="0095032A">
            <w:pPr>
              <w:widowControl w:val="0"/>
              <w:ind w:firstLine="0"/>
              <w:rPr>
                <w:color w:val="000000" w:themeColor="text1"/>
              </w:rPr>
            </w:pPr>
            <w:r w:rsidRPr="009736B7">
              <w:rPr>
                <w:color w:val="000000" w:themeColor="text1"/>
              </w:rPr>
              <w:t xml:space="preserve">- речових результатів, що передбачається отримати під час виконання ДР; </w:t>
            </w:r>
          </w:p>
          <w:p w:rsidR="0088458D" w:rsidRPr="009736B7" w:rsidRDefault="0088458D" w:rsidP="0095032A">
            <w:pPr>
              <w:widowControl w:val="0"/>
              <w:ind w:firstLine="0"/>
              <w:rPr>
                <w:color w:val="000000" w:themeColor="text1"/>
              </w:rPr>
            </w:pPr>
            <w:r w:rsidRPr="009736B7">
              <w:rPr>
                <w:color w:val="000000" w:themeColor="text1"/>
              </w:rPr>
              <w:t>- форми передання речових результатів;</w:t>
            </w:r>
          </w:p>
          <w:p w:rsidR="0088458D" w:rsidRPr="009736B7" w:rsidRDefault="0088458D" w:rsidP="0095032A">
            <w:pPr>
              <w:widowControl w:val="0"/>
              <w:ind w:firstLine="0"/>
              <w:rPr>
                <w:color w:val="000000" w:themeColor="text1"/>
              </w:rPr>
            </w:pPr>
            <w:r w:rsidRPr="009736B7">
              <w:rPr>
                <w:color w:val="000000" w:themeColor="text1"/>
              </w:rPr>
              <w:t>- форми охорони речових результатів правом інтелектуальної власності.</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Додаток 2</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і)</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 xml:space="preserve">з’ясування сучасних підходів до розподілу прав ІВ у договорах ДР в наукових установах, університетах ЄС та США та їх використання при проведенні переговорів з потенційним замовником ДР або організацією, з якою передбачається співробітництво, а також стану врегулювання питань охорони прав ІВ у договорах ДР в Україні </w:t>
            </w:r>
          </w:p>
        </w:tc>
        <w:tc>
          <w:tcPr>
            <w:tcW w:w="2092" w:type="dxa"/>
          </w:tcPr>
          <w:p w:rsidR="0088458D" w:rsidRPr="009736B7" w:rsidRDefault="00B6243C" w:rsidP="009C1A3F">
            <w:pPr>
              <w:widowControl w:val="0"/>
              <w:spacing w:after="60"/>
              <w:ind w:firstLine="0"/>
              <w:jc w:val="left"/>
              <w:rPr>
                <w:color w:val="000000" w:themeColor="text1"/>
              </w:rPr>
            </w:pPr>
            <w:r w:rsidRPr="009736B7">
              <w:rPr>
                <w:color w:val="000000" w:themeColor="text1"/>
              </w:rPr>
              <w:t>Додаток</w:t>
            </w:r>
            <w:r w:rsidR="0088458D" w:rsidRPr="009736B7">
              <w:rPr>
                <w:color w:val="000000" w:themeColor="text1"/>
              </w:rPr>
              <w:t xml:space="preserve"> 8</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к)</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вибір примірного застереження щодо розподілу прав інтелектуальної власності для певного варіанту взаємовідносин з національною (іноземною) Організацією</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Додатки 1, 5,</w:t>
            </w:r>
            <w:r w:rsidR="00B6243C" w:rsidRPr="009736B7">
              <w:rPr>
                <w:color w:val="000000" w:themeColor="text1"/>
              </w:rPr>
              <w:t xml:space="preserve"> 6,</w:t>
            </w:r>
            <w:r w:rsidRPr="009736B7">
              <w:rPr>
                <w:color w:val="000000" w:themeColor="text1"/>
              </w:rPr>
              <w:t xml:space="preserve"> 7</w:t>
            </w:r>
          </w:p>
        </w:tc>
      </w:tr>
      <w:tr w:rsidR="0088458D" w:rsidRPr="009736B7" w:rsidTr="009C1A3F">
        <w:tc>
          <w:tcPr>
            <w:tcW w:w="675" w:type="dxa"/>
          </w:tcPr>
          <w:p w:rsidR="0088458D" w:rsidRPr="009736B7" w:rsidRDefault="0088458D" w:rsidP="0095032A">
            <w:pPr>
              <w:widowControl w:val="0"/>
              <w:ind w:firstLine="0"/>
              <w:rPr>
                <w:color w:val="000000" w:themeColor="text1"/>
              </w:rPr>
            </w:pPr>
            <w:r w:rsidRPr="009736B7">
              <w:rPr>
                <w:color w:val="000000" w:themeColor="text1"/>
              </w:rPr>
              <w:t>л)</w:t>
            </w:r>
          </w:p>
        </w:tc>
        <w:tc>
          <w:tcPr>
            <w:tcW w:w="6804" w:type="dxa"/>
          </w:tcPr>
          <w:p w:rsidR="0088458D" w:rsidRPr="009736B7" w:rsidRDefault="0088458D" w:rsidP="0095032A">
            <w:pPr>
              <w:widowControl w:val="0"/>
              <w:ind w:firstLine="0"/>
              <w:rPr>
                <w:color w:val="000000" w:themeColor="text1"/>
              </w:rPr>
            </w:pPr>
            <w:r w:rsidRPr="009736B7">
              <w:rPr>
                <w:color w:val="000000" w:themeColor="text1"/>
              </w:rPr>
              <w:t>включення вказаного примірного застереження у договір ДР, який Установою та Організацією, або вибір одного з примірних договорів ДР, що додається до цих Рекомендацій</w:t>
            </w:r>
          </w:p>
        </w:tc>
        <w:tc>
          <w:tcPr>
            <w:tcW w:w="2092" w:type="dxa"/>
          </w:tcPr>
          <w:p w:rsidR="0088458D" w:rsidRPr="009736B7" w:rsidRDefault="0088458D" w:rsidP="009C1A3F">
            <w:pPr>
              <w:widowControl w:val="0"/>
              <w:spacing w:after="60"/>
              <w:ind w:firstLine="0"/>
              <w:jc w:val="left"/>
              <w:rPr>
                <w:color w:val="000000" w:themeColor="text1"/>
              </w:rPr>
            </w:pPr>
            <w:r w:rsidRPr="009736B7">
              <w:rPr>
                <w:color w:val="000000" w:themeColor="text1"/>
              </w:rPr>
              <w:t>Додат</w:t>
            </w:r>
            <w:r w:rsidR="00D24F67" w:rsidRPr="009736B7">
              <w:rPr>
                <w:color w:val="000000" w:themeColor="text1"/>
              </w:rPr>
              <w:t>ок</w:t>
            </w:r>
            <w:r w:rsidR="00B6243C" w:rsidRPr="009736B7">
              <w:rPr>
                <w:color w:val="000000" w:themeColor="text1"/>
              </w:rPr>
              <w:t xml:space="preserve"> 5</w:t>
            </w:r>
            <w:r w:rsidRPr="009736B7">
              <w:rPr>
                <w:color w:val="000000" w:themeColor="text1"/>
              </w:rPr>
              <w:t xml:space="preserve"> </w:t>
            </w:r>
          </w:p>
        </w:tc>
      </w:tr>
    </w:tbl>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szCs w:val="22"/>
          <w:lang w:eastAsia="en-US"/>
        </w:rPr>
        <w:sectPr w:rsidR="0088458D" w:rsidRPr="009736B7" w:rsidSect="009C1A3F">
          <w:pgSz w:w="11906" w:h="16838"/>
          <w:pgMar w:top="1134" w:right="851" w:bottom="1134" w:left="1701" w:header="709" w:footer="709" w:gutter="0"/>
          <w:cols w:space="708"/>
          <w:docGrid w:linePitch="360"/>
        </w:sectPr>
      </w:pPr>
      <w:r w:rsidRPr="009736B7">
        <w:rPr>
          <w:color w:val="000000" w:themeColor="text1"/>
          <w:szCs w:val="22"/>
          <w:lang w:eastAsia="en-US"/>
        </w:rPr>
        <w:t xml:space="preserve"> </w:t>
      </w:r>
    </w:p>
    <w:p w:rsidR="0088458D" w:rsidRPr="009736B7" w:rsidRDefault="0088458D" w:rsidP="0088458D">
      <w:pPr>
        <w:widowControl w:val="0"/>
        <w:spacing w:after="240"/>
        <w:jc w:val="center"/>
        <w:rPr>
          <w:b/>
          <w:color w:val="000000" w:themeColor="text1"/>
        </w:rPr>
      </w:pPr>
      <w:r w:rsidRPr="009736B7">
        <w:rPr>
          <w:b/>
          <w:color w:val="000000" w:themeColor="text1"/>
        </w:rPr>
        <w:lastRenderedPageBreak/>
        <w:t xml:space="preserve">3. Вибір варіанту взаємовідносин з національною/ іноземною організацією та примірного застереження щодо розподілу прав інтелектуальної власності для договору ДР </w:t>
      </w:r>
    </w:p>
    <w:p w:rsidR="0088458D" w:rsidRPr="009736B7" w:rsidRDefault="0088458D" w:rsidP="0088458D">
      <w:pPr>
        <w:widowControl w:val="0"/>
        <w:rPr>
          <w:color w:val="000000" w:themeColor="text1"/>
        </w:rPr>
      </w:pPr>
      <w:r w:rsidRPr="009736B7">
        <w:rPr>
          <w:color w:val="000000" w:themeColor="text1"/>
        </w:rPr>
        <w:t>Наступна таблиця використовується для визначення варіанту взаємовідносин Установи з Організацією – замовником ДР та застереження щодо використання Раніше створеної ІВ та Нової ІВ. Після вибору відповідного застереження – його форму можливо знайти у Додатку 6. Застереження надаються у договорі ДР у вигляді Додатку. Застереження можуть використовуватися спільно з примірним договором на виконання ДР з національною Організацією (додаток 7.1). Також застереження можуть застосовуватися Установами в якості додатку для власних договорів на виконання ДР.</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6237"/>
        <w:gridCol w:w="6804"/>
        <w:gridCol w:w="850"/>
      </w:tblGrid>
      <w:tr w:rsidR="0088458D" w:rsidRPr="009736B7" w:rsidTr="00FC0FE2">
        <w:tc>
          <w:tcPr>
            <w:tcW w:w="1101" w:type="dxa"/>
          </w:tcPr>
          <w:p w:rsidR="0088458D" w:rsidRPr="009736B7" w:rsidRDefault="0088458D" w:rsidP="009C1A3F">
            <w:pPr>
              <w:widowControl w:val="0"/>
              <w:spacing w:after="40"/>
              <w:ind w:firstLine="0"/>
              <w:rPr>
                <w:color w:val="000000" w:themeColor="text1"/>
                <w:sz w:val="22"/>
                <w:szCs w:val="22"/>
              </w:rPr>
            </w:pPr>
            <w:r w:rsidRPr="009736B7">
              <w:rPr>
                <w:color w:val="000000" w:themeColor="text1"/>
                <w:sz w:val="22"/>
                <w:szCs w:val="22"/>
              </w:rPr>
              <w:t>№/№</w:t>
            </w:r>
          </w:p>
        </w:tc>
        <w:tc>
          <w:tcPr>
            <w:tcW w:w="6237" w:type="dxa"/>
          </w:tcPr>
          <w:p w:rsidR="0088458D" w:rsidRPr="009736B7" w:rsidRDefault="0088458D" w:rsidP="009C1A3F">
            <w:pPr>
              <w:widowControl w:val="0"/>
              <w:spacing w:after="40"/>
              <w:ind w:firstLine="170"/>
              <w:jc w:val="center"/>
              <w:rPr>
                <w:b/>
                <w:color w:val="000000" w:themeColor="text1"/>
                <w:sz w:val="22"/>
                <w:szCs w:val="22"/>
              </w:rPr>
            </w:pPr>
            <w:r w:rsidRPr="009736B7">
              <w:rPr>
                <w:b/>
                <w:color w:val="000000" w:themeColor="text1"/>
                <w:sz w:val="22"/>
                <w:szCs w:val="22"/>
              </w:rPr>
              <w:t>Умови</w:t>
            </w:r>
          </w:p>
        </w:tc>
        <w:tc>
          <w:tcPr>
            <w:tcW w:w="6804" w:type="dxa"/>
            <w:tcBorders>
              <w:right w:val="single" w:sz="4" w:space="0" w:color="auto"/>
            </w:tcBorders>
          </w:tcPr>
          <w:p w:rsidR="0088458D" w:rsidRPr="009736B7" w:rsidRDefault="0088458D" w:rsidP="009C1A3F">
            <w:pPr>
              <w:widowControl w:val="0"/>
              <w:spacing w:after="40"/>
              <w:ind w:firstLine="170"/>
              <w:jc w:val="center"/>
              <w:rPr>
                <w:b/>
                <w:color w:val="000000" w:themeColor="text1"/>
                <w:sz w:val="22"/>
                <w:szCs w:val="22"/>
              </w:rPr>
            </w:pPr>
            <w:r w:rsidRPr="009736B7">
              <w:rPr>
                <w:b/>
                <w:color w:val="000000" w:themeColor="text1"/>
                <w:sz w:val="22"/>
                <w:szCs w:val="22"/>
              </w:rPr>
              <w:t>Належність</w:t>
            </w:r>
          </w:p>
          <w:p w:rsidR="0088458D" w:rsidRPr="009736B7" w:rsidRDefault="0088458D" w:rsidP="009C1A3F">
            <w:pPr>
              <w:widowControl w:val="0"/>
              <w:spacing w:after="40"/>
              <w:ind w:firstLine="170"/>
              <w:jc w:val="center"/>
              <w:rPr>
                <w:b/>
                <w:color w:val="000000" w:themeColor="text1"/>
                <w:sz w:val="22"/>
                <w:szCs w:val="22"/>
              </w:rPr>
            </w:pPr>
            <w:r w:rsidRPr="009736B7">
              <w:rPr>
                <w:b/>
                <w:color w:val="000000" w:themeColor="text1"/>
                <w:sz w:val="22"/>
                <w:szCs w:val="22"/>
              </w:rPr>
              <w:t>майнових прав на Нову ІВ</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jc w:val="center"/>
              <w:rPr>
                <w:b/>
                <w:color w:val="000000" w:themeColor="text1"/>
                <w:sz w:val="20"/>
                <w:szCs w:val="20"/>
              </w:rPr>
            </w:pPr>
          </w:p>
        </w:tc>
      </w:tr>
      <w:tr w:rsidR="0088458D" w:rsidRPr="009736B7" w:rsidTr="00FC0FE2">
        <w:tc>
          <w:tcPr>
            <w:tcW w:w="1101" w:type="dxa"/>
          </w:tcPr>
          <w:p w:rsidR="0088458D" w:rsidRPr="009736B7" w:rsidRDefault="00497651" w:rsidP="009C1A3F">
            <w:pPr>
              <w:widowControl w:val="0"/>
              <w:spacing w:after="40"/>
              <w:ind w:firstLine="0"/>
              <w:rPr>
                <w:b/>
                <w:color w:val="000000" w:themeColor="text1"/>
                <w:sz w:val="22"/>
                <w:szCs w:val="22"/>
              </w:rPr>
            </w:pPr>
            <w:r w:rsidRPr="009736B7">
              <w:rPr>
                <w:color w:val="000000" w:themeColor="text1"/>
                <w:sz w:val="22"/>
                <w:szCs w:val="22"/>
              </w:rPr>
              <w:t>Дивись д</w:t>
            </w:r>
            <w:r w:rsidR="0088458D" w:rsidRPr="009736B7">
              <w:rPr>
                <w:color w:val="000000" w:themeColor="text1"/>
                <w:sz w:val="22"/>
                <w:szCs w:val="22"/>
              </w:rPr>
              <w:t>одаток 5.</w:t>
            </w:r>
          </w:p>
        </w:tc>
        <w:tc>
          <w:tcPr>
            <w:tcW w:w="13041" w:type="dxa"/>
            <w:gridSpan w:val="2"/>
            <w:tcBorders>
              <w:right w:val="single" w:sz="4" w:space="0" w:color="auto"/>
            </w:tcBorders>
          </w:tcPr>
          <w:p w:rsidR="0088458D" w:rsidRPr="009736B7" w:rsidRDefault="0088458D" w:rsidP="009C1A3F">
            <w:pPr>
              <w:widowControl w:val="0"/>
              <w:spacing w:after="40"/>
              <w:ind w:firstLine="170"/>
              <w:jc w:val="center"/>
              <w:rPr>
                <w:color w:val="000000" w:themeColor="text1"/>
                <w:sz w:val="22"/>
                <w:szCs w:val="22"/>
              </w:rPr>
            </w:pPr>
            <w:r w:rsidRPr="009736B7">
              <w:rPr>
                <w:b/>
                <w:color w:val="000000" w:themeColor="text1"/>
                <w:sz w:val="22"/>
                <w:szCs w:val="22"/>
              </w:rPr>
              <w:t xml:space="preserve">Договори з національною  Організацією </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88458D" w:rsidRPr="009736B7" w:rsidTr="00FC0FE2">
        <w:tc>
          <w:tcPr>
            <w:tcW w:w="1101" w:type="dxa"/>
          </w:tcPr>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Варіант 5.1.</w:t>
            </w:r>
          </w:p>
        </w:tc>
        <w:tc>
          <w:tcPr>
            <w:tcW w:w="6237" w:type="dxa"/>
          </w:tcPr>
          <w:p w:rsidR="0088458D" w:rsidRPr="009736B7" w:rsidRDefault="0088458D" w:rsidP="00791921">
            <w:pPr>
              <w:widowControl w:val="0"/>
              <w:spacing w:after="40"/>
              <w:ind w:firstLine="0"/>
              <w:rPr>
                <w:i/>
                <w:color w:val="000000" w:themeColor="text1"/>
                <w:sz w:val="22"/>
                <w:szCs w:val="22"/>
              </w:rPr>
            </w:pPr>
            <w:r w:rsidRPr="009736B7">
              <w:rPr>
                <w:i/>
                <w:color w:val="000000" w:themeColor="text1"/>
                <w:sz w:val="22"/>
                <w:szCs w:val="22"/>
              </w:rPr>
              <w:t>Договір на виконання ДР</w:t>
            </w:r>
            <w:r w:rsidRPr="009736B7">
              <w:rPr>
                <w:color w:val="000000" w:themeColor="text1"/>
                <w:sz w:val="22"/>
                <w:szCs w:val="22"/>
              </w:rPr>
              <w:t xml:space="preserve">. </w:t>
            </w:r>
            <w:r w:rsidRPr="009736B7">
              <w:rPr>
                <w:i/>
                <w:color w:val="000000" w:themeColor="text1"/>
                <w:sz w:val="22"/>
                <w:szCs w:val="22"/>
              </w:rPr>
              <w:t>Використання Раніше створеної ІВ</w:t>
            </w:r>
            <w:r w:rsidR="009067E4" w:rsidRPr="009736B7">
              <w:rPr>
                <w:i/>
                <w:color w:val="000000" w:themeColor="text1"/>
                <w:sz w:val="22"/>
                <w:szCs w:val="22"/>
              </w:rPr>
              <w:t xml:space="preserve"> </w:t>
            </w:r>
            <w:r w:rsidR="00DA7E62" w:rsidRPr="009736B7">
              <w:rPr>
                <w:i/>
                <w:color w:val="000000" w:themeColor="text1"/>
                <w:sz w:val="22"/>
                <w:szCs w:val="22"/>
              </w:rPr>
              <w:t>Установи</w:t>
            </w:r>
            <w:r w:rsidRPr="009736B7">
              <w:rPr>
                <w:i/>
                <w:color w:val="000000" w:themeColor="text1"/>
                <w:sz w:val="22"/>
                <w:szCs w:val="22"/>
              </w:rPr>
              <w:t xml:space="preserve">.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Мета – на основі Раніше створеної ІВ </w:t>
            </w:r>
            <w:r w:rsidR="00DA7E62" w:rsidRPr="009736B7">
              <w:rPr>
                <w:color w:val="000000" w:themeColor="text1"/>
                <w:sz w:val="22"/>
                <w:szCs w:val="22"/>
              </w:rPr>
              <w:t>Установи</w:t>
            </w:r>
            <w:r w:rsidR="0013084E" w:rsidRPr="009736B7">
              <w:rPr>
                <w:color w:val="000000" w:themeColor="text1"/>
                <w:sz w:val="22"/>
                <w:szCs w:val="22"/>
              </w:rPr>
              <w:t xml:space="preserve"> </w:t>
            </w:r>
            <w:r w:rsidRPr="009736B7">
              <w:rPr>
                <w:color w:val="000000" w:themeColor="text1"/>
                <w:sz w:val="22"/>
                <w:szCs w:val="22"/>
              </w:rPr>
              <w:t>та її використання, адаптації до потреб Організації здійснити:</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(а) виготовлення виробу (пристрій, прилад, апаратура, техніка, речовина тощо);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Організація отримує готовий екземпляр виробу з використанням для внутрішніх потреб. </w:t>
            </w:r>
          </w:p>
          <w:p w:rsidR="0088458D" w:rsidRPr="009736B7" w:rsidRDefault="0088458D" w:rsidP="00791921">
            <w:pPr>
              <w:widowControl w:val="0"/>
              <w:spacing w:after="40"/>
              <w:ind w:firstLine="0"/>
              <w:rPr>
                <w:i/>
                <w:color w:val="000000" w:themeColor="text1"/>
                <w:sz w:val="22"/>
                <w:szCs w:val="22"/>
              </w:rPr>
            </w:pPr>
            <w:r w:rsidRPr="009736B7">
              <w:rPr>
                <w:color w:val="000000" w:themeColor="text1"/>
                <w:sz w:val="22"/>
                <w:szCs w:val="22"/>
              </w:rPr>
              <w:t>Кошти, що сплачує Організація Установі, включає витрати на виготовлення виробу, документації з обслуговування виробу, навчання персоналу Організації та інші витрати.</w:t>
            </w:r>
          </w:p>
        </w:tc>
        <w:tc>
          <w:tcPr>
            <w:tcW w:w="6804" w:type="dxa"/>
            <w:tcBorders>
              <w:right w:val="single" w:sz="4" w:space="0" w:color="auto"/>
            </w:tcBorders>
          </w:tcPr>
          <w:p w:rsidR="0088458D" w:rsidRPr="009736B7" w:rsidRDefault="0088458D" w:rsidP="00791921">
            <w:pPr>
              <w:widowControl w:val="0"/>
              <w:spacing w:after="40"/>
              <w:ind w:firstLine="0"/>
              <w:rPr>
                <w:color w:val="000000" w:themeColor="text1"/>
                <w:sz w:val="22"/>
                <w:szCs w:val="22"/>
              </w:rPr>
            </w:pPr>
            <w:r w:rsidRPr="009736B7">
              <w:rPr>
                <w:i/>
                <w:color w:val="000000" w:themeColor="text1"/>
                <w:sz w:val="22"/>
                <w:szCs w:val="22"/>
              </w:rPr>
              <w:t xml:space="preserve"> Відсутнє надання ліцензії /передання виключних майнових прав ІВ.</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Не передбачається отримання нових патентоздатних технічних рішень чи нових ноу-хау.</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Документація, що передається, стосується лише обслуговування та застосування виробу.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Якщо документація містить опис Раніше створеної ІВ</w:t>
            </w:r>
            <w:r w:rsidR="008B1AB4" w:rsidRPr="009736B7">
              <w:rPr>
                <w:color w:val="000000" w:themeColor="text1"/>
                <w:sz w:val="22"/>
                <w:szCs w:val="22"/>
              </w:rPr>
              <w:t xml:space="preserve"> Установи</w:t>
            </w:r>
            <w:r w:rsidRPr="009736B7">
              <w:rPr>
                <w:color w:val="000000" w:themeColor="text1"/>
                <w:sz w:val="22"/>
                <w:szCs w:val="22"/>
              </w:rPr>
              <w:t xml:space="preserve">, її зміст відносять до конфіденційної інформації з забороною Організації розголошувати ноу-хау, подавати патентні заявки на технічні рішення, що складають ноу-хау. </w:t>
            </w:r>
          </w:p>
          <w:p w:rsidR="0088458D" w:rsidRPr="009736B7" w:rsidRDefault="0088458D" w:rsidP="00791921">
            <w:pPr>
              <w:widowControl w:val="0"/>
              <w:spacing w:after="40"/>
              <w:ind w:firstLine="0"/>
              <w:rPr>
                <w:i/>
                <w:color w:val="000000" w:themeColor="text1"/>
                <w:sz w:val="22"/>
                <w:szCs w:val="22"/>
              </w:rPr>
            </w:pPr>
            <w:r w:rsidRPr="009736B7">
              <w:rPr>
                <w:color w:val="000000" w:themeColor="text1"/>
                <w:sz w:val="22"/>
                <w:szCs w:val="22"/>
              </w:rPr>
              <w:t>У випадку отримання Установою під час виконання договору Нової ІВ – права на такі об’єкти належать Установі.</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2A538A" w:rsidRPr="009736B7" w:rsidTr="00FC0FE2">
        <w:tc>
          <w:tcPr>
            <w:tcW w:w="1101" w:type="dxa"/>
            <w:vMerge w:val="restart"/>
          </w:tcPr>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Варіант 5.2.</w:t>
            </w:r>
          </w:p>
          <w:p w:rsidR="002A538A" w:rsidRPr="009736B7" w:rsidRDefault="002A538A" w:rsidP="00791921">
            <w:pPr>
              <w:widowControl w:val="0"/>
              <w:spacing w:after="40"/>
              <w:ind w:firstLine="0"/>
              <w:rPr>
                <w:color w:val="000000" w:themeColor="text1"/>
                <w:sz w:val="22"/>
                <w:szCs w:val="22"/>
              </w:rPr>
            </w:pPr>
          </w:p>
        </w:tc>
        <w:tc>
          <w:tcPr>
            <w:tcW w:w="6237" w:type="dxa"/>
            <w:vMerge w:val="restart"/>
          </w:tcPr>
          <w:p w:rsidR="002A538A" w:rsidRPr="009736B7" w:rsidRDefault="002A538A" w:rsidP="00791921">
            <w:pPr>
              <w:widowControl w:val="0"/>
              <w:spacing w:after="40"/>
              <w:ind w:firstLine="0"/>
              <w:rPr>
                <w:i/>
                <w:color w:val="000000" w:themeColor="text1"/>
                <w:sz w:val="22"/>
                <w:szCs w:val="22"/>
              </w:rPr>
            </w:pPr>
            <w:r w:rsidRPr="009736B7">
              <w:rPr>
                <w:i/>
                <w:color w:val="000000" w:themeColor="text1"/>
                <w:sz w:val="22"/>
                <w:szCs w:val="22"/>
              </w:rPr>
              <w:t>Договір на виконання ДР. Використання Раніше створеної ІВ Установи</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Мета: на основі Раніше створеної ІВ Установи та її використання, адаптації до потреб Організації здійснити:</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(а)(1) виготовлення виробу, впровадження технології «під ключ»; або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(а)(2) передання Організації екземпляру Раніше створеної документації, документації, що містить ноу-хау або Раніше створеної документації, ноу-хау, адаптованих для потреб </w:t>
            </w:r>
            <w:r w:rsidRPr="009736B7">
              <w:rPr>
                <w:color w:val="000000" w:themeColor="text1"/>
                <w:sz w:val="22"/>
                <w:szCs w:val="22"/>
              </w:rPr>
              <w:lastRenderedPageBreak/>
              <w:t xml:space="preserve">Організації, для впровадження Організацією або Організацією разом з Установою виробництва виробу, технології на підприємстві;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(б) надання Установою послуг з впровадження виробництва виробу, технології.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Організація здійснює виробництво виробів, використання технології з метою отримання доходу від продажу продукції, виконання робіт, надання послуг, економії.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Кошти, що сплачує Організація Установі, включає:</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витрати на: проведення ДР, адаптацію Раніше створеної ІВ до потреб Організації, виготовлення виробу, документації, навчання персоналу Організації тощо;</w:t>
            </w:r>
          </w:p>
          <w:p w:rsidR="002A538A" w:rsidRPr="009736B7" w:rsidRDefault="002A538A" w:rsidP="00791921">
            <w:pPr>
              <w:widowControl w:val="0"/>
              <w:spacing w:after="40"/>
              <w:ind w:firstLine="0"/>
              <w:rPr>
                <w:i/>
                <w:color w:val="000000" w:themeColor="text1"/>
                <w:sz w:val="22"/>
                <w:szCs w:val="22"/>
              </w:rPr>
            </w:pPr>
            <w:r w:rsidRPr="009736B7">
              <w:rPr>
                <w:color w:val="000000" w:themeColor="text1"/>
                <w:sz w:val="22"/>
                <w:szCs w:val="22"/>
              </w:rPr>
              <w:t>‒ ліцензійні платежі (разові та/або періодичні) за використання Раніше створеної ІВ, Нової ІВ.</w:t>
            </w:r>
          </w:p>
        </w:tc>
        <w:tc>
          <w:tcPr>
            <w:tcW w:w="6804" w:type="dxa"/>
            <w:vMerge w:val="restart"/>
            <w:tcBorders>
              <w:right w:val="single" w:sz="4" w:space="0" w:color="auto"/>
            </w:tcBorders>
          </w:tcPr>
          <w:p w:rsidR="002A538A" w:rsidRPr="009736B7" w:rsidRDefault="002A538A" w:rsidP="00791921">
            <w:pPr>
              <w:widowControl w:val="0"/>
              <w:spacing w:after="40"/>
              <w:ind w:firstLine="0"/>
              <w:rPr>
                <w:i/>
                <w:color w:val="000000" w:themeColor="text1"/>
                <w:sz w:val="22"/>
                <w:szCs w:val="22"/>
              </w:rPr>
            </w:pPr>
            <w:r w:rsidRPr="009736B7">
              <w:rPr>
                <w:i/>
                <w:color w:val="000000" w:themeColor="text1"/>
                <w:sz w:val="22"/>
                <w:szCs w:val="22"/>
              </w:rPr>
              <w:lastRenderedPageBreak/>
              <w:t>Варіант 1. Надання ліцензії на використання Раніше створеної ІВ Установи</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Документація, що передається, стосується: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(а) лише обслуговування та застосування виробу, технології або також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(б) робіт з впровадження на підприємстві виробництва виробу, технології.</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Використання документації та інших Результатів, що передаються Організації, можливо лише за умови використання Раніше створеної </w:t>
            </w:r>
            <w:r w:rsidRPr="009736B7">
              <w:rPr>
                <w:color w:val="000000" w:themeColor="text1"/>
                <w:sz w:val="22"/>
                <w:szCs w:val="22"/>
              </w:rPr>
              <w:lastRenderedPageBreak/>
              <w:t xml:space="preserve">ІВ Установи.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Установа та Організація мають до підписання Договору або у визначений Договором період опціону провести переговори щодо надання Організації невиключної ліцензії на використання Раніше створеної ІВ Установи із  сплатою Установі ліцензійних платежів</w:t>
            </w:r>
          </w:p>
          <w:p w:rsidR="002A538A" w:rsidRPr="009736B7" w:rsidRDefault="002A538A" w:rsidP="00791921">
            <w:pPr>
              <w:widowControl w:val="0"/>
              <w:spacing w:after="40"/>
              <w:rPr>
                <w:i/>
                <w:color w:val="000000" w:themeColor="text1"/>
                <w:sz w:val="22"/>
                <w:szCs w:val="22"/>
              </w:rPr>
            </w:pPr>
            <w:r w:rsidRPr="009736B7">
              <w:rPr>
                <w:color w:val="000000" w:themeColor="text1"/>
                <w:sz w:val="22"/>
                <w:szCs w:val="22"/>
              </w:rPr>
              <w:t>Якщо документація містить опис Раніше створеного ноу-хау, ‒ її зміст відносять до конфіденційної інформації з забороною Організації розголошувати ноу-хау, подавати патентні заявки на технічні рішення, що складають ноу-хау.</w:t>
            </w:r>
          </w:p>
        </w:tc>
        <w:tc>
          <w:tcPr>
            <w:tcW w:w="850" w:type="dxa"/>
            <w:tcBorders>
              <w:top w:val="nil"/>
              <w:left w:val="single" w:sz="4" w:space="0" w:color="auto"/>
              <w:bottom w:val="nil"/>
              <w:right w:val="nil"/>
            </w:tcBorders>
          </w:tcPr>
          <w:p w:rsidR="002A538A" w:rsidRPr="009736B7" w:rsidRDefault="002A538A" w:rsidP="009C1A3F">
            <w:pPr>
              <w:widowControl w:val="0"/>
              <w:spacing w:after="0"/>
              <w:ind w:firstLine="0"/>
              <w:rPr>
                <w:color w:val="000000" w:themeColor="text1"/>
              </w:rPr>
            </w:pPr>
          </w:p>
        </w:tc>
      </w:tr>
      <w:tr w:rsidR="002A538A" w:rsidRPr="009736B7" w:rsidTr="00FC0FE2">
        <w:trPr>
          <w:trHeight w:val="1265"/>
        </w:trPr>
        <w:tc>
          <w:tcPr>
            <w:tcW w:w="1101" w:type="dxa"/>
            <w:vMerge/>
          </w:tcPr>
          <w:p w:rsidR="002A538A" w:rsidRPr="009736B7" w:rsidRDefault="002A538A" w:rsidP="00791921">
            <w:pPr>
              <w:widowControl w:val="0"/>
              <w:spacing w:after="40"/>
              <w:ind w:firstLine="0"/>
              <w:rPr>
                <w:b/>
                <w:color w:val="000000" w:themeColor="text1"/>
                <w:sz w:val="22"/>
                <w:szCs w:val="22"/>
              </w:rPr>
            </w:pPr>
          </w:p>
        </w:tc>
        <w:tc>
          <w:tcPr>
            <w:tcW w:w="6237" w:type="dxa"/>
            <w:vMerge/>
          </w:tcPr>
          <w:p w:rsidR="002A538A" w:rsidRPr="009736B7" w:rsidRDefault="002A538A" w:rsidP="00791921">
            <w:pPr>
              <w:widowControl w:val="0"/>
              <w:spacing w:after="40"/>
              <w:ind w:firstLine="0"/>
              <w:rPr>
                <w:color w:val="000000" w:themeColor="text1"/>
                <w:sz w:val="22"/>
                <w:szCs w:val="22"/>
              </w:rPr>
            </w:pPr>
          </w:p>
        </w:tc>
        <w:tc>
          <w:tcPr>
            <w:tcW w:w="6804" w:type="dxa"/>
            <w:vMerge/>
            <w:tcBorders>
              <w:right w:val="single" w:sz="4" w:space="0" w:color="auto"/>
            </w:tcBorders>
          </w:tcPr>
          <w:p w:rsidR="002A538A" w:rsidRPr="009736B7" w:rsidRDefault="002A538A" w:rsidP="00791921">
            <w:pPr>
              <w:widowControl w:val="0"/>
              <w:spacing w:after="40"/>
              <w:ind w:firstLine="0"/>
              <w:rPr>
                <w:color w:val="000000" w:themeColor="text1"/>
                <w:sz w:val="22"/>
                <w:szCs w:val="22"/>
              </w:rPr>
            </w:pPr>
          </w:p>
        </w:tc>
        <w:tc>
          <w:tcPr>
            <w:tcW w:w="850" w:type="dxa"/>
            <w:tcBorders>
              <w:top w:val="nil"/>
              <w:left w:val="single" w:sz="4" w:space="0" w:color="auto"/>
              <w:bottom w:val="nil"/>
              <w:right w:val="nil"/>
            </w:tcBorders>
          </w:tcPr>
          <w:p w:rsidR="002A538A" w:rsidRPr="009736B7" w:rsidRDefault="002A538A" w:rsidP="009C1A3F">
            <w:pPr>
              <w:widowControl w:val="0"/>
              <w:spacing w:after="0"/>
              <w:ind w:firstLine="0"/>
              <w:rPr>
                <w:i/>
                <w:color w:val="000000" w:themeColor="text1"/>
              </w:rPr>
            </w:pPr>
          </w:p>
        </w:tc>
      </w:tr>
      <w:tr w:rsidR="0088458D" w:rsidRPr="009736B7" w:rsidTr="00FC0FE2">
        <w:trPr>
          <w:trHeight w:val="1054"/>
        </w:trPr>
        <w:tc>
          <w:tcPr>
            <w:tcW w:w="1101" w:type="dxa"/>
            <w:vMerge/>
          </w:tcPr>
          <w:p w:rsidR="0088458D" w:rsidRPr="009736B7" w:rsidRDefault="0088458D" w:rsidP="00791921">
            <w:pPr>
              <w:widowControl w:val="0"/>
              <w:spacing w:after="40"/>
              <w:ind w:firstLine="0"/>
              <w:rPr>
                <w:color w:val="000000" w:themeColor="text1"/>
                <w:sz w:val="22"/>
                <w:szCs w:val="22"/>
              </w:rPr>
            </w:pPr>
          </w:p>
        </w:tc>
        <w:tc>
          <w:tcPr>
            <w:tcW w:w="6237" w:type="dxa"/>
            <w:vMerge/>
          </w:tcPr>
          <w:p w:rsidR="0088458D" w:rsidRPr="009736B7" w:rsidRDefault="0088458D" w:rsidP="00791921">
            <w:pPr>
              <w:widowControl w:val="0"/>
              <w:spacing w:after="40"/>
              <w:ind w:firstLine="0"/>
              <w:rPr>
                <w:color w:val="000000" w:themeColor="text1"/>
                <w:sz w:val="22"/>
                <w:szCs w:val="22"/>
              </w:rPr>
            </w:pPr>
          </w:p>
        </w:tc>
        <w:tc>
          <w:tcPr>
            <w:tcW w:w="6804" w:type="dxa"/>
            <w:tcBorders>
              <w:right w:val="single" w:sz="4" w:space="0" w:color="auto"/>
            </w:tcBorders>
          </w:tcPr>
          <w:p w:rsidR="0088458D" w:rsidRPr="009736B7" w:rsidRDefault="0095032A" w:rsidP="00791921">
            <w:pPr>
              <w:widowControl w:val="0"/>
              <w:spacing w:after="40"/>
              <w:ind w:firstLine="0"/>
              <w:rPr>
                <w:i/>
                <w:color w:val="000000" w:themeColor="text1"/>
                <w:sz w:val="22"/>
                <w:szCs w:val="22"/>
              </w:rPr>
            </w:pPr>
            <w:r w:rsidRPr="009736B7">
              <w:rPr>
                <w:i/>
                <w:color w:val="000000" w:themeColor="text1"/>
                <w:sz w:val="22"/>
                <w:szCs w:val="22"/>
              </w:rPr>
              <w:t xml:space="preserve">Варіант </w:t>
            </w:r>
            <w:r w:rsidR="0088458D" w:rsidRPr="009736B7">
              <w:rPr>
                <w:i/>
                <w:color w:val="000000" w:themeColor="text1"/>
                <w:sz w:val="22"/>
                <w:szCs w:val="22"/>
              </w:rPr>
              <w:t>2. Надання ліцензії на використання Раніше створеної ІВ та Нової ІВ Установи</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Те ж, що і в варіанті 1</w:t>
            </w:r>
            <w:r w:rsidR="002A538A" w:rsidRPr="009736B7">
              <w:rPr>
                <w:color w:val="000000" w:themeColor="text1"/>
                <w:sz w:val="22"/>
                <w:szCs w:val="22"/>
              </w:rPr>
              <w:t xml:space="preserve"> Додатку 5.2</w:t>
            </w:r>
            <w:r w:rsidRPr="009736B7">
              <w:rPr>
                <w:color w:val="000000" w:themeColor="text1"/>
                <w:sz w:val="22"/>
                <w:szCs w:val="22"/>
              </w:rPr>
              <w:t xml:space="preserve">, проте під час виконання Договору Установою створена Нова ІВ. Права на Нову ІВ належать Установі.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Установа та Організація мають</w:t>
            </w:r>
            <w:r w:rsidRPr="009736B7">
              <w:rPr>
                <w:color w:val="000000" w:themeColor="text1"/>
              </w:rPr>
              <w:t xml:space="preserve"> </w:t>
            </w:r>
            <w:r w:rsidRPr="009736B7">
              <w:rPr>
                <w:color w:val="000000" w:themeColor="text1"/>
                <w:sz w:val="22"/>
                <w:szCs w:val="22"/>
              </w:rPr>
              <w:t>до підписання Договору або у визначений Договором період опціону провести переговори щодо надання Організації:</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 невиключної ліцензії на використання Раніше створеної ІВ Установи із сплатою ліцензійних платежів;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невиключної (одиночної) ліцензії на використання Нової ІВ Установи, із сплатою ліцензійних платежів.</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терміну </w:t>
            </w:r>
            <w:r w:rsidRPr="009736B7">
              <w:rPr>
                <w:color w:val="000000" w:themeColor="text1"/>
                <w:sz w:val="22"/>
                <w:szCs w:val="22"/>
              </w:rPr>
              <w:sym w:font="Symbol" w:char="F02D"/>
            </w:r>
            <w:r w:rsidRPr="009736B7">
              <w:rPr>
                <w:color w:val="000000" w:themeColor="text1"/>
                <w:sz w:val="22"/>
                <w:szCs w:val="22"/>
              </w:rPr>
              <w:t xml:space="preserve">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i/>
                <w:color w:val="000000" w:themeColor="text1"/>
              </w:rPr>
            </w:pPr>
          </w:p>
        </w:tc>
      </w:tr>
      <w:tr w:rsidR="0088458D" w:rsidRPr="009736B7" w:rsidTr="00FC0FE2">
        <w:trPr>
          <w:trHeight w:val="1054"/>
        </w:trPr>
        <w:tc>
          <w:tcPr>
            <w:tcW w:w="1101" w:type="dxa"/>
          </w:tcPr>
          <w:p w:rsidR="0088458D" w:rsidRPr="009736B7" w:rsidRDefault="0088458D" w:rsidP="00791921">
            <w:pPr>
              <w:widowControl w:val="0"/>
              <w:spacing w:after="40"/>
              <w:ind w:firstLine="0"/>
              <w:rPr>
                <w:color w:val="000000" w:themeColor="text1"/>
                <w:sz w:val="22"/>
                <w:szCs w:val="22"/>
              </w:rPr>
            </w:pPr>
          </w:p>
        </w:tc>
        <w:tc>
          <w:tcPr>
            <w:tcW w:w="6237" w:type="dxa"/>
          </w:tcPr>
          <w:p w:rsidR="0088458D" w:rsidRPr="009736B7" w:rsidRDefault="0088458D" w:rsidP="00791921">
            <w:pPr>
              <w:widowControl w:val="0"/>
              <w:spacing w:after="40"/>
              <w:ind w:firstLine="0"/>
              <w:rPr>
                <w:color w:val="000000" w:themeColor="text1"/>
                <w:sz w:val="22"/>
                <w:szCs w:val="22"/>
              </w:rPr>
            </w:pPr>
          </w:p>
        </w:tc>
        <w:tc>
          <w:tcPr>
            <w:tcW w:w="6804" w:type="dxa"/>
            <w:tcBorders>
              <w:right w:val="single" w:sz="4" w:space="0" w:color="auto"/>
            </w:tcBorders>
          </w:tcPr>
          <w:p w:rsidR="0088458D" w:rsidRPr="009736B7" w:rsidRDefault="0088458D" w:rsidP="00791921">
            <w:pPr>
              <w:widowControl w:val="0"/>
              <w:spacing w:after="40"/>
              <w:ind w:firstLine="0"/>
              <w:rPr>
                <w:i/>
                <w:color w:val="000000" w:themeColor="text1"/>
                <w:sz w:val="22"/>
                <w:szCs w:val="22"/>
              </w:rPr>
            </w:pPr>
            <w:r w:rsidRPr="009736B7">
              <w:rPr>
                <w:i/>
                <w:color w:val="000000" w:themeColor="text1"/>
                <w:sz w:val="22"/>
                <w:szCs w:val="22"/>
              </w:rPr>
              <w:t>Варіант 3. Надання ліцензії на використання Раніше створеної ІВ та Нової ІВ Установи та на використання Нової ІВ, створеної спільно</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Те ж, що і в варіантах 6.2.1, 6.2.2</w:t>
            </w:r>
            <w:r w:rsidR="002A538A" w:rsidRPr="009736B7">
              <w:rPr>
                <w:color w:val="000000" w:themeColor="text1"/>
                <w:sz w:val="22"/>
                <w:szCs w:val="22"/>
              </w:rPr>
              <w:t xml:space="preserve"> Додатку 5.2</w:t>
            </w:r>
            <w:r w:rsidRPr="009736B7">
              <w:rPr>
                <w:color w:val="000000" w:themeColor="text1"/>
                <w:sz w:val="22"/>
                <w:szCs w:val="22"/>
              </w:rPr>
              <w:t xml:space="preserve">, проте під час виконання Договору спільною творчою працею працівників Установи та Організації створено Нову ІВ, права на яку належать сторонам спільно.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lastRenderedPageBreak/>
              <w:t>Установа та Організація мають</w:t>
            </w:r>
            <w:r w:rsidRPr="009736B7">
              <w:rPr>
                <w:color w:val="000000" w:themeColor="text1"/>
              </w:rPr>
              <w:t xml:space="preserve"> </w:t>
            </w:r>
            <w:r w:rsidRPr="009736B7">
              <w:rPr>
                <w:color w:val="000000" w:themeColor="text1"/>
                <w:sz w:val="22"/>
                <w:szCs w:val="22"/>
              </w:rPr>
              <w:t>до підписання Договору або у визначений Договором період опціону провести переговори щодо надання Організації:</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 невиключної ліцензії на використання Раніше створеної ІВ Установи із сплатою ліцензійних платежів;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невиключної (одиночної) ліцензії на використання Нової ІВ Установи, із сплатою ліцензійних платежів;</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в межах частки спільних майнових прав на Нову ІВ Установи та Організації ‒  невиключної (</w:t>
            </w:r>
            <w:r w:rsidRPr="009736B7">
              <w:rPr>
                <w:i/>
                <w:color w:val="000000" w:themeColor="text1"/>
                <w:sz w:val="22"/>
                <w:szCs w:val="22"/>
              </w:rPr>
              <w:t>одиночної</w:t>
            </w:r>
            <w:r w:rsidRPr="009736B7">
              <w:rPr>
                <w:color w:val="000000" w:themeColor="text1"/>
                <w:sz w:val="22"/>
                <w:szCs w:val="22"/>
              </w:rPr>
              <w:t xml:space="preserve">) ліцензії на використання Нової ІВ. </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 xml:space="preserve">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терміну </w:t>
            </w:r>
            <w:r w:rsidRPr="009736B7">
              <w:rPr>
                <w:color w:val="000000" w:themeColor="text1"/>
                <w:sz w:val="22"/>
                <w:szCs w:val="22"/>
              </w:rPr>
              <w:sym w:font="Symbol" w:char="F02D"/>
            </w:r>
            <w:r w:rsidRPr="009736B7">
              <w:rPr>
                <w:color w:val="000000" w:themeColor="text1"/>
                <w:sz w:val="22"/>
                <w:szCs w:val="22"/>
              </w:rPr>
              <w:t xml:space="preserve">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i/>
                <w:color w:val="000000" w:themeColor="text1"/>
              </w:rPr>
            </w:pPr>
          </w:p>
        </w:tc>
      </w:tr>
      <w:tr w:rsidR="002A538A" w:rsidRPr="009736B7" w:rsidTr="00FC0FE2">
        <w:tc>
          <w:tcPr>
            <w:tcW w:w="1101" w:type="dxa"/>
            <w:vMerge w:val="restart"/>
          </w:tcPr>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Варіант 5.3.</w:t>
            </w:r>
          </w:p>
          <w:p w:rsidR="002A538A" w:rsidRPr="009736B7" w:rsidRDefault="002A538A" w:rsidP="00791921">
            <w:pPr>
              <w:widowControl w:val="0"/>
              <w:spacing w:after="40"/>
              <w:ind w:firstLine="0"/>
              <w:rPr>
                <w:b/>
                <w:color w:val="000000" w:themeColor="text1"/>
                <w:sz w:val="22"/>
                <w:szCs w:val="22"/>
              </w:rPr>
            </w:pPr>
          </w:p>
        </w:tc>
        <w:tc>
          <w:tcPr>
            <w:tcW w:w="6237" w:type="dxa"/>
            <w:vMerge w:val="restart"/>
          </w:tcPr>
          <w:p w:rsidR="002A538A" w:rsidRPr="009736B7" w:rsidRDefault="002A538A" w:rsidP="00791921">
            <w:pPr>
              <w:widowControl w:val="0"/>
              <w:spacing w:after="40"/>
              <w:ind w:firstLine="0"/>
              <w:rPr>
                <w:i/>
                <w:color w:val="000000" w:themeColor="text1"/>
                <w:sz w:val="22"/>
                <w:szCs w:val="22"/>
              </w:rPr>
            </w:pPr>
            <w:r w:rsidRPr="009736B7">
              <w:rPr>
                <w:i/>
                <w:color w:val="000000" w:themeColor="text1"/>
                <w:sz w:val="22"/>
                <w:szCs w:val="22"/>
              </w:rPr>
              <w:t xml:space="preserve">Договір на виконання ДР. Відсутнє використання Раніше створеної ІВ Установи.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Кошти, що сплачує Організація Установі, включає:</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витрати на розробку технологій, виробу, документації, виготовлення дослідного зразку виробу, навчання працівників Організації, надання послуг з впровадження виробу, технології в Організації тощо;</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ліцензійні платежі (разові та/або періодичні) за використання Нової ІВ або при переданні Організації  виключних майнових прав ІВ на Нову ІВ ‒ сплата Організацією разових платежів за кожний об’єкт Нової ІВ та періодичних платежів за  використання Нової ІВ.</w:t>
            </w:r>
          </w:p>
        </w:tc>
        <w:tc>
          <w:tcPr>
            <w:tcW w:w="6804" w:type="dxa"/>
            <w:vMerge w:val="restart"/>
            <w:tcBorders>
              <w:right w:val="single" w:sz="4" w:space="0" w:color="auto"/>
            </w:tcBorders>
          </w:tcPr>
          <w:p w:rsidR="002A538A" w:rsidRPr="009736B7" w:rsidRDefault="002A538A" w:rsidP="00791921">
            <w:pPr>
              <w:widowControl w:val="0"/>
              <w:spacing w:after="40"/>
              <w:ind w:firstLine="0"/>
              <w:rPr>
                <w:i/>
                <w:color w:val="000000" w:themeColor="text1"/>
                <w:sz w:val="22"/>
                <w:szCs w:val="22"/>
              </w:rPr>
            </w:pPr>
            <w:r w:rsidRPr="009736B7">
              <w:rPr>
                <w:i/>
                <w:color w:val="000000" w:themeColor="text1"/>
                <w:sz w:val="22"/>
                <w:szCs w:val="22"/>
              </w:rPr>
              <w:t>Варіант 1. Надання ліцензії на використання Нової ІВ</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 xml:space="preserve">Документація, що передається, містить Нову ІВ, що створена фахівцями Установи. Права на Нову ІВ належать Установі. </w:t>
            </w:r>
          </w:p>
          <w:p w:rsidR="002A538A" w:rsidRPr="009736B7" w:rsidRDefault="002A538A" w:rsidP="00791921">
            <w:pPr>
              <w:widowControl w:val="0"/>
              <w:spacing w:after="40"/>
              <w:ind w:firstLine="0"/>
              <w:rPr>
                <w:color w:val="000000" w:themeColor="text1"/>
                <w:sz w:val="22"/>
                <w:szCs w:val="22"/>
              </w:rPr>
            </w:pPr>
            <w:r w:rsidRPr="009736B7">
              <w:rPr>
                <w:color w:val="000000" w:themeColor="text1"/>
                <w:sz w:val="22"/>
                <w:szCs w:val="22"/>
              </w:rPr>
              <w:t>Установа та Організація мають до підписання Договору або у визначений Договором період опціону провести переговори про надання Організації ліцензії (невиключна або одинична) на використання Нової ІВ із сплатою ліцензійних платежів.</w:t>
            </w:r>
          </w:p>
          <w:p w:rsidR="002A538A" w:rsidRPr="009736B7" w:rsidRDefault="002A538A" w:rsidP="002A538A">
            <w:pPr>
              <w:widowControl w:val="0"/>
              <w:spacing w:after="40"/>
              <w:ind w:firstLine="0"/>
              <w:rPr>
                <w:color w:val="000000" w:themeColor="text1"/>
                <w:sz w:val="22"/>
                <w:szCs w:val="22"/>
              </w:rPr>
            </w:pPr>
            <w:r w:rsidRPr="009736B7">
              <w:rPr>
                <w:color w:val="000000" w:themeColor="text1"/>
                <w:sz w:val="22"/>
                <w:szCs w:val="22"/>
              </w:rPr>
              <w:t>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терміну -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tc>
        <w:tc>
          <w:tcPr>
            <w:tcW w:w="850" w:type="dxa"/>
            <w:tcBorders>
              <w:top w:val="nil"/>
              <w:left w:val="single" w:sz="4" w:space="0" w:color="auto"/>
              <w:bottom w:val="nil"/>
              <w:right w:val="nil"/>
            </w:tcBorders>
          </w:tcPr>
          <w:p w:rsidR="002A538A" w:rsidRPr="009736B7" w:rsidRDefault="002A538A" w:rsidP="009C1A3F">
            <w:pPr>
              <w:widowControl w:val="0"/>
              <w:spacing w:after="0"/>
              <w:ind w:firstLine="0"/>
              <w:rPr>
                <w:color w:val="000000" w:themeColor="text1"/>
              </w:rPr>
            </w:pPr>
          </w:p>
        </w:tc>
      </w:tr>
      <w:tr w:rsidR="002A538A" w:rsidRPr="009736B7" w:rsidTr="00FC0FE2">
        <w:tc>
          <w:tcPr>
            <w:tcW w:w="1101" w:type="dxa"/>
            <w:vMerge/>
          </w:tcPr>
          <w:p w:rsidR="002A538A" w:rsidRPr="009736B7" w:rsidRDefault="002A538A" w:rsidP="00791921">
            <w:pPr>
              <w:widowControl w:val="0"/>
              <w:spacing w:after="40"/>
              <w:ind w:firstLine="0"/>
              <w:rPr>
                <w:color w:val="000000" w:themeColor="text1"/>
                <w:sz w:val="22"/>
                <w:szCs w:val="22"/>
              </w:rPr>
            </w:pPr>
          </w:p>
        </w:tc>
        <w:tc>
          <w:tcPr>
            <w:tcW w:w="6237" w:type="dxa"/>
            <w:vMerge/>
          </w:tcPr>
          <w:p w:rsidR="002A538A" w:rsidRPr="009736B7" w:rsidRDefault="002A538A" w:rsidP="00791921">
            <w:pPr>
              <w:widowControl w:val="0"/>
              <w:spacing w:after="40"/>
              <w:ind w:firstLine="0"/>
              <w:rPr>
                <w:i/>
                <w:color w:val="000000" w:themeColor="text1"/>
                <w:sz w:val="22"/>
                <w:szCs w:val="22"/>
              </w:rPr>
            </w:pPr>
          </w:p>
        </w:tc>
        <w:tc>
          <w:tcPr>
            <w:tcW w:w="6804" w:type="dxa"/>
            <w:vMerge/>
            <w:tcBorders>
              <w:right w:val="single" w:sz="4" w:space="0" w:color="auto"/>
            </w:tcBorders>
          </w:tcPr>
          <w:p w:rsidR="002A538A" w:rsidRPr="009736B7" w:rsidRDefault="002A538A" w:rsidP="00791921">
            <w:pPr>
              <w:widowControl w:val="0"/>
              <w:spacing w:after="40"/>
              <w:ind w:firstLine="0"/>
              <w:rPr>
                <w:i/>
                <w:color w:val="000000" w:themeColor="text1"/>
                <w:sz w:val="22"/>
                <w:szCs w:val="22"/>
              </w:rPr>
            </w:pPr>
          </w:p>
        </w:tc>
        <w:tc>
          <w:tcPr>
            <w:tcW w:w="850" w:type="dxa"/>
            <w:tcBorders>
              <w:top w:val="nil"/>
              <w:left w:val="single" w:sz="4" w:space="0" w:color="auto"/>
              <w:bottom w:val="nil"/>
              <w:right w:val="nil"/>
            </w:tcBorders>
          </w:tcPr>
          <w:p w:rsidR="002A538A" w:rsidRPr="009736B7" w:rsidRDefault="002A538A" w:rsidP="009C1A3F">
            <w:pPr>
              <w:widowControl w:val="0"/>
              <w:spacing w:after="0"/>
              <w:ind w:firstLine="0"/>
              <w:rPr>
                <w:color w:val="000000" w:themeColor="text1"/>
              </w:rPr>
            </w:pPr>
          </w:p>
        </w:tc>
      </w:tr>
      <w:tr w:rsidR="0088458D" w:rsidRPr="009736B7" w:rsidTr="00FC0FE2">
        <w:trPr>
          <w:trHeight w:val="5593"/>
        </w:trPr>
        <w:tc>
          <w:tcPr>
            <w:tcW w:w="1101" w:type="dxa"/>
            <w:vMerge/>
          </w:tcPr>
          <w:p w:rsidR="0088458D" w:rsidRPr="009736B7" w:rsidRDefault="0088458D" w:rsidP="00791921">
            <w:pPr>
              <w:widowControl w:val="0"/>
              <w:spacing w:after="40"/>
              <w:ind w:firstLine="0"/>
              <w:rPr>
                <w:color w:val="000000" w:themeColor="text1"/>
                <w:sz w:val="22"/>
                <w:szCs w:val="22"/>
              </w:rPr>
            </w:pPr>
          </w:p>
        </w:tc>
        <w:tc>
          <w:tcPr>
            <w:tcW w:w="6237" w:type="dxa"/>
            <w:vMerge/>
          </w:tcPr>
          <w:p w:rsidR="0088458D" w:rsidRPr="009736B7" w:rsidRDefault="0088458D" w:rsidP="00791921">
            <w:pPr>
              <w:widowControl w:val="0"/>
              <w:spacing w:after="40"/>
              <w:ind w:firstLine="0"/>
              <w:rPr>
                <w:i/>
                <w:color w:val="000000" w:themeColor="text1"/>
                <w:sz w:val="22"/>
                <w:szCs w:val="22"/>
              </w:rPr>
            </w:pPr>
          </w:p>
        </w:tc>
        <w:tc>
          <w:tcPr>
            <w:tcW w:w="6804" w:type="dxa"/>
            <w:tcBorders>
              <w:right w:val="single" w:sz="4" w:space="0" w:color="auto"/>
            </w:tcBorders>
          </w:tcPr>
          <w:p w:rsidR="0088458D" w:rsidRPr="009736B7" w:rsidRDefault="0095032A" w:rsidP="00791921">
            <w:pPr>
              <w:widowControl w:val="0"/>
              <w:spacing w:after="40"/>
              <w:ind w:firstLine="0"/>
              <w:rPr>
                <w:rFonts w:eastAsia="Calibri"/>
                <w:i/>
                <w:color w:val="000000" w:themeColor="text1"/>
                <w:sz w:val="22"/>
                <w:szCs w:val="22"/>
                <w:lang w:eastAsia="en-US"/>
              </w:rPr>
            </w:pPr>
            <w:r w:rsidRPr="009736B7">
              <w:rPr>
                <w:rFonts w:eastAsia="Calibri"/>
                <w:i/>
                <w:color w:val="000000" w:themeColor="text1"/>
                <w:sz w:val="22"/>
                <w:szCs w:val="22"/>
                <w:lang w:eastAsia="en-US"/>
              </w:rPr>
              <w:t xml:space="preserve">Варіант </w:t>
            </w:r>
            <w:r w:rsidR="0088458D" w:rsidRPr="009736B7">
              <w:rPr>
                <w:rFonts w:eastAsia="Calibri"/>
                <w:i/>
                <w:color w:val="000000" w:themeColor="text1"/>
                <w:sz w:val="22"/>
                <w:szCs w:val="22"/>
                <w:lang w:eastAsia="en-US"/>
              </w:rPr>
              <w:t>2. Передання виключних майнових прав ІВ на Нову ІВ Установи</w:t>
            </w:r>
          </w:p>
          <w:p w:rsidR="0088458D" w:rsidRPr="009736B7" w:rsidRDefault="0088458D" w:rsidP="00791921">
            <w:pPr>
              <w:widowControl w:val="0"/>
              <w:spacing w:after="40"/>
              <w:ind w:firstLine="0"/>
              <w:rPr>
                <w:rFonts w:eastAsia="Calibri"/>
                <w:color w:val="000000" w:themeColor="text1"/>
                <w:sz w:val="22"/>
                <w:szCs w:val="22"/>
                <w:lang w:eastAsia="en-US"/>
              </w:rPr>
            </w:pPr>
            <w:r w:rsidRPr="009736B7">
              <w:rPr>
                <w:rFonts w:eastAsia="Calibri"/>
                <w:color w:val="000000" w:themeColor="text1"/>
                <w:sz w:val="22"/>
                <w:szCs w:val="22"/>
                <w:lang w:eastAsia="en-US"/>
              </w:rPr>
              <w:t xml:space="preserve">Те ж, що і в варіанті </w:t>
            </w:r>
            <w:r w:rsidR="002A538A" w:rsidRPr="009736B7">
              <w:rPr>
                <w:rFonts w:eastAsia="Calibri"/>
                <w:color w:val="000000" w:themeColor="text1"/>
                <w:sz w:val="22"/>
                <w:szCs w:val="22"/>
                <w:lang w:eastAsia="en-US"/>
              </w:rPr>
              <w:t>1 Додатку 5.3</w:t>
            </w:r>
            <w:r w:rsidRPr="009736B7">
              <w:rPr>
                <w:rFonts w:eastAsia="Calibri"/>
                <w:color w:val="000000" w:themeColor="text1"/>
                <w:sz w:val="22"/>
                <w:szCs w:val="22"/>
                <w:lang w:eastAsia="en-US"/>
              </w:rPr>
              <w:t>, проте Установа та Організація мають до підписання Договору або у визначений Договором період опціону провести переговори про передання Організації виключних майнових прав ІВ на Нову ІВ на умовах сплати Організацією разових платежів за кожний об’єкт Нової ІВ та зобов’язань сплачувати Установі періодичні платежі від використання Нової ІВ.</w:t>
            </w:r>
          </w:p>
          <w:p w:rsidR="0088458D" w:rsidRPr="009736B7" w:rsidRDefault="0088458D" w:rsidP="00791921">
            <w:pPr>
              <w:widowControl w:val="0"/>
              <w:spacing w:after="40"/>
              <w:ind w:firstLine="0"/>
              <w:rPr>
                <w:rFonts w:eastAsia="Calibri"/>
                <w:color w:val="000000" w:themeColor="text1"/>
                <w:sz w:val="22"/>
                <w:szCs w:val="22"/>
                <w:lang w:eastAsia="en-US"/>
              </w:rPr>
            </w:pPr>
            <w:r w:rsidRPr="009736B7">
              <w:rPr>
                <w:rFonts w:eastAsia="Calibri"/>
                <w:color w:val="000000" w:themeColor="text1"/>
                <w:sz w:val="22"/>
                <w:szCs w:val="22"/>
                <w:lang w:eastAsia="en-US"/>
              </w:rPr>
              <w:t>Установа отримує від Організації ліцензію на використання Нової ІВ:</w:t>
            </w:r>
          </w:p>
          <w:p w:rsidR="0088458D" w:rsidRPr="009736B7" w:rsidRDefault="0088458D" w:rsidP="00791921">
            <w:pPr>
              <w:widowControl w:val="0"/>
              <w:spacing w:after="40"/>
              <w:ind w:firstLine="0"/>
              <w:rPr>
                <w:rFonts w:eastAsia="Calibri"/>
                <w:color w:val="000000" w:themeColor="text1"/>
                <w:sz w:val="22"/>
                <w:szCs w:val="22"/>
                <w:lang w:eastAsia="en-US"/>
              </w:rPr>
            </w:pPr>
            <w:r w:rsidRPr="009736B7">
              <w:rPr>
                <w:rFonts w:eastAsia="Calibri"/>
                <w:color w:val="000000" w:themeColor="text1"/>
                <w:sz w:val="22"/>
                <w:szCs w:val="22"/>
                <w:lang w:eastAsia="en-US"/>
              </w:rPr>
              <w:t>‒ в цілях досліджень (крім комерціалізації або виконання робіт на замовлення третіх осіб, що передбачають комерціалізацію результатів досліджень);</w:t>
            </w:r>
          </w:p>
          <w:p w:rsidR="0088458D" w:rsidRPr="009736B7" w:rsidRDefault="0088458D" w:rsidP="00791921">
            <w:pPr>
              <w:widowControl w:val="0"/>
              <w:spacing w:after="40"/>
              <w:ind w:firstLine="0"/>
              <w:rPr>
                <w:rFonts w:eastAsia="Calibri"/>
                <w:color w:val="000000" w:themeColor="text1"/>
                <w:sz w:val="22"/>
                <w:szCs w:val="22"/>
                <w:lang w:eastAsia="en-US"/>
              </w:rPr>
            </w:pPr>
            <w:r w:rsidRPr="009736B7">
              <w:rPr>
                <w:rFonts w:eastAsia="Calibri"/>
                <w:color w:val="000000" w:themeColor="text1"/>
                <w:sz w:val="22"/>
                <w:szCs w:val="22"/>
                <w:lang w:eastAsia="en-US"/>
              </w:rPr>
              <w:t>‒ в  цілях викладання</w:t>
            </w:r>
          </w:p>
          <w:p w:rsidR="0088458D" w:rsidRPr="009736B7" w:rsidRDefault="0088458D" w:rsidP="00791921">
            <w:pPr>
              <w:widowControl w:val="0"/>
              <w:spacing w:after="40"/>
              <w:ind w:firstLine="0"/>
              <w:rPr>
                <w:rFonts w:eastAsia="Calibri"/>
                <w:color w:val="000000" w:themeColor="text1"/>
                <w:sz w:val="22"/>
                <w:szCs w:val="22"/>
                <w:lang w:eastAsia="en-US"/>
              </w:rPr>
            </w:pPr>
            <w:r w:rsidRPr="009736B7">
              <w:rPr>
                <w:rFonts w:eastAsia="Calibri"/>
                <w:color w:val="000000" w:themeColor="text1"/>
                <w:sz w:val="22"/>
                <w:szCs w:val="22"/>
                <w:lang w:eastAsia="en-US"/>
              </w:rPr>
              <w:t>без права розголошувати ноу-хау, конфіденційну інформацію, якщо вона міститься у Нової ІВ.</w:t>
            </w:r>
          </w:p>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У випадку невикористання Нової ІВ Установи Організацією протягом терміну, що встановлено Договором, або недосягнення запланованих виробничих результатів з виробництва виробу, застосування технології протягом встановленого термін, Установа та Організація мають укласти договір про повернення Установі виключних майнових прав на ІВ або заміна зазначеного договору на надання невиключної ліцензії на використання Нової ІВ.</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88458D" w:rsidRPr="009736B7" w:rsidTr="00FC0FE2">
        <w:trPr>
          <w:trHeight w:val="307"/>
        </w:trPr>
        <w:tc>
          <w:tcPr>
            <w:tcW w:w="14142" w:type="dxa"/>
            <w:gridSpan w:val="3"/>
            <w:tcBorders>
              <w:right w:val="single" w:sz="4" w:space="0" w:color="auto"/>
            </w:tcBorders>
          </w:tcPr>
          <w:p w:rsidR="0088458D" w:rsidRPr="009736B7" w:rsidRDefault="0088458D" w:rsidP="00791921">
            <w:pPr>
              <w:widowControl w:val="0"/>
              <w:spacing w:before="120"/>
              <w:ind w:firstLine="0"/>
              <w:jc w:val="center"/>
              <w:rPr>
                <w:rFonts w:eastAsia="Calibri"/>
                <w:b/>
                <w:color w:val="000000" w:themeColor="text1"/>
                <w:sz w:val="22"/>
                <w:szCs w:val="22"/>
                <w:lang w:eastAsia="en-US"/>
              </w:rPr>
            </w:pP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88458D" w:rsidRPr="009736B7" w:rsidTr="00FC0FE2">
        <w:tc>
          <w:tcPr>
            <w:tcW w:w="1101" w:type="dxa"/>
          </w:tcPr>
          <w:p w:rsidR="0088458D" w:rsidRPr="009736B7" w:rsidRDefault="0088458D" w:rsidP="00791921">
            <w:pPr>
              <w:widowControl w:val="0"/>
              <w:spacing w:after="40"/>
              <w:ind w:firstLine="0"/>
              <w:rPr>
                <w:color w:val="000000" w:themeColor="text1"/>
                <w:sz w:val="22"/>
                <w:szCs w:val="22"/>
              </w:rPr>
            </w:pPr>
          </w:p>
        </w:tc>
        <w:tc>
          <w:tcPr>
            <w:tcW w:w="13041" w:type="dxa"/>
            <w:gridSpan w:val="2"/>
            <w:tcBorders>
              <w:right w:val="single" w:sz="4" w:space="0" w:color="auto"/>
            </w:tcBorders>
          </w:tcPr>
          <w:p w:rsidR="0088458D" w:rsidRPr="009736B7" w:rsidRDefault="0088458D" w:rsidP="00791921">
            <w:pPr>
              <w:widowControl w:val="0"/>
              <w:spacing w:after="40"/>
              <w:ind w:firstLine="0"/>
              <w:jc w:val="center"/>
              <w:rPr>
                <w:color w:val="000000" w:themeColor="text1"/>
                <w:sz w:val="22"/>
                <w:szCs w:val="22"/>
              </w:rPr>
            </w:pPr>
            <w:r w:rsidRPr="009736B7">
              <w:rPr>
                <w:b/>
                <w:color w:val="000000" w:themeColor="text1"/>
                <w:sz w:val="22"/>
                <w:szCs w:val="22"/>
              </w:rPr>
              <w:t>Договори з іноземною Організацією</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88458D" w:rsidRPr="009736B7" w:rsidTr="00FC0FE2">
        <w:tc>
          <w:tcPr>
            <w:tcW w:w="1101" w:type="dxa"/>
            <w:vMerge w:val="restart"/>
          </w:tcPr>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Додаток 7.1</w:t>
            </w:r>
          </w:p>
        </w:tc>
        <w:tc>
          <w:tcPr>
            <w:tcW w:w="6237" w:type="dxa"/>
            <w:vMerge w:val="restart"/>
          </w:tcPr>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Договір співробітництва з реалізації науково-технічного про</w:t>
            </w:r>
            <w:r w:rsidR="00775D76" w:rsidRPr="009736B7">
              <w:rPr>
                <w:color w:val="000000" w:themeColor="text1"/>
                <w:sz w:val="22"/>
                <w:szCs w:val="22"/>
              </w:rPr>
              <w:t>є</w:t>
            </w:r>
            <w:r w:rsidRPr="009736B7">
              <w:rPr>
                <w:color w:val="000000" w:themeColor="text1"/>
                <w:sz w:val="22"/>
                <w:szCs w:val="22"/>
              </w:rPr>
              <w:t xml:space="preserve">кту з Організацією Південної та Південно-Східної Азії. </w:t>
            </w:r>
          </w:p>
        </w:tc>
        <w:tc>
          <w:tcPr>
            <w:tcW w:w="6804" w:type="dxa"/>
            <w:tcBorders>
              <w:right w:val="single" w:sz="4" w:space="0" w:color="auto"/>
            </w:tcBorders>
          </w:tcPr>
          <w:p w:rsidR="0088458D" w:rsidRPr="009736B7" w:rsidRDefault="0088458D" w:rsidP="002A538A">
            <w:pPr>
              <w:widowControl w:val="0"/>
              <w:spacing w:after="40"/>
              <w:ind w:firstLine="0"/>
              <w:rPr>
                <w:color w:val="000000" w:themeColor="text1"/>
                <w:sz w:val="22"/>
                <w:szCs w:val="22"/>
              </w:rPr>
            </w:pPr>
            <w:r w:rsidRPr="009736B7">
              <w:rPr>
                <w:color w:val="000000" w:themeColor="text1"/>
                <w:sz w:val="22"/>
                <w:szCs w:val="22"/>
              </w:rPr>
              <w:t>Варіант 1. Використання лише Раніше створеної ІВ Установи та Нової ІВ Установи, Додатки 1-5 до договору</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88458D" w:rsidRPr="009736B7" w:rsidTr="00FC0FE2">
        <w:tc>
          <w:tcPr>
            <w:tcW w:w="1101" w:type="dxa"/>
            <w:vMerge/>
          </w:tcPr>
          <w:p w:rsidR="0088458D" w:rsidRPr="009736B7" w:rsidRDefault="0088458D" w:rsidP="00791921">
            <w:pPr>
              <w:widowControl w:val="0"/>
              <w:spacing w:after="40"/>
              <w:ind w:firstLine="0"/>
              <w:rPr>
                <w:color w:val="000000" w:themeColor="text1"/>
                <w:sz w:val="22"/>
                <w:szCs w:val="22"/>
              </w:rPr>
            </w:pPr>
          </w:p>
        </w:tc>
        <w:tc>
          <w:tcPr>
            <w:tcW w:w="6237" w:type="dxa"/>
            <w:vMerge/>
          </w:tcPr>
          <w:p w:rsidR="0088458D" w:rsidRPr="009736B7" w:rsidRDefault="0088458D" w:rsidP="00791921">
            <w:pPr>
              <w:widowControl w:val="0"/>
              <w:spacing w:after="40"/>
              <w:ind w:firstLine="0"/>
              <w:rPr>
                <w:color w:val="000000" w:themeColor="text1"/>
                <w:sz w:val="22"/>
                <w:szCs w:val="22"/>
              </w:rPr>
            </w:pPr>
          </w:p>
        </w:tc>
        <w:tc>
          <w:tcPr>
            <w:tcW w:w="6804" w:type="dxa"/>
            <w:tcBorders>
              <w:right w:val="single" w:sz="4" w:space="0" w:color="auto"/>
            </w:tcBorders>
          </w:tcPr>
          <w:p w:rsidR="0088458D" w:rsidRPr="009736B7" w:rsidRDefault="0088458D" w:rsidP="002A538A">
            <w:pPr>
              <w:widowControl w:val="0"/>
              <w:spacing w:after="40"/>
              <w:ind w:firstLine="0"/>
              <w:rPr>
                <w:color w:val="000000" w:themeColor="text1"/>
                <w:sz w:val="22"/>
                <w:szCs w:val="22"/>
              </w:rPr>
            </w:pPr>
            <w:r w:rsidRPr="009736B7">
              <w:rPr>
                <w:color w:val="000000" w:themeColor="text1"/>
                <w:sz w:val="22"/>
                <w:szCs w:val="22"/>
              </w:rPr>
              <w:t>Варіант 2. Використання  Раніше створеної ІВ Установи та Організації, Нової ІВ Установи та Організації та Нової ІВ, створеної Сторонами спільно, Додатки 1-7 до договору.</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r w:rsidR="0088458D" w:rsidRPr="009736B7" w:rsidTr="00FC0FE2">
        <w:tc>
          <w:tcPr>
            <w:tcW w:w="1101" w:type="dxa"/>
          </w:tcPr>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Додаток 7.2.</w:t>
            </w:r>
          </w:p>
        </w:tc>
        <w:tc>
          <w:tcPr>
            <w:tcW w:w="6237" w:type="dxa"/>
          </w:tcPr>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Договір на виконання ДР з іноземною Організацією</w:t>
            </w:r>
          </w:p>
          <w:p w:rsidR="0088458D" w:rsidRPr="009736B7" w:rsidRDefault="0088458D" w:rsidP="00791921">
            <w:pPr>
              <w:widowControl w:val="0"/>
              <w:spacing w:after="40"/>
              <w:ind w:firstLine="0"/>
              <w:rPr>
                <w:color w:val="000000" w:themeColor="text1"/>
                <w:sz w:val="22"/>
                <w:szCs w:val="22"/>
              </w:rPr>
            </w:pPr>
          </w:p>
        </w:tc>
        <w:tc>
          <w:tcPr>
            <w:tcW w:w="6804" w:type="dxa"/>
            <w:tcBorders>
              <w:right w:val="single" w:sz="4" w:space="0" w:color="auto"/>
            </w:tcBorders>
          </w:tcPr>
          <w:p w:rsidR="0088458D" w:rsidRPr="009736B7" w:rsidRDefault="0088458D" w:rsidP="00791921">
            <w:pPr>
              <w:widowControl w:val="0"/>
              <w:spacing w:after="40"/>
              <w:ind w:firstLine="0"/>
              <w:rPr>
                <w:color w:val="000000" w:themeColor="text1"/>
                <w:sz w:val="22"/>
                <w:szCs w:val="22"/>
              </w:rPr>
            </w:pPr>
            <w:r w:rsidRPr="009736B7">
              <w:rPr>
                <w:color w:val="000000" w:themeColor="text1"/>
                <w:sz w:val="22"/>
                <w:szCs w:val="22"/>
              </w:rPr>
              <w:t>Можуть використовуватися варіанти застережень для  Установи з  наці</w:t>
            </w:r>
            <w:r w:rsidR="00C0281D" w:rsidRPr="009736B7">
              <w:rPr>
                <w:color w:val="000000" w:themeColor="text1"/>
                <w:sz w:val="22"/>
                <w:szCs w:val="22"/>
              </w:rPr>
              <w:t>ональною Організацією (Додаток 5</w:t>
            </w:r>
            <w:r w:rsidRPr="009736B7">
              <w:rPr>
                <w:color w:val="000000" w:themeColor="text1"/>
                <w:sz w:val="22"/>
                <w:szCs w:val="22"/>
              </w:rPr>
              <w:t xml:space="preserve">) з деякими змінами, наведеними у Додатку 7.3. </w:t>
            </w:r>
          </w:p>
        </w:tc>
        <w:tc>
          <w:tcPr>
            <w:tcW w:w="850" w:type="dxa"/>
            <w:tcBorders>
              <w:top w:val="nil"/>
              <w:left w:val="single" w:sz="4" w:space="0" w:color="auto"/>
              <w:bottom w:val="nil"/>
              <w:right w:val="nil"/>
            </w:tcBorders>
          </w:tcPr>
          <w:p w:rsidR="0088458D" w:rsidRPr="009736B7" w:rsidRDefault="0088458D" w:rsidP="009C1A3F">
            <w:pPr>
              <w:widowControl w:val="0"/>
              <w:spacing w:after="0"/>
              <w:ind w:firstLine="0"/>
              <w:rPr>
                <w:color w:val="000000" w:themeColor="text1"/>
              </w:rPr>
            </w:pPr>
          </w:p>
        </w:tc>
      </w:tr>
    </w:tbl>
    <w:p w:rsidR="0088458D" w:rsidRPr="009736B7" w:rsidRDefault="0088458D" w:rsidP="0088458D">
      <w:pPr>
        <w:widowControl w:val="0"/>
        <w:rPr>
          <w:b/>
          <w:color w:val="000000" w:themeColor="text1"/>
          <w:sz w:val="22"/>
          <w:szCs w:val="22"/>
        </w:rPr>
        <w:sectPr w:rsidR="0088458D" w:rsidRPr="009736B7" w:rsidSect="009C1A3F">
          <w:pgSz w:w="16838" w:h="11906" w:orient="landscape"/>
          <w:pgMar w:top="851" w:right="851" w:bottom="851" w:left="1134" w:header="709" w:footer="709"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1</w:t>
      </w:r>
    </w:p>
    <w:p w:rsidR="00130F91" w:rsidRPr="009736B7" w:rsidRDefault="00BE7070" w:rsidP="00130F91">
      <w:pPr>
        <w:widowControl w:val="0"/>
        <w:spacing w:after="0"/>
        <w:ind w:firstLine="0"/>
        <w:jc w:val="right"/>
        <w:rPr>
          <w:bCs/>
          <w:color w:val="000000" w:themeColor="text1"/>
          <w:sz w:val="22"/>
          <w:szCs w:val="22"/>
        </w:rPr>
      </w:pPr>
      <w:r w:rsidRPr="009736B7">
        <w:rPr>
          <w:bCs/>
          <w:color w:val="000000" w:themeColor="text1"/>
          <w:sz w:val="22"/>
          <w:szCs w:val="22"/>
        </w:rPr>
        <w:t>д</w:t>
      </w:r>
      <w:r w:rsidR="00130F91" w:rsidRPr="009736B7">
        <w:rPr>
          <w:bCs/>
          <w:color w:val="000000" w:themeColor="text1"/>
          <w:sz w:val="22"/>
          <w:szCs w:val="22"/>
        </w:rPr>
        <w:t>о Рекомендацій</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18"/>
          <w:szCs w:val="18"/>
        </w:rPr>
        <w:t xml:space="preserve"> </w:t>
      </w:r>
    </w:p>
    <w:p w:rsidR="0088458D" w:rsidRPr="009736B7" w:rsidRDefault="0088458D" w:rsidP="0088458D">
      <w:pPr>
        <w:widowControl w:val="0"/>
        <w:spacing w:after="0"/>
        <w:jc w:val="center"/>
        <w:rPr>
          <w:b/>
          <w:color w:val="000000" w:themeColor="text1"/>
        </w:rPr>
      </w:pPr>
      <w:r w:rsidRPr="009736B7">
        <w:rPr>
          <w:b/>
          <w:color w:val="000000" w:themeColor="text1"/>
        </w:rPr>
        <w:t>Посібник</w:t>
      </w:r>
    </w:p>
    <w:p w:rsidR="0088458D" w:rsidRPr="009736B7" w:rsidRDefault="0088458D" w:rsidP="0088458D">
      <w:pPr>
        <w:widowControl w:val="0"/>
        <w:spacing w:after="0"/>
        <w:jc w:val="center"/>
        <w:rPr>
          <w:b/>
          <w:color w:val="000000" w:themeColor="text1"/>
        </w:rPr>
      </w:pPr>
      <w:r w:rsidRPr="009736B7">
        <w:rPr>
          <w:b/>
          <w:color w:val="000000" w:themeColor="text1"/>
        </w:rPr>
        <w:t>з використання Раніше створеної ІВ та Нової ІВ у договорах ДР</w:t>
      </w:r>
    </w:p>
    <w:p w:rsidR="0088458D" w:rsidRPr="009736B7" w:rsidRDefault="0088458D" w:rsidP="0088458D">
      <w:pPr>
        <w:widowControl w:val="0"/>
        <w:spacing w:after="0"/>
        <w:jc w:val="center"/>
        <w:rPr>
          <w:b/>
          <w:color w:val="000000" w:themeColor="text1"/>
        </w:rPr>
      </w:pPr>
    </w:p>
    <w:p w:rsidR="0088458D" w:rsidRPr="009736B7" w:rsidRDefault="0088458D" w:rsidP="0088458D">
      <w:pPr>
        <w:widowControl w:val="0"/>
        <w:spacing w:after="240"/>
        <w:jc w:val="center"/>
        <w:rPr>
          <w:b/>
          <w:color w:val="000000" w:themeColor="text1"/>
        </w:rPr>
      </w:pPr>
      <w:r w:rsidRPr="009736B7">
        <w:rPr>
          <w:b/>
          <w:color w:val="000000" w:themeColor="text1"/>
        </w:rPr>
        <w:t>Зміст</w:t>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0"/>
        <w:gridCol w:w="854"/>
      </w:tblGrid>
      <w:tr w:rsidR="0088458D" w:rsidRPr="009736B7" w:rsidTr="009C1A3F">
        <w:tc>
          <w:tcPr>
            <w:tcW w:w="6945" w:type="dxa"/>
          </w:tcPr>
          <w:p w:rsidR="0088458D" w:rsidRPr="009736B7" w:rsidRDefault="0088458D" w:rsidP="009C1A3F">
            <w:pPr>
              <w:widowControl w:val="0"/>
              <w:spacing w:after="60"/>
              <w:ind w:firstLine="0"/>
              <w:rPr>
                <w:b/>
                <w:bCs/>
                <w:color w:val="000000" w:themeColor="text1"/>
              </w:rPr>
            </w:pPr>
            <w:r w:rsidRPr="009736B7">
              <w:rPr>
                <w:b/>
                <w:bCs/>
                <w:color w:val="000000" w:themeColor="text1"/>
              </w:rPr>
              <w:t>1.1. Використання Раніше створеної ІВ</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 xml:space="preserve">1.1.1. Надання права використання Раніше створеної ІВ іншій стороні договору для  проведення ДР </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 xml:space="preserve">1.1.2.Надання права використання Раніше створеної ІВ іншій стороні договору для проведення подальших власних досліджень після завершення ДР за договором ДР </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1.1.3. Надання права використання Раніше створеної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bCs/>
                <w:iCs/>
                <w:color w:val="000000" w:themeColor="text1"/>
              </w:rPr>
            </w:pPr>
            <w:r w:rsidRPr="009736B7">
              <w:rPr>
                <w:color w:val="000000" w:themeColor="text1"/>
              </w:rPr>
              <w:t xml:space="preserve">1.1.4. </w:t>
            </w:r>
            <w:r w:rsidRPr="009736B7">
              <w:rPr>
                <w:bCs/>
                <w:iCs/>
                <w:color w:val="000000" w:themeColor="text1"/>
              </w:rPr>
              <w:t>Надання права використання іншій стороні договору у комерційних цілях Раніше створеної ІВ, без якої неможливим застосування Нової ІВ.</w:t>
            </w:r>
          </w:p>
          <w:p w:rsidR="0088458D" w:rsidRPr="009736B7" w:rsidRDefault="0088458D" w:rsidP="009C1A3F">
            <w:pPr>
              <w:widowControl w:val="0"/>
              <w:spacing w:after="60"/>
              <w:ind w:left="397" w:firstLine="0"/>
              <w:rPr>
                <w:color w:val="000000" w:themeColor="text1"/>
              </w:rPr>
            </w:pP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firstLine="0"/>
              <w:rPr>
                <w:b/>
                <w:bCs/>
                <w:color w:val="000000" w:themeColor="text1"/>
              </w:rPr>
            </w:pPr>
            <w:r w:rsidRPr="009736B7">
              <w:rPr>
                <w:b/>
                <w:bCs/>
                <w:color w:val="000000" w:themeColor="text1"/>
              </w:rPr>
              <w:t>1.2. Використання Нової ІВ</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1.2.1. Визначення належності прав на Нову ІВ між сторонами договору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 xml:space="preserve">1.2.2. Надання права використання Нової ІВ іншій стороні для проведення досліджень під час здійснення договору ДР </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 xml:space="preserve">1.2.3. Надання права використання Нової ІВ іншій стороні для проведення досліджень після закінчення ДР за договором ДР </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1.2.4. Надання права використання Нової ІВ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1.2.5. Передання майнових прав на Нову ІВ іншій стороні договору для використання у комерційних цілях (випуск продукції, надання послуг, виконання робіт)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u w:val="single"/>
              </w:rPr>
            </w:pPr>
            <w:r w:rsidRPr="009736B7">
              <w:rPr>
                <w:color w:val="000000" w:themeColor="text1"/>
              </w:rPr>
              <w:t>1.2.6. Удосконалення Нової ІВ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1.2.7. Повернення Установі майнових прав на Нову ІВ при її невикористанні іншою стороною договору ДР або зміна ліцензійних умов</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1.2.8. Визначення прав Установи з використання Раніше створеної та Нової ІВ у наукових та освітянських цілях при наданні Організації ліцензії на її використання або переданні виключних майнових прав ІВ</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firstLine="0"/>
              <w:rPr>
                <w:rFonts w:eastAsia="Calibri"/>
                <w:b/>
                <w:bCs/>
                <w:color w:val="000000" w:themeColor="text1"/>
              </w:rPr>
            </w:pPr>
            <w:r w:rsidRPr="009736B7">
              <w:rPr>
                <w:rFonts w:eastAsia="Calibri"/>
                <w:b/>
                <w:bCs/>
                <w:color w:val="000000" w:themeColor="text1"/>
              </w:rPr>
              <w:t xml:space="preserve">1.3. Використання Нової ІВ, права на яку належать сторонам договору ДР спільно  </w:t>
            </w:r>
          </w:p>
        </w:tc>
        <w:tc>
          <w:tcPr>
            <w:tcW w:w="709" w:type="dxa"/>
          </w:tcPr>
          <w:p w:rsidR="0088458D" w:rsidRPr="009736B7" w:rsidRDefault="0088458D" w:rsidP="009C1A3F">
            <w:pPr>
              <w:widowControl w:val="0"/>
              <w:spacing w:after="60"/>
              <w:ind w:left="397" w:firstLine="0"/>
              <w:rPr>
                <w:rFonts w:eastAsia="Calibri"/>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rFonts w:eastAsia="Calibri"/>
                <w:color w:val="000000" w:themeColor="text1"/>
              </w:rPr>
            </w:pPr>
            <w:r w:rsidRPr="009736B7">
              <w:rPr>
                <w:rFonts w:eastAsia="Calibri"/>
                <w:color w:val="000000" w:themeColor="text1"/>
              </w:rPr>
              <w:t>1.3.1. Набуття спільних прав ІВ та їх обсяг</w:t>
            </w:r>
          </w:p>
        </w:tc>
        <w:tc>
          <w:tcPr>
            <w:tcW w:w="709" w:type="dxa"/>
          </w:tcPr>
          <w:p w:rsidR="0088458D" w:rsidRPr="009736B7" w:rsidRDefault="0088458D" w:rsidP="009C1A3F">
            <w:pPr>
              <w:widowControl w:val="0"/>
              <w:spacing w:after="60"/>
              <w:ind w:left="397" w:firstLine="0"/>
              <w:rPr>
                <w:rFonts w:eastAsia="Calibri"/>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1.3.2. Надання права використання</w:t>
            </w:r>
            <w:r w:rsidRPr="009736B7">
              <w:rPr>
                <w:rFonts w:eastAsia="Calibri"/>
                <w:color w:val="000000" w:themeColor="text1"/>
              </w:rPr>
              <w:t xml:space="preserve"> Нової ІВ </w:t>
            </w:r>
            <w:r w:rsidRPr="009736B7">
              <w:rPr>
                <w:color w:val="000000" w:themeColor="text1"/>
              </w:rPr>
              <w:t>іншій стороні договору для  проведення ДР (якщо таке використання потрібно іншій стороні для проведення спільних досліджень)</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 xml:space="preserve">1.3.3. Надання права використання </w:t>
            </w:r>
            <w:r w:rsidRPr="009736B7">
              <w:rPr>
                <w:rFonts w:eastAsia="Calibri"/>
                <w:color w:val="000000" w:themeColor="text1"/>
              </w:rPr>
              <w:t>Нової ІВ</w:t>
            </w:r>
            <w:r w:rsidRPr="009736B7">
              <w:rPr>
                <w:color w:val="000000" w:themeColor="text1"/>
              </w:rPr>
              <w:t xml:space="preserve"> іншій стороні договору для проведення власних досліджень після закінчення ДР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1.3.4. Надання права використання</w:t>
            </w:r>
            <w:r w:rsidRPr="009736B7">
              <w:rPr>
                <w:rFonts w:eastAsia="Calibri"/>
                <w:color w:val="000000" w:themeColor="text1"/>
              </w:rPr>
              <w:t xml:space="preserve"> Нової ІВ</w:t>
            </w:r>
            <w:r w:rsidRPr="009736B7">
              <w:rPr>
                <w:color w:val="000000" w:themeColor="text1"/>
              </w:rPr>
              <w:t xml:space="preserve"> іншій стороні договору у комерційних цілях (випуск продукції, надання послуг, проведення робіт)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 xml:space="preserve">1.3.5. Передання виключних майнових прав на частку майнових прав на Нову ІВ іншій стороні договору для використання у комерційних цілях (випуск продукції, </w:t>
            </w:r>
            <w:r w:rsidRPr="009736B7">
              <w:rPr>
                <w:color w:val="000000" w:themeColor="text1"/>
              </w:rPr>
              <w:lastRenderedPageBreak/>
              <w:t>надання послуг, виконання робіт)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1.3.6. Удосконалення Нової ІВ після завершення досліджень за договором ДР</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1.3.7. Повернення Установі майнових прав на Нову ІВ при її невикористанні іншою стороною договору ДР або зміна ліцензійних умов</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color w:val="000000" w:themeColor="text1"/>
              </w:rPr>
            </w:pPr>
            <w:r w:rsidRPr="009736B7">
              <w:rPr>
                <w:color w:val="000000" w:themeColor="text1"/>
              </w:rPr>
              <w:t>1.3.8. Визначення прав Установи з використання Нової ІВ у наукових та освітянських цілях при наданні Організації ліцензії на її використання або переданні виключних майнових прав ІВ на Нову ІВ в межах частки майнових прав на спільну ІВ, що належить Установі</w:t>
            </w:r>
          </w:p>
        </w:tc>
        <w:tc>
          <w:tcPr>
            <w:tcW w:w="709" w:type="dxa"/>
          </w:tcPr>
          <w:p w:rsidR="0088458D" w:rsidRPr="009736B7" w:rsidRDefault="0088458D" w:rsidP="009C1A3F">
            <w:pPr>
              <w:widowControl w:val="0"/>
              <w:spacing w:after="60"/>
              <w:ind w:left="397" w:firstLine="0"/>
              <w:rPr>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rFonts w:eastAsia="Calibri"/>
                <w:color w:val="000000" w:themeColor="text1"/>
              </w:rPr>
            </w:pPr>
            <w:r w:rsidRPr="009736B7">
              <w:rPr>
                <w:rFonts w:eastAsia="Calibri"/>
                <w:color w:val="000000" w:themeColor="text1"/>
              </w:rPr>
              <w:t>1.3.9. Загальні положення щодо спільних прав на ІВ</w:t>
            </w:r>
          </w:p>
        </w:tc>
        <w:tc>
          <w:tcPr>
            <w:tcW w:w="709" w:type="dxa"/>
          </w:tcPr>
          <w:p w:rsidR="0088458D" w:rsidRPr="009736B7" w:rsidRDefault="0088458D" w:rsidP="009C1A3F">
            <w:pPr>
              <w:widowControl w:val="0"/>
              <w:spacing w:after="60"/>
              <w:ind w:left="397" w:firstLine="0"/>
              <w:rPr>
                <w:rFonts w:eastAsia="Calibri"/>
                <w:color w:val="000000" w:themeColor="text1"/>
              </w:rPr>
            </w:pPr>
          </w:p>
        </w:tc>
      </w:tr>
      <w:tr w:rsidR="0088458D" w:rsidRPr="009736B7" w:rsidTr="009C1A3F">
        <w:tc>
          <w:tcPr>
            <w:tcW w:w="6945" w:type="dxa"/>
          </w:tcPr>
          <w:p w:rsidR="0088458D" w:rsidRPr="009736B7" w:rsidRDefault="0088458D" w:rsidP="009C1A3F">
            <w:pPr>
              <w:widowControl w:val="0"/>
              <w:spacing w:after="60"/>
              <w:ind w:left="397" w:firstLine="0"/>
              <w:rPr>
                <w:rFonts w:eastAsia="Calibri"/>
                <w:color w:val="000000" w:themeColor="text1"/>
              </w:rPr>
            </w:pPr>
            <w:r w:rsidRPr="009736B7">
              <w:rPr>
                <w:rFonts w:eastAsia="Calibri"/>
                <w:color w:val="000000" w:themeColor="text1"/>
              </w:rPr>
              <w:t>1.3.10. Порядок повідомлення про ОІВ, ноу-хау, створені фахівцями Сторін спільно та умови їх використання</w:t>
            </w:r>
          </w:p>
        </w:tc>
        <w:tc>
          <w:tcPr>
            <w:tcW w:w="709" w:type="dxa"/>
          </w:tcPr>
          <w:p w:rsidR="0088458D" w:rsidRPr="009736B7" w:rsidRDefault="0088458D" w:rsidP="009C1A3F">
            <w:pPr>
              <w:widowControl w:val="0"/>
              <w:spacing w:after="60"/>
              <w:ind w:left="397" w:firstLine="0"/>
              <w:rPr>
                <w:rFonts w:eastAsia="Calibri"/>
                <w:color w:val="000000" w:themeColor="text1"/>
              </w:rPr>
            </w:pPr>
          </w:p>
        </w:tc>
      </w:tr>
      <w:tr w:rsidR="0088458D" w:rsidRPr="009736B7" w:rsidTr="009C1A3F">
        <w:tc>
          <w:tcPr>
            <w:tcW w:w="6945" w:type="dxa"/>
          </w:tcPr>
          <w:p w:rsidR="0088458D" w:rsidRPr="009736B7" w:rsidRDefault="0088458D" w:rsidP="009C1A3F">
            <w:pPr>
              <w:widowControl w:val="0"/>
              <w:spacing w:after="60"/>
              <w:ind w:firstLine="0"/>
              <w:rPr>
                <w:rFonts w:eastAsia="Calibri"/>
                <w:b/>
                <w:bCs/>
                <w:color w:val="000000" w:themeColor="text1"/>
              </w:rPr>
            </w:pPr>
            <w:r w:rsidRPr="009736B7">
              <w:rPr>
                <w:rFonts w:eastAsia="Calibri"/>
                <w:b/>
                <w:bCs/>
                <w:color w:val="000000" w:themeColor="text1"/>
              </w:rPr>
              <w:t>1.4. Платежі за використання ОІВ</w:t>
            </w:r>
          </w:p>
        </w:tc>
        <w:tc>
          <w:tcPr>
            <w:tcW w:w="709" w:type="dxa"/>
          </w:tcPr>
          <w:p w:rsidR="0088458D" w:rsidRPr="009736B7" w:rsidRDefault="0088458D" w:rsidP="009C1A3F">
            <w:pPr>
              <w:widowControl w:val="0"/>
              <w:spacing w:after="60"/>
              <w:ind w:left="397" w:firstLine="0"/>
              <w:rPr>
                <w:rFonts w:eastAsia="Calibri"/>
                <w:color w:val="000000" w:themeColor="text1"/>
              </w:rPr>
            </w:pPr>
          </w:p>
        </w:tc>
      </w:tr>
      <w:tr w:rsidR="0088458D" w:rsidRPr="009736B7" w:rsidTr="009C1A3F">
        <w:tc>
          <w:tcPr>
            <w:tcW w:w="6945" w:type="dxa"/>
          </w:tcPr>
          <w:p w:rsidR="0088458D" w:rsidRPr="009736B7" w:rsidRDefault="0088458D" w:rsidP="009C1A3F">
            <w:pPr>
              <w:widowControl w:val="0"/>
              <w:tabs>
                <w:tab w:val="left" w:pos="142"/>
              </w:tabs>
              <w:spacing w:after="60"/>
              <w:ind w:firstLine="0"/>
              <w:rPr>
                <w:rFonts w:eastAsia="Calibri"/>
                <w:b/>
                <w:bCs/>
                <w:color w:val="000000" w:themeColor="text1"/>
              </w:rPr>
            </w:pPr>
            <w:r w:rsidRPr="009736B7">
              <w:rPr>
                <w:rFonts w:eastAsia="Calibri"/>
                <w:b/>
                <w:bCs/>
                <w:color w:val="000000" w:themeColor="text1"/>
              </w:rPr>
              <w:t>1.5. Виплата винагороди винахідникам</w:t>
            </w:r>
          </w:p>
        </w:tc>
        <w:tc>
          <w:tcPr>
            <w:tcW w:w="709" w:type="dxa"/>
          </w:tcPr>
          <w:p w:rsidR="0088458D" w:rsidRPr="009736B7" w:rsidRDefault="0088458D" w:rsidP="009C1A3F">
            <w:pPr>
              <w:widowControl w:val="0"/>
              <w:tabs>
                <w:tab w:val="left" w:pos="142"/>
              </w:tabs>
              <w:spacing w:after="60"/>
              <w:ind w:left="397" w:firstLine="0"/>
              <w:rPr>
                <w:rFonts w:eastAsia="Calibri"/>
                <w:color w:val="000000" w:themeColor="text1"/>
              </w:rPr>
            </w:pPr>
          </w:p>
        </w:tc>
      </w:tr>
    </w:tbl>
    <w:p w:rsidR="0088458D" w:rsidRPr="009736B7" w:rsidRDefault="0088458D" w:rsidP="0088458D">
      <w:pPr>
        <w:widowControl w:val="0"/>
        <w:jc w:val="left"/>
        <w:rPr>
          <w:b/>
          <w:color w:val="000000" w:themeColor="text1"/>
        </w:rPr>
      </w:pPr>
    </w:p>
    <w:p w:rsidR="0088458D" w:rsidRPr="009736B7" w:rsidRDefault="0088458D" w:rsidP="0088458D">
      <w:pPr>
        <w:widowControl w:val="0"/>
        <w:jc w:val="center"/>
        <w:rPr>
          <w:b/>
          <w:color w:val="000000" w:themeColor="text1"/>
        </w:rPr>
      </w:pPr>
      <w:r w:rsidRPr="009736B7">
        <w:rPr>
          <w:b/>
          <w:color w:val="000000" w:themeColor="text1"/>
        </w:rPr>
        <w:t>1.1.</w:t>
      </w:r>
      <w:r w:rsidRPr="009736B7">
        <w:rPr>
          <w:b/>
          <w:bCs/>
          <w:color w:val="000000" w:themeColor="text1"/>
        </w:rPr>
        <w:t>В</w:t>
      </w:r>
      <w:r w:rsidRPr="009736B7">
        <w:rPr>
          <w:b/>
          <w:color w:val="000000" w:themeColor="text1"/>
        </w:rPr>
        <w:t>икористання Раніше створеної ІВ</w:t>
      </w:r>
    </w:p>
    <w:p w:rsidR="0088458D" w:rsidRPr="009736B7" w:rsidRDefault="0088458D" w:rsidP="0088458D">
      <w:pPr>
        <w:widowControl w:val="0"/>
        <w:rPr>
          <w:color w:val="000000" w:themeColor="text1"/>
        </w:rPr>
      </w:pPr>
      <w:r w:rsidRPr="009736B7">
        <w:rPr>
          <w:color w:val="000000" w:themeColor="text1"/>
        </w:rPr>
        <w:t>Обов’язковим для модельних договорів Рамкових програм досліджень та інновацій ЄС, у тому числі програм Горизонт 2020, Горизонт Європа, договорів ДР Ламберта (Велика Британія), університетів США є визначення у договорах з досліджень та розробок Раніше створеної ІВ, яка використовується:</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для виконання договору ДР, а також</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використання якої потрібно при застосуванні результатів договору ДР, що передаються або замовнику робіт (договори на виконання робіт), або співвиконавцю (договори про співробітництво) (далі - Результати, що передаються Організації).</w:t>
      </w:r>
    </w:p>
    <w:p w:rsidR="0088458D" w:rsidRPr="009736B7" w:rsidRDefault="0088458D" w:rsidP="0088458D">
      <w:pPr>
        <w:widowControl w:val="0"/>
        <w:rPr>
          <w:color w:val="000000" w:themeColor="text1"/>
        </w:rPr>
      </w:pPr>
      <w:r w:rsidRPr="009736B7">
        <w:rPr>
          <w:color w:val="000000" w:themeColor="text1"/>
        </w:rPr>
        <w:t>Варіанти надання прав Організації з використання Раніше створеної ІВ Установи включають надання прав для:</w:t>
      </w:r>
    </w:p>
    <w:p w:rsidR="0088458D" w:rsidRPr="009736B7" w:rsidRDefault="0088458D" w:rsidP="0088458D">
      <w:pPr>
        <w:widowControl w:val="0"/>
        <w:rPr>
          <w:color w:val="000000" w:themeColor="text1"/>
        </w:rPr>
      </w:pPr>
      <w:r w:rsidRPr="009736B7">
        <w:rPr>
          <w:color w:val="000000" w:themeColor="text1"/>
        </w:rPr>
        <w:t>1.1.1. Проведення Організацією досліджень, необхідних для реалізації договору ДР.</w:t>
      </w:r>
    </w:p>
    <w:p w:rsidR="0088458D" w:rsidRPr="009736B7" w:rsidRDefault="0088458D" w:rsidP="0088458D">
      <w:pPr>
        <w:widowControl w:val="0"/>
        <w:rPr>
          <w:color w:val="000000" w:themeColor="text1"/>
        </w:rPr>
      </w:pPr>
      <w:r w:rsidRPr="009736B7">
        <w:rPr>
          <w:color w:val="000000" w:themeColor="text1"/>
        </w:rPr>
        <w:t>1.1.2. Проведення Організацією подальших власних досліджень після завершення ДР за договором ДР (договір про співробітництво. Для договорів на виконання не застосовується).</w:t>
      </w:r>
    </w:p>
    <w:p w:rsidR="0088458D" w:rsidRPr="009736B7" w:rsidRDefault="0088458D" w:rsidP="0088458D">
      <w:pPr>
        <w:widowControl w:val="0"/>
        <w:rPr>
          <w:color w:val="000000" w:themeColor="text1"/>
        </w:rPr>
      </w:pPr>
      <w:r w:rsidRPr="009736B7">
        <w:rPr>
          <w:color w:val="000000" w:themeColor="text1"/>
        </w:rPr>
        <w:t>1.1.3. Використання у комерційних цілях (випуск Організацією продукції, надання послуг, проведення робіт)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1.1.4. Використання Організацією у комерційних цілях Раніше створеної ІВ, без якої неможливим застосування Нової ІВ.</w:t>
      </w:r>
    </w:p>
    <w:p w:rsidR="0088458D" w:rsidRPr="009736B7" w:rsidRDefault="0088458D" w:rsidP="0088458D">
      <w:pPr>
        <w:widowControl w:val="0"/>
        <w:rPr>
          <w:color w:val="000000" w:themeColor="text1"/>
        </w:rPr>
      </w:pPr>
      <w:r w:rsidRPr="009736B7">
        <w:rPr>
          <w:color w:val="000000" w:themeColor="text1"/>
        </w:rPr>
        <w:t>Відповідно до практики університетів та наукових установ держав-членів ЄС та США на використання Раніше створеної ІВ надається лише невиключна ліцензія. Звичайно Раніше створена ІВ являє собою результати, отримані Установою в рамках багаторічного державного фінансування. Обмеження використання таких результатів лише однією Організацією – споживачем (при наданні одиничної ліцензії) або взагалі заборона навіть самій Установі використовувати такі результати, у тому числі при проведенні досліджень  (при наданні виключної ліцензії або передачі майнових прав) не є можливим з врахуванням цілей проведення досліджень за рахунок державних коштів, провідної мети наукової установи – здійснення досліджень.</w:t>
      </w:r>
    </w:p>
    <w:p w:rsidR="0088458D" w:rsidRPr="009736B7" w:rsidRDefault="0088458D" w:rsidP="0088458D">
      <w:pPr>
        <w:widowControl w:val="0"/>
        <w:jc w:val="center"/>
        <w:rPr>
          <w:b/>
          <w:color w:val="000000" w:themeColor="text1"/>
        </w:rPr>
      </w:pPr>
      <w:r w:rsidRPr="009736B7">
        <w:rPr>
          <w:b/>
          <w:i/>
          <w:color w:val="000000" w:themeColor="text1"/>
        </w:rPr>
        <w:t xml:space="preserve">1.1.1. Надання права використання </w:t>
      </w:r>
      <w:r w:rsidRPr="009736B7">
        <w:rPr>
          <w:i/>
          <w:color w:val="000000" w:themeColor="text1"/>
        </w:rPr>
        <w:t>Раніше створеної ІВ</w:t>
      </w:r>
      <w:r w:rsidRPr="009736B7">
        <w:rPr>
          <w:b/>
          <w:i/>
          <w:color w:val="000000" w:themeColor="text1"/>
        </w:rPr>
        <w:t xml:space="preserve"> іншій стороні договору для  проведення ДР</w:t>
      </w:r>
    </w:p>
    <w:p w:rsidR="0088458D" w:rsidRPr="009736B7" w:rsidRDefault="0088458D" w:rsidP="0088458D">
      <w:pPr>
        <w:widowControl w:val="0"/>
        <w:rPr>
          <w:color w:val="000000" w:themeColor="text1"/>
        </w:rPr>
      </w:pPr>
      <w:r w:rsidRPr="009736B7">
        <w:rPr>
          <w:color w:val="000000" w:themeColor="text1"/>
        </w:rPr>
        <w:t xml:space="preserve">Якщо для проведення дослідження є необхідність використання Раніше створеної ІВ </w:t>
      </w:r>
      <w:r w:rsidRPr="009736B7">
        <w:rPr>
          <w:color w:val="000000" w:themeColor="text1"/>
        </w:rPr>
        <w:lastRenderedPageBreak/>
        <w:t>іншої сторони договору, в цьому випадку:</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така ІВ (винаходи, ноу-хау, обʼєкти авторського права (конструкторська документація тощо) зазначається у договорі; </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надається ліцензія з її використання іншою стороною лише в цілях проведення досліджень за договором з наведенням зобов’язань із збереження конфіденційної інформації, що передається, та невикористання з комерційною метою. Ліцензія оформлюються як додаток до договору ДР; </w:t>
      </w:r>
    </w:p>
    <w:p w:rsidR="0088458D" w:rsidRPr="009736B7" w:rsidRDefault="0088458D" w:rsidP="0088458D">
      <w:pPr>
        <w:widowControl w:val="0"/>
        <w:rPr>
          <w:color w:val="000000" w:themeColor="text1"/>
        </w:rPr>
      </w:pPr>
      <w:r w:rsidRPr="009736B7">
        <w:rPr>
          <w:color w:val="000000" w:themeColor="text1"/>
        </w:rPr>
        <w:t xml:space="preserve">- після проведення дослідження – документація, що містить результати, які віднесено до конфіденційної інформації, має бути повернена Установі, якщо інше не визначено у договорі. </w:t>
      </w:r>
    </w:p>
    <w:p w:rsidR="0088458D" w:rsidRPr="009736B7" w:rsidRDefault="0088458D" w:rsidP="0088458D">
      <w:pPr>
        <w:widowControl w:val="0"/>
        <w:rPr>
          <w:b/>
          <w:i/>
          <w:color w:val="000000" w:themeColor="text1"/>
        </w:rPr>
      </w:pPr>
      <w:r w:rsidRPr="009736B7">
        <w:rPr>
          <w:color w:val="000000" w:themeColor="text1"/>
        </w:rPr>
        <w:t>Такі положення вказуються у договорах про співробітництво з проведення ДР, якщо Раніше створена ІВ однієї сторони потрібна для проведення досліджень іншою стороною чи спільно.  У договорах на виконання вказане вказується у поодиноких випадках, якщо фахівці Організації беруть творчу участь у виконання робіт. В цьому випадку участь фахівців Організації у виконанні ДР має зазначається у Календарному плані та Технічному завданні.</w:t>
      </w:r>
    </w:p>
    <w:p w:rsidR="0088458D" w:rsidRPr="009736B7" w:rsidRDefault="0088458D" w:rsidP="0088458D">
      <w:pPr>
        <w:widowControl w:val="0"/>
        <w:rPr>
          <w:b/>
          <w:i/>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1.1.2.</w:t>
      </w:r>
      <w:r w:rsidRPr="009736B7">
        <w:rPr>
          <w:color w:val="000000" w:themeColor="text1"/>
        </w:rPr>
        <w:t xml:space="preserve"> </w:t>
      </w:r>
      <w:r w:rsidRPr="009736B7">
        <w:rPr>
          <w:b/>
          <w:i/>
          <w:color w:val="000000" w:themeColor="text1"/>
        </w:rPr>
        <w:t xml:space="preserve">Надання права використання Раніше створеної ІВ іншій стороні договору для проведення подальших власних досліджень після завершення ДР за договором ДР (договір про співробітництво. </w:t>
      </w:r>
    </w:p>
    <w:p w:rsidR="0088458D" w:rsidRPr="009736B7" w:rsidRDefault="0088458D" w:rsidP="0088458D">
      <w:pPr>
        <w:widowControl w:val="0"/>
        <w:rPr>
          <w:color w:val="000000" w:themeColor="text1"/>
        </w:rPr>
      </w:pPr>
      <w:r w:rsidRPr="009736B7">
        <w:rPr>
          <w:color w:val="000000" w:themeColor="text1"/>
        </w:rPr>
        <w:t>Вказаний варіант може передбачати використання Організацією Раніше створеної ІВ з некомерційною метою або з комерційною метою звичайно у договорах про співробітництво. Для договорів на виконання, як правило, не застосовується.</w:t>
      </w:r>
    </w:p>
    <w:p w:rsidR="0088458D" w:rsidRPr="009736B7" w:rsidRDefault="0088458D" w:rsidP="0088458D">
      <w:pPr>
        <w:widowControl w:val="0"/>
        <w:rPr>
          <w:b/>
          <w:i/>
          <w:color w:val="000000" w:themeColor="text1"/>
        </w:rPr>
      </w:pPr>
      <w:r w:rsidRPr="009736B7">
        <w:rPr>
          <w:b/>
          <w:i/>
          <w:color w:val="000000" w:themeColor="text1"/>
        </w:rPr>
        <w:t>Некомерційна мета</w:t>
      </w:r>
    </w:p>
    <w:p w:rsidR="0088458D" w:rsidRPr="009736B7" w:rsidRDefault="0088458D" w:rsidP="0088458D">
      <w:pPr>
        <w:widowControl w:val="0"/>
        <w:rPr>
          <w:color w:val="000000" w:themeColor="text1"/>
        </w:rPr>
      </w:pPr>
      <w:r w:rsidRPr="009736B7">
        <w:rPr>
          <w:color w:val="000000" w:themeColor="text1"/>
        </w:rPr>
        <w:t>Якщо Організація зацікавлена в отриманні права використання Раніше створеної ІВ для проведення власних досліджень з некомерційною метою, у ліцензії на надання права використання Раніше створеної ІВ зазначається, що:</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 такі результати мають застосовувати лише для проведення досліджень, що не передбачають отримання прикладних результатів, чи результатів, які можуть бути комерціалізовані; реалізація таких зобов’язань має бути здійснена через прийняття внутрішніх актів або доповнень до договорів (контрактів) з працівниками;</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 Організація має посилатися у публікаціях та звітах, що  дослідження Організації здійснювалися з використанням Раніше створеної ІВ, отриманої від Установи.</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 зобов’язання із збереження Організацією конфіденційної інформації, що передається, у конфіденційності.</w:t>
      </w:r>
    </w:p>
    <w:p w:rsidR="0088458D" w:rsidRPr="009736B7" w:rsidRDefault="0088458D" w:rsidP="0088458D">
      <w:pPr>
        <w:widowControl w:val="0"/>
        <w:rPr>
          <w:color w:val="000000" w:themeColor="text1"/>
        </w:rPr>
      </w:pPr>
      <w:r w:rsidRPr="009736B7">
        <w:rPr>
          <w:color w:val="000000" w:themeColor="text1"/>
        </w:rPr>
        <w:t>Ліцензія може бути безоплатною або оплатною з передбаченням виплати Установі паушальних платежів.</w:t>
      </w:r>
    </w:p>
    <w:p w:rsidR="0088458D" w:rsidRPr="009736B7" w:rsidRDefault="0088458D" w:rsidP="0088458D">
      <w:pPr>
        <w:widowControl w:val="0"/>
        <w:rPr>
          <w:color w:val="000000" w:themeColor="text1"/>
        </w:rPr>
      </w:pPr>
      <w:r w:rsidRPr="009736B7">
        <w:rPr>
          <w:color w:val="000000" w:themeColor="text1"/>
        </w:rPr>
        <w:t xml:space="preserve">Також можливий варіант взаємного ліцензування Раніше створеної ІВ одною стороною – іншій. В цьому випаду, при рівнозначності Раніше створеної ІВ кожною із сторін, сторони можуть погодити надання безоплатних ліцензій іншій стороні. </w:t>
      </w:r>
    </w:p>
    <w:p w:rsidR="0088458D" w:rsidRPr="009736B7" w:rsidRDefault="0088458D" w:rsidP="0088458D">
      <w:pPr>
        <w:widowControl w:val="0"/>
        <w:rPr>
          <w:b/>
          <w:i/>
          <w:color w:val="000000" w:themeColor="text1"/>
        </w:rPr>
      </w:pPr>
      <w:r w:rsidRPr="009736B7">
        <w:rPr>
          <w:b/>
          <w:i/>
          <w:color w:val="000000" w:themeColor="text1"/>
        </w:rPr>
        <w:t>Комерційна мета</w:t>
      </w:r>
    </w:p>
    <w:p w:rsidR="0088458D" w:rsidRPr="009736B7" w:rsidRDefault="0088458D" w:rsidP="0088458D">
      <w:pPr>
        <w:widowControl w:val="0"/>
        <w:rPr>
          <w:color w:val="000000" w:themeColor="text1"/>
        </w:rPr>
      </w:pPr>
      <w:r w:rsidRPr="009736B7">
        <w:rPr>
          <w:color w:val="000000" w:themeColor="text1"/>
        </w:rPr>
        <w:t xml:space="preserve">У випадку проведення Організацією досліджень, що передбачають отримання прикладного результату, чи/або результатів, які можуть бути комерціалізовані, у ліцензії зазначаються умови використання Раніше створеної ІВ при застосування таких </w:t>
      </w:r>
      <w:r w:rsidRPr="009736B7">
        <w:rPr>
          <w:color w:val="000000" w:themeColor="text1"/>
        </w:rPr>
        <w:lastRenderedPageBreak/>
        <w:t>результатів. Вказане може включати:</w:t>
      </w:r>
    </w:p>
    <w:p w:rsidR="0088458D" w:rsidRPr="009736B7" w:rsidRDefault="0088458D" w:rsidP="0088458D">
      <w:pPr>
        <w:widowControl w:val="0"/>
        <w:rPr>
          <w:color w:val="000000" w:themeColor="text1"/>
        </w:rPr>
      </w:pPr>
      <w:r w:rsidRPr="009736B7">
        <w:rPr>
          <w:color w:val="000000" w:themeColor="text1"/>
        </w:rPr>
        <w:t>– входження Установи у співзаявники з отримання патентів на винаходи та отримання спільних патентів;</w:t>
      </w:r>
    </w:p>
    <w:p w:rsidR="0088458D" w:rsidRPr="009736B7" w:rsidRDefault="0088458D" w:rsidP="0088458D">
      <w:pPr>
        <w:widowControl w:val="0"/>
        <w:rPr>
          <w:color w:val="000000" w:themeColor="text1"/>
        </w:rPr>
      </w:pPr>
      <w:r w:rsidRPr="009736B7">
        <w:rPr>
          <w:color w:val="000000" w:themeColor="text1"/>
        </w:rPr>
        <w:t xml:space="preserve">– передбачення надання Установою оплатної невиключної ліцензії на застосування Раніше створеної ІВ з метою комерційного використання (випуску продукції, надання послуг, проведення робіт);   </w:t>
      </w:r>
    </w:p>
    <w:p w:rsidR="0088458D" w:rsidRPr="009736B7" w:rsidRDefault="0088458D" w:rsidP="0088458D">
      <w:pPr>
        <w:widowControl w:val="0"/>
        <w:rPr>
          <w:color w:val="000000" w:themeColor="text1"/>
        </w:rPr>
      </w:pPr>
      <w:r w:rsidRPr="009736B7">
        <w:rPr>
          <w:color w:val="000000" w:themeColor="text1"/>
        </w:rPr>
        <w:t>У ліцензії зазначаються зобов’язання із збереження Організацією конфіденційної інформації, що передається, у конфіденційності.</w:t>
      </w:r>
    </w:p>
    <w:p w:rsidR="0088458D" w:rsidRPr="009736B7" w:rsidRDefault="0088458D" w:rsidP="0088458D">
      <w:pPr>
        <w:widowControl w:val="0"/>
        <w:rPr>
          <w:b/>
          <w:i/>
          <w:color w:val="000000" w:themeColor="text1"/>
        </w:rPr>
      </w:pPr>
    </w:p>
    <w:p w:rsidR="0088458D" w:rsidRPr="009736B7" w:rsidRDefault="0088458D" w:rsidP="0088458D">
      <w:pPr>
        <w:widowControl w:val="0"/>
        <w:jc w:val="center"/>
        <w:rPr>
          <w:color w:val="000000" w:themeColor="text1"/>
        </w:rPr>
      </w:pPr>
      <w:r w:rsidRPr="009736B7">
        <w:rPr>
          <w:b/>
          <w:i/>
          <w:color w:val="000000" w:themeColor="text1"/>
        </w:rPr>
        <w:t>1.1.3. Надання права використання</w:t>
      </w:r>
      <w:r w:rsidRPr="009736B7">
        <w:rPr>
          <w:i/>
          <w:color w:val="000000" w:themeColor="text1"/>
        </w:rPr>
        <w:t xml:space="preserve"> </w:t>
      </w:r>
      <w:r w:rsidRPr="009736B7">
        <w:rPr>
          <w:b/>
          <w:bCs/>
          <w:i/>
          <w:color w:val="000000" w:themeColor="text1"/>
        </w:rPr>
        <w:t>Раніше створеної ІВ</w:t>
      </w:r>
      <w:r w:rsidRPr="009736B7">
        <w:rPr>
          <w:b/>
          <w:i/>
          <w:color w:val="000000" w:themeColor="text1"/>
        </w:rPr>
        <w:t xml:space="preserve"> іншій стороні договору у комерційних цілях (випуск продукції, надання послуг, проведення робіт)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Вказаний випадок є одним з найбільш розповсюджених.</w:t>
      </w:r>
    </w:p>
    <w:p w:rsidR="0088458D" w:rsidRPr="009736B7" w:rsidRDefault="0088458D" w:rsidP="0088458D">
      <w:pPr>
        <w:widowControl w:val="0"/>
        <w:rPr>
          <w:color w:val="000000" w:themeColor="text1"/>
        </w:rPr>
      </w:pPr>
      <w:r w:rsidRPr="009736B7">
        <w:rPr>
          <w:color w:val="000000" w:themeColor="text1"/>
        </w:rPr>
        <w:t>Раніше створена ІВ, включаючи ноу-хау, надається Організації за ліцензією. Інформація, інша ніж ноу-хау, що становить конфіденційну інформацію, передається на умовах збереження конфіденційності.</w:t>
      </w:r>
    </w:p>
    <w:p w:rsidR="0088458D" w:rsidRPr="009736B7" w:rsidRDefault="0088458D" w:rsidP="0088458D">
      <w:pPr>
        <w:widowControl w:val="0"/>
        <w:rPr>
          <w:color w:val="000000" w:themeColor="text1"/>
        </w:rPr>
      </w:pPr>
      <w:r w:rsidRPr="009736B7">
        <w:rPr>
          <w:color w:val="000000" w:themeColor="text1"/>
        </w:rPr>
        <w:t>Стосовно передачі майнових прав на Раніше створену ІВ слід взяти до уваги, що для бюджетних наукових установ права на передання виключних майнових прав є обмеженими та відповідно до 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 встановлено компетенцію НАН України на надання дозволу на продаж майна організацій, що перебувають у віданні НАН України (ст. 3).</w:t>
      </w:r>
    </w:p>
    <w:p w:rsidR="0088458D" w:rsidRPr="009736B7" w:rsidRDefault="0088458D" w:rsidP="0088458D">
      <w:pPr>
        <w:widowControl w:val="0"/>
        <w:rPr>
          <w:color w:val="000000" w:themeColor="text1"/>
        </w:rPr>
      </w:pPr>
      <w:r w:rsidRPr="009736B7">
        <w:rPr>
          <w:color w:val="000000" w:themeColor="text1"/>
        </w:rPr>
        <w:t>При наданні ліцензії на використання Раніше створеної ІВ можливі такі варіанти,  відповідають варіантам застережень щодо ІВ у договорах ДР (Додаток 5)</w:t>
      </w:r>
    </w:p>
    <w:p w:rsidR="0088458D" w:rsidRPr="009736B7" w:rsidRDefault="0088458D" w:rsidP="0088458D">
      <w:pPr>
        <w:widowControl w:val="0"/>
        <w:rPr>
          <w:color w:val="000000" w:themeColor="text1"/>
        </w:rPr>
      </w:pPr>
      <w:r w:rsidRPr="009736B7">
        <w:rPr>
          <w:i/>
          <w:color w:val="000000" w:themeColor="text1"/>
        </w:rPr>
        <w:t xml:space="preserve">Варіант 1. </w:t>
      </w:r>
      <w:r w:rsidRPr="009736B7">
        <w:rPr>
          <w:color w:val="000000" w:themeColor="text1"/>
        </w:rPr>
        <w:t xml:space="preserve">Результатом договору є виготовлення виробу (наприклад, парової турбіни), що був розроблений Установою раніше, певні параметри якого були адаптовані до технічних вимог Організації. Або результатом договору є адаптація раніше розробленої технології Установи до потреб Організації та її впровадження на підприємстві Організації «під ключ». </w:t>
      </w:r>
    </w:p>
    <w:p w:rsidR="0088458D" w:rsidRPr="009736B7" w:rsidRDefault="0088458D" w:rsidP="0088458D">
      <w:pPr>
        <w:widowControl w:val="0"/>
        <w:rPr>
          <w:color w:val="000000" w:themeColor="text1"/>
        </w:rPr>
      </w:pPr>
      <w:r w:rsidRPr="009736B7">
        <w:rPr>
          <w:color w:val="000000" w:themeColor="text1"/>
        </w:rPr>
        <w:t xml:space="preserve">В цьому випадку Організації надається лише документація з застосування виробу, технології та </w:t>
      </w:r>
      <w:r w:rsidRPr="009736B7">
        <w:rPr>
          <w:i/>
          <w:color w:val="000000" w:themeColor="text1"/>
        </w:rPr>
        <w:t xml:space="preserve">не надається </w:t>
      </w:r>
      <w:r w:rsidRPr="009736B7">
        <w:rPr>
          <w:color w:val="000000" w:themeColor="text1"/>
        </w:rPr>
        <w:t>документація, де описуються технічні рішення, що є в основі виробу або технології. Якщо виріб або технологія містять винаходи, корисні моделі промислові зразки, ноу-хау – надається невиключна безоплатна (оплатна) ліцензія на їх застосування.</w:t>
      </w:r>
    </w:p>
    <w:p w:rsidR="0088458D" w:rsidRPr="009736B7" w:rsidRDefault="0088458D" w:rsidP="0088458D">
      <w:pPr>
        <w:widowControl w:val="0"/>
        <w:rPr>
          <w:color w:val="000000" w:themeColor="text1"/>
        </w:rPr>
      </w:pPr>
      <w:r w:rsidRPr="009736B7">
        <w:rPr>
          <w:color w:val="000000" w:themeColor="text1"/>
        </w:rPr>
        <w:t xml:space="preserve">У випадку, якщо виготовлення та передання Організації виробу здійснюється не за договором ДР, а за договором купівлі-продажу </w:t>
      </w:r>
      <w:r w:rsidRPr="009736B7">
        <w:rPr>
          <w:color w:val="000000" w:themeColor="text1"/>
        </w:rPr>
        <w:sym w:font="Symbol" w:char="F02D"/>
      </w:r>
      <w:r w:rsidRPr="009736B7">
        <w:rPr>
          <w:color w:val="000000" w:themeColor="text1"/>
        </w:rPr>
        <w:t xml:space="preserve"> Організація разом з виробом отримує комплект експлуатаційної документації, в якій також зазначаються охоронні документи на винаходи, інші ОІВ, якими охороняються технічні рішення, застосовані у  виробі.</w:t>
      </w:r>
    </w:p>
    <w:p w:rsidR="0088458D" w:rsidRPr="009736B7" w:rsidRDefault="0088458D" w:rsidP="0088458D">
      <w:pPr>
        <w:widowControl w:val="0"/>
        <w:rPr>
          <w:color w:val="000000" w:themeColor="text1"/>
        </w:rPr>
      </w:pPr>
      <w:r w:rsidRPr="009736B7">
        <w:rPr>
          <w:i/>
          <w:color w:val="000000" w:themeColor="text1"/>
        </w:rPr>
        <w:t>Варіант 2</w:t>
      </w:r>
      <w:r w:rsidRPr="009736B7">
        <w:rPr>
          <w:color w:val="000000" w:themeColor="text1"/>
        </w:rPr>
        <w:t xml:space="preserve">. Установа адаптує для потреб Організації Раніше створену ІВ (документацію, дослідний зразок) для впровадження Організацією або Організацією разом з Установою виробництва виробу, технології, що здійснюється з метою отримання Організацією доходу від продажу продукції, виконання робіт, надання послуг, економії. </w:t>
      </w:r>
    </w:p>
    <w:p w:rsidR="0088458D" w:rsidRPr="009736B7" w:rsidRDefault="0088458D" w:rsidP="0088458D">
      <w:pPr>
        <w:widowControl w:val="0"/>
        <w:rPr>
          <w:color w:val="000000" w:themeColor="text1"/>
        </w:rPr>
      </w:pPr>
      <w:r w:rsidRPr="009736B7">
        <w:rPr>
          <w:color w:val="000000" w:themeColor="text1"/>
        </w:rPr>
        <w:t>Організація отримує невиключну оплатну ліцензію на право використання Раніше створеної ІВ без права надання субліцензій для:</w:t>
      </w:r>
    </w:p>
    <w:p w:rsidR="0088458D" w:rsidRPr="009736B7" w:rsidRDefault="0088458D" w:rsidP="0088458D">
      <w:pPr>
        <w:widowControl w:val="0"/>
        <w:rPr>
          <w:color w:val="000000" w:themeColor="text1"/>
        </w:rPr>
      </w:pPr>
      <w:r w:rsidRPr="009736B7">
        <w:rPr>
          <w:color w:val="000000" w:themeColor="text1"/>
        </w:rPr>
        <w:lastRenderedPageBreak/>
        <w:t>– виготовлення Виробу,  надання послуг, проведення робіт;</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 застосування Технології для випуску продукції (надання послуг, виконання робіт).</w:t>
      </w:r>
    </w:p>
    <w:p w:rsidR="0088458D" w:rsidRPr="009736B7" w:rsidRDefault="0088458D" w:rsidP="0088458D">
      <w:pPr>
        <w:widowControl w:val="0"/>
        <w:rPr>
          <w:color w:val="000000" w:themeColor="text1"/>
        </w:rPr>
      </w:pPr>
      <w:r w:rsidRPr="009736B7">
        <w:rPr>
          <w:color w:val="000000" w:themeColor="text1"/>
        </w:rPr>
        <w:t>У випадку, якщо Організація передбачає комерціалізацію Виробу, Технології через налагодження виробництва, впровадження технології на інших підприємствах або з залученням інших організацій, вказане може бути зроблено лише на умовах надання Установою невиключної оплатної ліцензій на використання Раніше створеної ІВ безпосередньо зазначеними підприємствами.</w:t>
      </w:r>
      <w:r w:rsidRPr="009736B7">
        <w:rPr>
          <w:rStyle w:val="FootnoteReference"/>
          <w:rFonts w:eastAsiaTheme="majorEastAsia"/>
          <w:color w:val="000000" w:themeColor="text1"/>
        </w:rPr>
        <w:footnoteReference w:id="8"/>
      </w:r>
    </w:p>
    <w:p w:rsidR="0088458D" w:rsidRPr="009736B7" w:rsidRDefault="0088458D" w:rsidP="0088458D">
      <w:pPr>
        <w:widowControl w:val="0"/>
        <w:rPr>
          <w:b/>
          <w:i/>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1.1.4. Надання права використання іншій стороні договору у комерційних цілях Раніше створеної ІВ, без якої неможливим застосування Нової ІВ</w:t>
      </w:r>
    </w:p>
    <w:p w:rsidR="0088458D" w:rsidRPr="009736B7" w:rsidRDefault="0088458D" w:rsidP="0088458D">
      <w:pPr>
        <w:widowControl w:val="0"/>
        <w:rPr>
          <w:color w:val="000000" w:themeColor="text1"/>
        </w:rPr>
      </w:pPr>
      <w:r w:rsidRPr="009736B7">
        <w:rPr>
          <w:color w:val="000000" w:themeColor="text1"/>
        </w:rPr>
        <w:t xml:space="preserve">Організації надаються ліцензії на використання Раніше створеної ІВ (звичайно оплатна невиключна ліцензія) та ліцензія на використання Нової ІВ (оплатна одинична, стосовно виду ліцензії - дивись далі). </w:t>
      </w:r>
    </w:p>
    <w:p w:rsidR="0088458D" w:rsidRPr="009736B7" w:rsidRDefault="0088458D" w:rsidP="0088458D">
      <w:pPr>
        <w:widowControl w:val="0"/>
        <w:jc w:val="left"/>
        <w:rPr>
          <w:b/>
          <w:color w:val="000000" w:themeColor="text1"/>
        </w:rPr>
      </w:pPr>
    </w:p>
    <w:p w:rsidR="0088458D" w:rsidRPr="009736B7" w:rsidRDefault="0088458D" w:rsidP="0088458D">
      <w:pPr>
        <w:widowControl w:val="0"/>
        <w:jc w:val="center"/>
        <w:rPr>
          <w:b/>
          <w:color w:val="000000" w:themeColor="text1"/>
        </w:rPr>
      </w:pPr>
      <w:r w:rsidRPr="009736B7">
        <w:rPr>
          <w:b/>
          <w:color w:val="000000" w:themeColor="text1"/>
        </w:rPr>
        <w:t>1.2. Використання Нової ІВ</w:t>
      </w:r>
    </w:p>
    <w:p w:rsidR="0088458D" w:rsidRPr="009736B7" w:rsidRDefault="0088458D" w:rsidP="0088458D">
      <w:pPr>
        <w:widowControl w:val="0"/>
        <w:rPr>
          <w:color w:val="000000" w:themeColor="text1"/>
        </w:rPr>
      </w:pPr>
      <w:r w:rsidRPr="009736B7">
        <w:rPr>
          <w:color w:val="000000" w:themeColor="text1"/>
        </w:rPr>
        <w:t xml:space="preserve">Врегулювання використання Нової ІВ у договорах ДР включає: </w:t>
      </w:r>
    </w:p>
    <w:p w:rsidR="0088458D" w:rsidRPr="009736B7" w:rsidRDefault="0088458D" w:rsidP="0088458D">
      <w:pPr>
        <w:widowControl w:val="0"/>
        <w:rPr>
          <w:color w:val="000000" w:themeColor="text1"/>
        </w:rPr>
      </w:pPr>
      <w:r w:rsidRPr="009736B7">
        <w:rPr>
          <w:color w:val="000000" w:themeColor="text1"/>
        </w:rPr>
        <w:t xml:space="preserve">1.2.1. Визначення належності прав на Нову ІВ між сторонами договору ДР. </w:t>
      </w:r>
    </w:p>
    <w:p w:rsidR="0088458D" w:rsidRPr="009736B7" w:rsidRDefault="0088458D" w:rsidP="0088458D">
      <w:pPr>
        <w:widowControl w:val="0"/>
        <w:rPr>
          <w:color w:val="000000" w:themeColor="text1"/>
        </w:rPr>
      </w:pPr>
      <w:r w:rsidRPr="009736B7">
        <w:rPr>
          <w:color w:val="000000" w:themeColor="text1"/>
        </w:rPr>
        <w:t>1.2.2. Надання права використання іншій стороні договору для  проведення ДР під час здійснення договору ДР;</w:t>
      </w:r>
    </w:p>
    <w:p w:rsidR="0088458D" w:rsidRPr="009736B7" w:rsidRDefault="0088458D" w:rsidP="0088458D">
      <w:pPr>
        <w:widowControl w:val="0"/>
        <w:rPr>
          <w:color w:val="000000" w:themeColor="text1"/>
        </w:rPr>
      </w:pPr>
      <w:r w:rsidRPr="009736B7">
        <w:rPr>
          <w:color w:val="000000" w:themeColor="text1"/>
        </w:rPr>
        <w:t>1.2.3. Надання права використання іншій стороні для проведення власних досліджень після закінчення ДР за договором ДР;</w:t>
      </w:r>
    </w:p>
    <w:p w:rsidR="0088458D" w:rsidRPr="009736B7" w:rsidRDefault="0088458D" w:rsidP="0088458D">
      <w:pPr>
        <w:widowControl w:val="0"/>
        <w:rPr>
          <w:color w:val="000000" w:themeColor="text1"/>
        </w:rPr>
      </w:pPr>
      <w:r w:rsidRPr="009736B7">
        <w:rPr>
          <w:color w:val="000000" w:themeColor="text1"/>
        </w:rPr>
        <w:t>1.2.4. Надання права використання іншій стороні договору у комерційних цілях (випуск продукції, надання послуг, проведення робіт)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1.2.5. Передання виключних майнових прав на Нову ІВ іншій стороні для використання у комерційних цілях (випуск продукції, надання послуг, виконання робіт)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1.2.6. Удосконалення Нової ІВ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1.2.7. Повернення прав на Нову ІВ Установі при її невикористанні іншою стороною або зміна ліцензійних умов;</w:t>
      </w:r>
    </w:p>
    <w:p w:rsidR="0088458D" w:rsidRPr="009736B7" w:rsidRDefault="0088458D" w:rsidP="0088458D">
      <w:pPr>
        <w:widowControl w:val="0"/>
        <w:rPr>
          <w:color w:val="000000" w:themeColor="text1"/>
        </w:rPr>
      </w:pPr>
      <w:r w:rsidRPr="009736B7">
        <w:rPr>
          <w:color w:val="000000" w:themeColor="text1"/>
        </w:rPr>
        <w:t xml:space="preserve">1.2.8. Визначення прав Установи з використання Нової ІВ при наданні Організації виключної ліцензії на її використання або переданні виключних майнових прав ІВ на Нову ІВ.   </w:t>
      </w:r>
    </w:p>
    <w:p w:rsidR="0088458D" w:rsidRPr="009736B7" w:rsidRDefault="0088458D" w:rsidP="0088458D">
      <w:pPr>
        <w:widowControl w:val="0"/>
        <w:rPr>
          <w:color w:val="000000" w:themeColor="text1"/>
        </w:rPr>
      </w:pPr>
      <w:r w:rsidRPr="009736B7">
        <w:rPr>
          <w:color w:val="000000" w:themeColor="text1"/>
        </w:rPr>
        <w:t xml:space="preserve">На відміну від Раніше створеної ІВ, на використання якої звичайно може надаватися невиключна ліцензія – право на використання  Нової ІВ може надаватися на підставі невиключної ліцензії (для використання під час проведення ДР), оплатної одиничної або виключної ліцензії. Також майнові права на Нову ІВ можуть передаватися Організації, якщо відсутні можливості у договорі передбачити збереження прав на Нову ІВ за Установою. Особливості надання зазначених видів ліцензії та передання майнових прав </w:t>
      </w:r>
      <w:r w:rsidRPr="009736B7">
        <w:rPr>
          <w:color w:val="000000" w:themeColor="text1"/>
        </w:rPr>
        <w:lastRenderedPageBreak/>
        <w:t xml:space="preserve">зазначені нижче. </w:t>
      </w:r>
    </w:p>
    <w:p w:rsidR="0088458D" w:rsidRPr="009736B7" w:rsidRDefault="0088458D" w:rsidP="0088458D">
      <w:pPr>
        <w:widowControl w:val="0"/>
        <w:jc w:val="center"/>
        <w:rPr>
          <w:b/>
          <w:i/>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1.2.1. Визначення належності прав на Нову ІВ між сторонами договору</w:t>
      </w:r>
    </w:p>
    <w:p w:rsidR="0088458D" w:rsidRPr="009736B7" w:rsidRDefault="0088458D" w:rsidP="0088458D">
      <w:pPr>
        <w:widowControl w:val="0"/>
        <w:rPr>
          <w:b/>
          <w:i/>
          <w:color w:val="000000" w:themeColor="text1"/>
        </w:rPr>
      </w:pPr>
      <w:r w:rsidRPr="009736B7">
        <w:rPr>
          <w:b/>
          <w:i/>
          <w:color w:val="000000" w:themeColor="text1"/>
        </w:rPr>
        <w:t xml:space="preserve">Договір на виконання ДР </w:t>
      </w:r>
    </w:p>
    <w:p w:rsidR="0088458D" w:rsidRPr="009736B7" w:rsidRDefault="0088458D" w:rsidP="0088458D">
      <w:pPr>
        <w:widowControl w:val="0"/>
        <w:rPr>
          <w:color w:val="000000" w:themeColor="text1"/>
        </w:rPr>
      </w:pPr>
      <w:r w:rsidRPr="009736B7">
        <w:rPr>
          <w:i/>
          <w:color w:val="000000" w:themeColor="text1"/>
        </w:rPr>
        <w:t xml:space="preserve">Варіант 1. </w:t>
      </w:r>
      <w:r w:rsidRPr="009736B7">
        <w:rPr>
          <w:color w:val="000000" w:themeColor="text1"/>
        </w:rPr>
        <w:t>Нова ІВ, що стосується нових технічних рішень, під час проведення ДР не створюється.</w:t>
      </w:r>
    </w:p>
    <w:p w:rsidR="0088458D" w:rsidRPr="009736B7" w:rsidRDefault="0088458D" w:rsidP="0088458D">
      <w:pPr>
        <w:widowControl w:val="0"/>
        <w:rPr>
          <w:color w:val="000000" w:themeColor="text1"/>
        </w:rPr>
      </w:pPr>
      <w:r w:rsidRPr="009736B7">
        <w:rPr>
          <w:color w:val="000000" w:themeColor="text1"/>
        </w:rPr>
        <w:t xml:space="preserve">Якщо результатом ДР є адаптація для потреб Організації Виробу, Технології, що створено Установою раніше, - під час виготовлення виробу (обладнання), впровадженням технологічної лінії «під ключ», Організації надається лише документація з застосування виробу, технології та не надається документація, яка описує технічні рішення з виробництва виробу або рішення, що є в основі технології. </w:t>
      </w:r>
    </w:p>
    <w:p w:rsidR="0088458D" w:rsidRPr="009736B7" w:rsidRDefault="0088458D" w:rsidP="0088458D">
      <w:pPr>
        <w:widowControl w:val="0"/>
        <w:rPr>
          <w:color w:val="000000" w:themeColor="text1"/>
        </w:rPr>
      </w:pPr>
      <w:r w:rsidRPr="009736B7">
        <w:rPr>
          <w:color w:val="000000" w:themeColor="text1"/>
        </w:rPr>
        <w:t>Якщо виріб або технологія містять Раніше створену ІВ (винаходи, корисні моделі промислові зразки, ноу-хау) – надається невиключна оплатна (безоплатна) ліцензія на їх застосування (дивись вище).</w:t>
      </w:r>
    </w:p>
    <w:p w:rsidR="0088458D" w:rsidRPr="009736B7" w:rsidRDefault="0088458D" w:rsidP="0088458D">
      <w:pPr>
        <w:widowControl w:val="0"/>
        <w:rPr>
          <w:color w:val="000000" w:themeColor="text1"/>
        </w:rPr>
      </w:pPr>
      <w:r w:rsidRPr="009736B7">
        <w:rPr>
          <w:i/>
          <w:color w:val="000000" w:themeColor="text1"/>
        </w:rPr>
        <w:t xml:space="preserve">Варіант 2. </w:t>
      </w:r>
      <w:r w:rsidRPr="009736B7">
        <w:rPr>
          <w:color w:val="000000" w:themeColor="text1"/>
        </w:rPr>
        <w:t xml:space="preserve">Під час проведення ДР створюється Нова ІВ. </w:t>
      </w:r>
    </w:p>
    <w:p w:rsidR="0088458D" w:rsidRPr="009736B7" w:rsidRDefault="0088458D" w:rsidP="0088458D">
      <w:pPr>
        <w:widowControl w:val="0"/>
        <w:rPr>
          <w:color w:val="000000" w:themeColor="text1"/>
        </w:rPr>
      </w:pPr>
      <w:r w:rsidRPr="009736B7">
        <w:rPr>
          <w:color w:val="000000" w:themeColor="text1"/>
        </w:rPr>
        <w:t>Вказане стосується:</w:t>
      </w:r>
    </w:p>
    <w:p w:rsidR="0088458D" w:rsidRPr="009736B7" w:rsidRDefault="0088458D" w:rsidP="0088458D">
      <w:pPr>
        <w:widowControl w:val="0"/>
        <w:rPr>
          <w:color w:val="000000" w:themeColor="text1"/>
        </w:rPr>
      </w:pPr>
      <w:r w:rsidRPr="009736B7">
        <w:rPr>
          <w:color w:val="000000" w:themeColor="text1"/>
        </w:rPr>
        <w:sym w:font="Symbol" w:char="F02D"/>
      </w:r>
      <w:r w:rsidRPr="009736B7">
        <w:rPr>
          <w:color w:val="000000" w:themeColor="text1"/>
        </w:rPr>
        <w:t xml:space="preserve"> створення нових патентоздатних технічних рішень, нового ноу-хау, чи нової  документації (що не повторює Раніше створену ІВ), які базуються, є розвитком Раніше створеної ІВ. Така Нова ІВ є доповненням Раніше створеної ІВ. Організації для застосування Результатів, що передаються, звичайно потрібні права на використання спільно як Раніше створеної ІВ, так і Нової ІВ;</w:t>
      </w:r>
    </w:p>
    <w:p w:rsidR="0088458D" w:rsidRPr="009736B7" w:rsidRDefault="0088458D" w:rsidP="0088458D">
      <w:pPr>
        <w:widowControl w:val="0"/>
        <w:rPr>
          <w:color w:val="000000" w:themeColor="text1"/>
        </w:rPr>
      </w:pPr>
      <w:r w:rsidRPr="009736B7">
        <w:rPr>
          <w:color w:val="000000" w:themeColor="text1"/>
        </w:rPr>
        <w:t xml:space="preserve"> </w:t>
      </w:r>
      <w:r w:rsidRPr="009736B7">
        <w:rPr>
          <w:color w:val="000000" w:themeColor="text1"/>
        </w:rPr>
        <w:sym w:font="Symbol" w:char="F02D"/>
      </w:r>
      <w:r w:rsidRPr="009736B7">
        <w:rPr>
          <w:color w:val="000000" w:themeColor="text1"/>
        </w:rPr>
        <w:t xml:space="preserve"> створення Нової ІВ при невикористанні Раніше створеної ІВ. В цьому випадку для використання Результатів, що передаються, Організації потрібні права на використання лише Нової ІВ.</w:t>
      </w:r>
    </w:p>
    <w:p w:rsidR="0088458D" w:rsidRPr="009736B7" w:rsidRDefault="0088458D" w:rsidP="0088458D">
      <w:pPr>
        <w:widowControl w:val="0"/>
        <w:rPr>
          <w:color w:val="000000" w:themeColor="text1"/>
        </w:rPr>
      </w:pPr>
      <w:r w:rsidRPr="009736B7">
        <w:rPr>
          <w:color w:val="000000" w:themeColor="text1"/>
        </w:rPr>
        <w:t xml:space="preserve"> Метою договору є впровадження Організацією або Організацією разом з Установою у виробництво Виробу, Технології з отриманням Організацією доходу від продажу продукції, виконання робіт, надання послуг, економії;</w:t>
      </w:r>
    </w:p>
    <w:p w:rsidR="0088458D" w:rsidRPr="009736B7" w:rsidRDefault="0088458D" w:rsidP="0088458D">
      <w:pPr>
        <w:widowControl w:val="0"/>
        <w:rPr>
          <w:color w:val="000000" w:themeColor="text1"/>
        </w:rPr>
      </w:pPr>
      <w:r w:rsidRPr="009736B7">
        <w:rPr>
          <w:color w:val="000000" w:themeColor="text1"/>
        </w:rPr>
        <w:t>Права на Нову ІВ належать Установі.</w:t>
      </w:r>
    </w:p>
    <w:p w:rsidR="0088458D" w:rsidRPr="009736B7" w:rsidRDefault="0088458D" w:rsidP="0088458D">
      <w:pPr>
        <w:widowControl w:val="0"/>
        <w:rPr>
          <w:color w:val="000000" w:themeColor="text1"/>
        </w:rPr>
      </w:pPr>
      <w:r w:rsidRPr="009736B7">
        <w:rPr>
          <w:color w:val="000000" w:themeColor="text1"/>
        </w:rPr>
        <w:t xml:space="preserve">Організації при закінченні робіт передається звіт про проведені роботи як речовий об’єкт, на який Організація набуває право власності, проте при переданні звіту Організація не набуває права на Нову ІВ (винаходи, корисні моделі, ноу-хау тощо), створені під час виконання договору. </w:t>
      </w:r>
    </w:p>
    <w:p w:rsidR="0088458D" w:rsidRPr="009736B7" w:rsidRDefault="0088458D" w:rsidP="0088458D">
      <w:pPr>
        <w:widowControl w:val="0"/>
        <w:rPr>
          <w:color w:val="000000" w:themeColor="text1"/>
        </w:rPr>
      </w:pPr>
      <w:r w:rsidRPr="009736B7">
        <w:rPr>
          <w:color w:val="000000" w:themeColor="text1"/>
        </w:rPr>
        <w:t xml:space="preserve">Виходячи із практики укладання договорів ДР науковими установами та університетами в ЄС, США, якщо Організація зацікавлена у використанні Нової ІВ, Установа надає Організації оплатну ліцензію або передає виключні майнові права ІВ з передбаченням додатково до ціни договору виплати Установі ліцензійних платежів (при наданні ліцензії на використання Нової ІВ) або платежів за  передання прав на ОІВ (при переданні прав на підставі договору про передання виключних майнових прав ІВ. </w:t>
      </w:r>
    </w:p>
    <w:p w:rsidR="0088458D" w:rsidRPr="009736B7" w:rsidRDefault="0088458D" w:rsidP="0088458D">
      <w:pPr>
        <w:widowControl w:val="0"/>
        <w:rPr>
          <w:b/>
          <w:i/>
          <w:color w:val="000000" w:themeColor="text1"/>
        </w:rPr>
      </w:pPr>
      <w:r w:rsidRPr="009736B7">
        <w:rPr>
          <w:b/>
          <w:i/>
          <w:color w:val="000000" w:themeColor="text1"/>
        </w:rPr>
        <w:t>Договір про співробітництво</w:t>
      </w:r>
    </w:p>
    <w:p w:rsidR="0088458D" w:rsidRPr="009736B7" w:rsidRDefault="0088458D" w:rsidP="0088458D">
      <w:pPr>
        <w:widowControl w:val="0"/>
        <w:rPr>
          <w:color w:val="000000" w:themeColor="text1"/>
        </w:rPr>
      </w:pPr>
      <w:r w:rsidRPr="009736B7">
        <w:rPr>
          <w:color w:val="000000" w:themeColor="text1"/>
        </w:rPr>
        <w:t>Варіанти:</w:t>
      </w:r>
    </w:p>
    <w:p w:rsidR="0088458D" w:rsidRPr="009736B7" w:rsidRDefault="0088458D" w:rsidP="0088458D">
      <w:pPr>
        <w:widowControl w:val="0"/>
        <w:rPr>
          <w:color w:val="000000" w:themeColor="text1"/>
        </w:rPr>
      </w:pPr>
      <w:r w:rsidRPr="009736B7">
        <w:rPr>
          <w:i/>
          <w:color w:val="000000" w:themeColor="text1"/>
        </w:rPr>
        <w:t xml:space="preserve">Варіант 1. </w:t>
      </w:r>
      <w:r w:rsidRPr="009736B7">
        <w:rPr>
          <w:color w:val="000000" w:themeColor="text1"/>
        </w:rPr>
        <w:t>Кожна сторона, що здійснює фінансування проведення ДР, отримує права на створену цією стороною Нову ІВ.</w:t>
      </w:r>
    </w:p>
    <w:p w:rsidR="0088458D" w:rsidRPr="009736B7" w:rsidRDefault="0088458D" w:rsidP="0088458D">
      <w:pPr>
        <w:widowControl w:val="0"/>
        <w:rPr>
          <w:color w:val="000000" w:themeColor="text1"/>
        </w:rPr>
      </w:pPr>
      <w:r w:rsidRPr="009736B7">
        <w:rPr>
          <w:i/>
          <w:color w:val="000000" w:themeColor="text1"/>
        </w:rPr>
        <w:t xml:space="preserve">Варіант 2. </w:t>
      </w:r>
      <w:r w:rsidRPr="009736B7">
        <w:rPr>
          <w:color w:val="000000" w:themeColor="text1"/>
        </w:rPr>
        <w:t xml:space="preserve">У випадку фінансування виконання спільних досліджень третьою </w:t>
      </w:r>
      <w:r w:rsidRPr="009736B7">
        <w:rPr>
          <w:color w:val="000000" w:themeColor="text1"/>
        </w:rPr>
        <w:lastRenderedPageBreak/>
        <w:t>стороною (фондом, міжнародною організацією, державним органом тощо) можуть застосовуватися правила сторони, що фінансує.</w:t>
      </w:r>
    </w:p>
    <w:p w:rsidR="0088458D" w:rsidRPr="009736B7" w:rsidRDefault="0088458D" w:rsidP="0088458D">
      <w:pPr>
        <w:widowControl w:val="0"/>
        <w:rPr>
          <w:color w:val="000000" w:themeColor="text1"/>
        </w:rPr>
      </w:pPr>
      <w:r w:rsidRPr="009736B7">
        <w:rPr>
          <w:color w:val="000000" w:themeColor="text1"/>
        </w:rPr>
        <w:t>Відповідно до практики фінансування про</w:t>
      </w:r>
      <w:r w:rsidR="00D9644A" w:rsidRPr="009736B7">
        <w:rPr>
          <w:color w:val="000000" w:themeColor="text1"/>
        </w:rPr>
        <w:t>є</w:t>
      </w:r>
      <w:r w:rsidRPr="009736B7">
        <w:rPr>
          <w:color w:val="000000" w:themeColor="text1"/>
        </w:rPr>
        <w:t>ктів Рамкових програм досліджень та розробок ЄС, фінансування про</w:t>
      </w:r>
      <w:r w:rsidR="00D9644A" w:rsidRPr="009736B7">
        <w:rPr>
          <w:color w:val="000000" w:themeColor="text1"/>
        </w:rPr>
        <w:t>є</w:t>
      </w:r>
      <w:r w:rsidRPr="009736B7">
        <w:rPr>
          <w:color w:val="000000" w:themeColor="text1"/>
        </w:rPr>
        <w:t>ктів переважної частини національних програм досліджень державами-членами ЄС – права на Нову ІВ належать виконавцям досліджень.</w:t>
      </w:r>
      <w:r w:rsidRPr="009736B7">
        <w:rPr>
          <w:rStyle w:val="FootnoteReference"/>
          <w:rFonts w:eastAsiaTheme="majorEastAsia"/>
          <w:color w:val="000000" w:themeColor="text1"/>
        </w:rPr>
        <w:footnoteReference w:id="9"/>
      </w:r>
      <w:r w:rsidRPr="009736B7">
        <w:rPr>
          <w:color w:val="000000" w:themeColor="text1"/>
        </w:rPr>
        <w:t xml:space="preserve"> Уточнення розподілу прав та їх використання визначається договором, що укладається між співвиконавцями (договір консорціуму тощо).</w:t>
      </w:r>
    </w:p>
    <w:p w:rsidR="0088458D" w:rsidRPr="009736B7" w:rsidRDefault="0088458D" w:rsidP="0088458D">
      <w:pPr>
        <w:widowControl w:val="0"/>
        <w:rPr>
          <w:color w:val="000000" w:themeColor="text1"/>
        </w:rPr>
      </w:pPr>
      <w:r w:rsidRPr="009736B7">
        <w:rPr>
          <w:color w:val="000000" w:themeColor="text1"/>
        </w:rPr>
        <w:t xml:space="preserve">Звичайним є закріплення прав на Нову ІВ за стороною, яка їх отримала. </w:t>
      </w:r>
    </w:p>
    <w:p w:rsidR="0088458D" w:rsidRPr="009736B7" w:rsidRDefault="0088458D" w:rsidP="0088458D">
      <w:pPr>
        <w:widowControl w:val="0"/>
        <w:rPr>
          <w:color w:val="000000" w:themeColor="text1"/>
        </w:rPr>
      </w:pPr>
      <w:r w:rsidRPr="009736B7">
        <w:rPr>
          <w:color w:val="000000" w:themeColor="text1"/>
        </w:rPr>
        <w:t xml:space="preserve">У випадку, якщо Нова ІВ отримана в результаті творчої спільної співпраці фахівців різних сторін договору, вказані сторони можуть набувати спільні права на таку ІВ. Вказане звичайно застосовується, якщо важко розрізнити і виділити окремо внесок кожної із сторін. Правовий режим використання спільної ІВ визначається договором між сторонами. </w:t>
      </w:r>
    </w:p>
    <w:p w:rsidR="0088458D" w:rsidRPr="009736B7" w:rsidRDefault="0088458D" w:rsidP="0088458D">
      <w:pPr>
        <w:widowControl w:val="0"/>
        <w:rPr>
          <w:color w:val="000000" w:themeColor="text1"/>
        </w:rPr>
      </w:pPr>
      <w:r w:rsidRPr="009736B7">
        <w:rPr>
          <w:color w:val="000000" w:themeColor="text1"/>
        </w:rPr>
        <w:t>При цьому можуть бути рівні творчі вклади сторін у створення ІВ та сторони мають рівні права з використання спільної ІВ. Або вклади сторін на відповідно майнові права сторін на ІВ можуть бути нерівними, наприклад, 30% на 70%.</w:t>
      </w:r>
    </w:p>
    <w:p w:rsidR="0088458D" w:rsidRPr="009736B7" w:rsidRDefault="0088458D" w:rsidP="0088458D">
      <w:pPr>
        <w:widowControl w:val="0"/>
        <w:jc w:val="center"/>
        <w:rPr>
          <w:b/>
          <w:i/>
          <w:color w:val="000000" w:themeColor="text1"/>
        </w:rPr>
      </w:pPr>
    </w:p>
    <w:p w:rsidR="0088458D" w:rsidRPr="009736B7" w:rsidRDefault="0088458D" w:rsidP="0088458D">
      <w:pPr>
        <w:widowControl w:val="0"/>
        <w:jc w:val="center"/>
        <w:rPr>
          <w:b/>
          <w:i/>
          <w:strike/>
          <w:color w:val="000000" w:themeColor="text1"/>
        </w:rPr>
      </w:pPr>
      <w:r w:rsidRPr="009736B7">
        <w:rPr>
          <w:b/>
          <w:i/>
          <w:color w:val="000000" w:themeColor="text1"/>
        </w:rPr>
        <w:t>1.2.2. Надання права використання Нової ІВ іншій стороні для проведення досліджень під час здійснення договору ДР</w:t>
      </w:r>
    </w:p>
    <w:p w:rsidR="0088458D" w:rsidRPr="009736B7" w:rsidRDefault="0088458D" w:rsidP="0088458D">
      <w:pPr>
        <w:widowControl w:val="0"/>
        <w:rPr>
          <w:color w:val="000000" w:themeColor="text1"/>
        </w:rPr>
      </w:pPr>
      <w:r w:rsidRPr="009736B7">
        <w:rPr>
          <w:color w:val="000000" w:themeColor="text1"/>
        </w:rPr>
        <w:t xml:space="preserve">Вказаний випадок як правило, застосовується, як правило, при співробітництві з проведення ДР. Для договорів на виконання ДР – не є характерним його застосування. </w:t>
      </w:r>
    </w:p>
    <w:p w:rsidR="0088458D" w:rsidRPr="009736B7" w:rsidRDefault="0088458D" w:rsidP="0088458D">
      <w:pPr>
        <w:widowControl w:val="0"/>
        <w:rPr>
          <w:color w:val="000000" w:themeColor="text1"/>
        </w:rPr>
      </w:pPr>
      <w:r w:rsidRPr="009736B7">
        <w:rPr>
          <w:color w:val="000000" w:themeColor="text1"/>
        </w:rPr>
        <w:t>Якщо Нова ІВ, створена Установою, потрібна іншій стороні договору для проведення досліджень під час здійснення договору ДР, у договорі передбачається надання безоплатної ліцензії іншій стороні на таке використання. За ліцензією Нова ІВ має використовуватися лише в цілях проведення досліджень за договором ДР, не використовуватися з комерційною метою. Також конфіденційна інформація, що передається Установою Організації, має зберігатися Організацією у конфіденційності.</w:t>
      </w:r>
    </w:p>
    <w:p w:rsidR="0088458D" w:rsidRPr="009736B7" w:rsidRDefault="0088458D" w:rsidP="0088458D">
      <w:pPr>
        <w:widowControl w:val="0"/>
        <w:rPr>
          <w:b/>
          <w:i/>
          <w:color w:val="000000" w:themeColor="text1"/>
          <w:u w:val="single"/>
        </w:rPr>
      </w:pPr>
    </w:p>
    <w:p w:rsidR="0088458D" w:rsidRPr="009736B7" w:rsidRDefault="0088458D" w:rsidP="0088458D">
      <w:pPr>
        <w:widowControl w:val="0"/>
        <w:jc w:val="center"/>
        <w:rPr>
          <w:b/>
          <w:i/>
          <w:strike/>
          <w:color w:val="000000" w:themeColor="text1"/>
        </w:rPr>
      </w:pPr>
      <w:r w:rsidRPr="009736B7">
        <w:rPr>
          <w:b/>
          <w:i/>
          <w:color w:val="000000" w:themeColor="text1"/>
        </w:rPr>
        <w:t>1.2.3. Надання права використання Нової ІВ іншій стороні для проведення досліджень після закінчення ДР за договором</w:t>
      </w:r>
    </w:p>
    <w:p w:rsidR="0088458D" w:rsidRPr="009736B7" w:rsidRDefault="0088458D" w:rsidP="0088458D">
      <w:pPr>
        <w:widowControl w:val="0"/>
        <w:rPr>
          <w:color w:val="000000" w:themeColor="text1"/>
        </w:rPr>
      </w:pPr>
      <w:r w:rsidRPr="009736B7">
        <w:rPr>
          <w:color w:val="000000" w:themeColor="text1"/>
        </w:rPr>
        <w:t>Вказаний випадок також застосовується, як правило, у договорах про співробітництво.</w:t>
      </w:r>
    </w:p>
    <w:p w:rsidR="0088458D" w:rsidRPr="009736B7" w:rsidRDefault="0088458D" w:rsidP="0088458D">
      <w:pPr>
        <w:widowControl w:val="0"/>
        <w:rPr>
          <w:color w:val="000000" w:themeColor="text1"/>
        </w:rPr>
      </w:pPr>
      <w:r w:rsidRPr="009736B7">
        <w:rPr>
          <w:color w:val="000000" w:themeColor="text1"/>
        </w:rPr>
        <w:t xml:space="preserve">У випадку співробітництва з проведення ДР сторони на умовах паритетності можуть домовитися, що вони будуть мати право використання Нової ІВ для подальших власних досліджень після завершення досліджень за договором, якщо власні дослідження не передбачають отримання прикладних результатів чи комерціалізацію. У цьому випадку може надаватися безоплатна невиключна ліцензія на використання Нової ІВ. </w:t>
      </w:r>
    </w:p>
    <w:p w:rsidR="0088458D" w:rsidRPr="009736B7" w:rsidRDefault="0088458D" w:rsidP="0088458D">
      <w:pPr>
        <w:widowControl w:val="0"/>
        <w:rPr>
          <w:color w:val="000000" w:themeColor="text1"/>
        </w:rPr>
      </w:pPr>
      <w:r w:rsidRPr="009736B7">
        <w:rPr>
          <w:color w:val="000000" w:themeColor="text1"/>
        </w:rPr>
        <w:t>Також зазначаються зобов’язання іншої сторони вказувати у публікаціях, звітах, що наукові дослідження були проведені з використанням Нової ІВ, отриманої від Установи. У таких публікаціях забороняється наведення інформації про Нову ІВ Установи, що є конфіденційною інформацією.</w:t>
      </w:r>
    </w:p>
    <w:p w:rsidR="0088458D" w:rsidRPr="009736B7" w:rsidRDefault="0088458D" w:rsidP="0088458D">
      <w:pPr>
        <w:widowControl w:val="0"/>
        <w:rPr>
          <w:color w:val="000000" w:themeColor="text1"/>
        </w:rPr>
      </w:pPr>
      <w:r w:rsidRPr="009736B7">
        <w:rPr>
          <w:color w:val="000000" w:themeColor="text1"/>
        </w:rPr>
        <w:t xml:space="preserve">Якщо Нову ІВ передбачається використовувати для проведення прикладних </w:t>
      </w:r>
      <w:r w:rsidRPr="009736B7">
        <w:rPr>
          <w:color w:val="000000" w:themeColor="text1"/>
        </w:rPr>
        <w:lastRenderedPageBreak/>
        <w:t>досліджень, досліджень, результати яких передбачається комерціалізувати, надається оплатна невиключна ліцензія на їх використання.</w:t>
      </w:r>
    </w:p>
    <w:p w:rsidR="0088458D" w:rsidRPr="009736B7" w:rsidRDefault="0088458D" w:rsidP="0088458D">
      <w:pPr>
        <w:widowControl w:val="0"/>
        <w:rPr>
          <w:color w:val="000000" w:themeColor="text1"/>
        </w:rPr>
      </w:pPr>
      <w:r w:rsidRPr="009736B7">
        <w:rPr>
          <w:color w:val="000000" w:themeColor="text1"/>
        </w:rPr>
        <w:t>Конфіденційна інформація, що передається Установою Організації, має зберігатися Організацією у конфіденційності.</w:t>
      </w:r>
    </w:p>
    <w:p w:rsidR="0088458D" w:rsidRPr="009736B7" w:rsidRDefault="0088458D" w:rsidP="0088458D">
      <w:pPr>
        <w:widowControl w:val="0"/>
        <w:rPr>
          <w:color w:val="000000" w:themeColor="text1"/>
        </w:rPr>
      </w:pPr>
    </w:p>
    <w:p w:rsidR="0088458D" w:rsidRPr="009736B7" w:rsidRDefault="0088458D" w:rsidP="0088458D">
      <w:pPr>
        <w:widowControl w:val="0"/>
        <w:spacing w:after="0"/>
        <w:ind w:firstLine="0"/>
        <w:jc w:val="center"/>
        <w:rPr>
          <w:b/>
          <w:i/>
          <w:color w:val="000000" w:themeColor="text1"/>
        </w:rPr>
      </w:pPr>
      <w:r w:rsidRPr="009736B7">
        <w:rPr>
          <w:b/>
          <w:i/>
          <w:color w:val="000000" w:themeColor="text1"/>
        </w:rPr>
        <w:t>1.2.4. Надання права використання Нової ІВ іншій стороні договору у</w:t>
      </w:r>
    </w:p>
    <w:p w:rsidR="0088458D" w:rsidRPr="009736B7" w:rsidRDefault="0088458D" w:rsidP="0088458D">
      <w:pPr>
        <w:widowControl w:val="0"/>
        <w:spacing w:after="0"/>
        <w:ind w:firstLine="0"/>
        <w:jc w:val="center"/>
        <w:rPr>
          <w:b/>
          <w:i/>
          <w:color w:val="000000" w:themeColor="text1"/>
        </w:rPr>
      </w:pPr>
      <w:r w:rsidRPr="009736B7">
        <w:rPr>
          <w:b/>
          <w:i/>
          <w:color w:val="000000" w:themeColor="text1"/>
        </w:rPr>
        <w:t xml:space="preserve"> комерційних цілях (випуск продукції, надання послуг, проведення робіт)</w:t>
      </w:r>
    </w:p>
    <w:p w:rsidR="0088458D" w:rsidRPr="009736B7" w:rsidRDefault="0088458D" w:rsidP="0088458D">
      <w:pPr>
        <w:widowControl w:val="0"/>
        <w:ind w:firstLine="0"/>
        <w:jc w:val="center"/>
        <w:rPr>
          <w:b/>
          <w:i/>
          <w:color w:val="000000" w:themeColor="text1"/>
        </w:rPr>
      </w:pPr>
      <w:r w:rsidRPr="009736B7">
        <w:rPr>
          <w:b/>
          <w:i/>
          <w:color w:val="000000" w:themeColor="text1"/>
        </w:rPr>
        <w:t xml:space="preserve"> після завершення досліджень за договором ДР</w:t>
      </w:r>
    </w:p>
    <w:p w:rsidR="0088458D" w:rsidRPr="009736B7" w:rsidRDefault="0088458D" w:rsidP="0088458D">
      <w:pPr>
        <w:widowControl w:val="0"/>
        <w:rPr>
          <w:b/>
          <w:bCs/>
          <w:i/>
          <w:color w:val="000000" w:themeColor="text1"/>
        </w:rPr>
      </w:pPr>
      <w:r w:rsidRPr="009736B7">
        <w:rPr>
          <w:b/>
          <w:bCs/>
          <w:i/>
          <w:color w:val="000000" w:themeColor="text1"/>
        </w:rPr>
        <w:t xml:space="preserve">Договір на виконання ДР </w:t>
      </w:r>
    </w:p>
    <w:p w:rsidR="0088458D" w:rsidRPr="009736B7" w:rsidRDefault="0088458D" w:rsidP="0088458D">
      <w:pPr>
        <w:widowControl w:val="0"/>
        <w:rPr>
          <w:color w:val="000000" w:themeColor="text1"/>
        </w:rPr>
      </w:pPr>
      <w:r w:rsidRPr="009736B7">
        <w:rPr>
          <w:color w:val="000000" w:themeColor="text1"/>
        </w:rPr>
        <w:t>У випадку зацікавленості Організації отримати права на створену під час договору Нову ІВ використовуються підходи університетів та наукових установ США та держав-членів ЄС.</w:t>
      </w:r>
    </w:p>
    <w:p w:rsidR="0088458D" w:rsidRPr="009736B7" w:rsidRDefault="0088458D" w:rsidP="0088458D">
      <w:pPr>
        <w:widowControl w:val="0"/>
        <w:rPr>
          <w:color w:val="000000" w:themeColor="text1"/>
        </w:rPr>
      </w:pPr>
      <w:r w:rsidRPr="009736B7">
        <w:rPr>
          <w:color w:val="000000" w:themeColor="text1"/>
        </w:rPr>
        <w:t>(а) модель американських університетів. Права на Нову ІВ набуває університет. Організація отримує лише звіт з результатами ДР. Організація та університет у визначений термін мають провести переговори про надання Організації ліцензії на використання Нової ІВ. У випадку, якщо сторони не погодили ліцензійні умови, права на Нову ІВ залишаються за університетом.</w:t>
      </w:r>
    </w:p>
    <w:p w:rsidR="0088458D" w:rsidRPr="009736B7" w:rsidRDefault="0088458D" w:rsidP="0088458D">
      <w:pPr>
        <w:widowControl w:val="0"/>
        <w:rPr>
          <w:color w:val="000000" w:themeColor="text1"/>
        </w:rPr>
      </w:pPr>
      <w:r w:rsidRPr="009736B7">
        <w:rPr>
          <w:color w:val="000000" w:themeColor="text1"/>
        </w:rPr>
        <w:t>(б) модель Федерального міністерства економіки та технологій (BMWi). Права на Нову ІВ набуває Установа. Проте, якщо Організація зацікавлена у використанні ІВ, Установа та Організація мають укласти або оплату ліцензійну угоду або оплатну угоду про передання виключних майнових прав ІВ з передбаченням додатково до ціни договору виплати Установи за використання/набуття прав ІВ. Розмір ліцензійних платежів або виплат за передання прав визначається з врахуванням звичайно застосовних розмірів для певної галузі промисловості. Якщо встановлені договором роялті або платежі за передання Нової ІВ очевидно не відповідають прямим надходженням та вигодам Організації від їх використання, Установа та Організація мають укласти додаток до договору щодо змін умов платежів, якщо інше не передбачено договором.</w:t>
      </w:r>
    </w:p>
    <w:p w:rsidR="0088458D" w:rsidRPr="009736B7" w:rsidRDefault="0088458D" w:rsidP="0088458D">
      <w:pPr>
        <w:widowControl w:val="0"/>
        <w:rPr>
          <w:color w:val="000000" w:themeColor="text1"/>
        </w:rPr>
      </w:pPr>
      <w:r w:rsidRPr="009736B7">
        <w:rPr>
          <w:color w:val="000000" w:themeColor="text1"/>
        </w:rPr>
        <w:t>У примірних застереженнях (Додаток 6) реалізована модель ФРН з передбаченням укладання оплатного ліцензійного договору з надання одиничної ліцензії або договору про передання виключних майнових прав ІВ,</w:t>
      </w:r>
    </w:p>
    <w:p w:rsidR="0088458D" w:rsidRPr="009736B7" w:rsidRDefault="0088458D" w:rsidP="0088458D">
      <w:pPr>
        <w:widowControl w:val="0"/>
        <w:rPr>
          <w:b/>
          <w:bCs/>
          <w:i/>
          <w:color w:val="000000" w:themeColor="text1"/>
        </w:rPr>
      </w:pPr>
      <w:r w:rsidRPr="009736B7">
        <w:rPr>
          <w:b/>
          <w:bCs/>
          <w:i/>
          <w:color w:val="000000" w:themeColor="text1"/>
        </w:rPr>
        <w:t>Договір про співробітництво</w:t>
      </w:r>
    </w:p>
    <w:p w:rsidR="0088458D" w:rsidRPr="009736B7" w:rsidRDefault="0088458D" w:rsidP="0088458D">
      <w:pPr>
        <w:widowControl w:val="0"/>
        <w:rPr>
          <w:color w:val="000000" w:themeColor="text1"/>
        </w:rPr>
      </w:pPr>
      <w:r w:rsidRPr="009736B7">
        <w:rPr>
          <w:color w:val="000000" w:themeColor="text1"/>
        </w:rPr>
        <w:t>Виділяють дві основні моделі.</w:t>
      </w:r>
    </w:p>
    <w:p w:rsidR="0088458D" w:rsidRPr="009736B7" w:rsidRDefault="0088458D" w:rsidP="0088458D">
      <w:pPr>
        <w:widowControl w:val="0"/>
        <w:rPr>
          <w:color w:val="000000" w:themeColor="text1"/>
        </w:rPr>
      </w:pPr>
      <w:r w:rsidRPr="009736B7">
        <w:rPr>
          <w:color w:val="000000" w:themeColor="text1"/>
        </w:rPr>
        <w:t>При зацікавленості однієї із сторін договору здійснювати комерціалізацію Нової ІВ іншої сторони, договором передбачається у визначений термін проведення переговорів щодо укладання ліцензійного договору та розміру ліцензійних платежів. Ліцензія надається зазвичай невиключна або одинична.</w:t>
      </w:r>
    </w:p>
    <w:p w:rsidR="0088458D" w:rsidRPr="009736B7" w:rsidRDefault="0088458D" w:rsidP="0088458D">
      <w:pPr>
        <w:widowControl w:val="0"/>
        <w:rPr>
          <w:color w:val="000000" w:themeColor="text1"/>
        </w:rPr>
      </w:pPr>
      <w:r w:rsidRPr="009736B7">
        <w:rPr>
          <w:color w:val="000000" w:themeColor="text1"/>
        </w:rPr>
        <w:t>Інший варіант – у договорі про співробітництво відразу визначається, що одна із сторін буде здійснювати комерціалізацією Нової ІВ. В цьому випадку сторони договору надають вказаний стороні ліцензію (одиничну, виключну) на використання Нової ІВ з передбаченням отримання ліцензійних платежів від комерціалізації.</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1.2.5. Передання майнових прав на Нову ІВ іншій стороні для використання у комерційних цілях (випуск продукції, надання послуг, виконання робіт) після завершення досліджень за договором ДР</w:t>
      </w:r>
    </w:p>
    <w:p w:rsidR="0088458D" w:rsidRPr="009736B7" w:rsidRDefault="0088458D" w:rsidP="0088458D">
      <w:pPr>
        <w:widowControl w:val="0"/>
        <w:rPr>
          <w:b/>
          <w:bCs/>
          <w:i/>
          <w:color w:val="000000" w:themeColor="text1"/>
        </w:rPr>
      </w:pPr>
      <w:r w:rsidRPr="009736B7">
        <w:rPr>
          <w:b/>
          <w:bCs/>
          <w:i/>
          <w:color w:val="000000" w:themeColor="text1"/>
        </w:rPr>
        <w:lastRenderedPageBreak/>
        <w:t>Договір на виконання ДР</w:t>
      </w:r>
    </w:p>
    <w:p w:rsidR="0088458D" w:rsidRPr="009736B7" w:rsidRDefault="0088458D" w:rsidP="0088458D">
      <w:pPr>
        <w:widowControl w:val="0"/>
        <w:rPr>
          <w:color w:val="000000" w:themeColor="text1"/>
        </w:rPr>
      </w:pPr>
      <w:r w:rsidRPr="009736B7">
        <w:rPr>
          <w:color w:val="000000" w:themeColor="text1"/>
        </w:rPr>
        <w:t>Під час укладання договору ДР з Організацією-замовником доцільно передбачити, що, при зацікавленості Організації у використанні Нової ІВ, сторони передбачають укладання ліцензійного договору з визначенням додатково до ціни договору ДР сплату ліцензійних платежів за використання ІВ. При цьому право використання Нової ІВ надається звичайно на підставі невиключної або одиночної ліцензії.</w:t>
      </w:r>
    </w:p>
    <w:p w:rsidR="0088458D" w:rsidRPr="009736B7" w:rsidRDefault="0088458D" w:rsidP="0088458D">
      <w:pPr>
        <w:widowControl w:val="0"/>
        <w:rPr>
          <w:color w:val="000000" w:themeColor="text1"/>
        </w:rPr>
      </w:pPr>
      <w:r w:rsidRPr="009736B7">
        <w:rPr>
          <w:color w:val="000000" w:themeColor="text1"/>
        </w:rPr>
        <w:t xml:space="preserve">Проте, якщо Організація - замовник зацікавлена в отриманні майнових прав інтелектуальної власності на Нову ІВ, слід з’ясувати. наскільки Організація готова нести підвищені витрати на патентування та підтримку охоронного документу у силі у порівнянні з умовами ліцензійного договору, коли відповідні витрати здійснює Установа. </w:t>
      </w:r>
    </w:p>
    <w:p w:rsidR="0088458D" w:rsidRPr="009736B7" w:rsidRDefault="0088458D" w:rsidP="0088458D">
      <w:pPr>
        <w:widowControl w:val="0"/>
        <w:rPr>
          <w:color w:val="000000" w:themeColor="text1"/>
        </w:rPr>
      </w:pPr>
      <w:r w:rsidRPr="009736B7">
        <w:rPr>
          <w:color w:val="000000" w:themeColor="text1"/>
        </w:rPr>
        <w:t xml:space="preserve">При зацікавленості Організації набути майнові прав на Нову ІВ вказане здійснюється на підставі договору про передання виключних майнових прав ІВ зі сплатою разового платежу за передання прав та періодичних платежів. Періодичні платежі виплачуються як частка виручки (доходу) від продажу продукції з використанням Нової ІВ. Зазначені платежі не є ліцензійними та базуються на угоді сторін. Застосуванню вказаного механізму може сприяти визначення зобов’язань Установи інформувати Організацію про удосконалення Нової ІВ (дивись нижче). </w:t>
      </w:r>
    </w:p>
    <w:p w:rsidR="0088458D" w:rsidRPr="009736B7" w:rsidRDefault="0088458D" w:rsidP="0088458D">
      <w:pPr>
        <w:widowControl w:val="0"/>
        <w:rPr>
          <w:color w:val="000000" w:themeColor="text1"/>
        </w:rPr>
      </w:pPr>
      <w:r w:rsidRPr="009736B7">
        <w:rPr>
          <w:color w:val="000000" w:themeColor="text1"/>
        </w:rPr>
        <w:t xml:space="preserve">При цьому слід взяти до уваги практику договорів Федерального міністерства економіки та технологій ФРН. Для модельного договору, що передбачає передання майнових прав, компанія може отримати ліцензію на використання Нової ІВ або отримати майнові права на Нову ІВ. Проте, якщо Організацію було повідомлено про створений винахід та протягом 2 місяців була відсутня відповідь стосовно намірів патентування, ‒ права на подання заявки та отримання патенту залишаються за Установою. </w:t>
      </w:r>
    </w:p>
    <w:p w:rsidR="0088458D" w:rsidRPr="009736B7" w:rsidRDefault="0088458D" w:rsidP="0088458D">
      <w:pPr>
        <w:widowControl w:val="0"/>
        <w:rPr>
          <w:b/>
          <w:bCs/>
          <w:i/>
          <w:color w:val="000000" w:themeColor="text1"/>
        </w:rPr>
      </w:pPr>
      <w:r w:rsidRPr="009736B7">
        <w:rPr>
          <w:b/>
          <w:bCs/>
          <w:i/>
          <w:color w:val="000000" w:themeColor="text1"/>
        </w:rPr>
        <w:t>Договір про співробітництво</w:t>
      </w:r>
    </w:p>
    <w:p w:rsidR="0088458D" w:rsidRPr="009736B7" w:rsidRDefault="0088458D" w:rsidP="0088458D">
      <w:pPr>
        <w:widowControl w:val="0"/>
        <w:rPr>
          <w:color w:val="000000" w:themeColor="text1"/>
        </w:rPr>
      </w:pPr>
      <w:r w:rsidRPr="009736B7">
        <w:rPr>
          <w:color w:val="000000" w:themeColor="text1"/>
        </w:rPr>
        <w:t>Зазвичай у договорах про співробітництво надаються одиничні (виключні) ліцензії стороні, яка здійснює комерціалізацію результатів досліджень.</w:t>
      </w:r>
    </w:p>
    <w:p w:rsidR="0088458D" w:rsidRPr="009736B7" w:rsidRDefault="0088458D" w:rsidP="0088458D">
      <w:pPr>
        <w:widowControl w:val="0"/>
        <w:rPr>
          <w:b/>
          <w:i/>
          <w:color w:val="000000" w:themeColor="text1"/>
        </w:rPr>
      </w:pPr>
    </w:p>
    <w:p w:rsidR="0088458D" w:rsidRPr="009736B7" w:rsidRDefault="0088458D" w:rsidP="0088458D">
      <w:pPr>
        <w:widowControl w:val="0"/>
        <w:jc w:val="center"/>
        <w:rPr>
          <w:b/>
          <w:i/>
          <w:color w:val="000000" w:themeColor="text1"/>
          <w:u w:val="single"/>
        </w:rPr>
      </w:pPr>
      <w:r w:rsidRPr="009736B7">
        <w:rPr>
          <w:b/>
          <w:i/>
          <w:color w:val="000000" w:themeColor="text1"/>
        </w:rPr>
        <w:t>1.2.6. Удосконалення Нової ІВ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 xml:space="preserve"> При наданні права використання Нової ІВ Організації на підставі ліцензії та  наступному вдосконаленні такої ІВ Установою або Організацією можуть застосовуватися підходи, нароблені при реалізації договорів про трансфер технологій.</w:t>
      </w:r>
    </w:p>
    <w:p w:rsidR="0088458D" w:rsidRPr="009736B7" w:rsidRDefault="0088458D" w:rsidP="0088458D">
      <w:pPr>
        <w:widowControl w:val="0"/>
        <w:spacing w:after="60"/>
        <w:rPr>
          <w:color w:val="000000" w:themeColor="text1"/>
        </w:rPr>
      </w:pPr>
      <w:r w:rsidRPr="009736B7">
        <w:rPr>
          <w:color w:val="000000" w:themeColor="text1"/>
        </w:rPr>
        <w:t>Так у договорі можуть бути передбачені положення, що ліцензіар (Установа) зобов’язується повідомляти ліцензіата (Організація) про всі здійснені покращення (удосконалення) предмету ліцензії, які були зроблені протягом дії ліцензійного договору, та надавати їх для використання ліцензіату без збільшення вартості ліцензії. У випадку, коли покращення предмету ліцензії складає винахід та передбачається отримання патенту, передання покращень здійснюється умовах сплати ліцензійних платежів або збільшення раніше встановленої сумі ліцензійних платежів.</w:t>
      </w:r>
    </w:p>
    <w:p w:rsidR="0088458D" w:rsidRPr="009736B7" w:rsidRDefault="0088458D" w:rsidP="0088458D">
      <w:pPr>
        <w:widowControl w:val="0"/>
        <w:spacing w:after="60"/>
        <w:rPr>
          <w:color w:val="000000" w:themeColor="text1"/>
        </w:rPr>
      </w:pPr>
      <w:r w:rsidRPr="009736B7">
        <w:rPr>
          <w:color w:val="000000" w:themeColor="text1"/>
        </w:rPr>
        <w:t>Дії та зобов’язанні ліцензіата у зв’язку із покращенням предмету ліцензії залежать від конкретних умов та цілей договору та в різних договорах вони мають відмінний характер та обсяг. Загалом зобов’язання ліцензіата включають:</w:t>
      </w:r>
    </w:p>
    <w:p w:rsidR="0088458D" w:rsidRPr="009736B7" w:rsidRDefault="0088458D" w:rsidP="0088458D">
      <w:pPr>
        <w:widowControl w:val="0"/>
        <w:spacing w:after="60"/>
        <w:rPr>
          <w:color w:val="000000" w:themeColor="text1"/>
        </w:rPr>
      </w:pPr>
      <w:r w:rsidRPr="009736B7">
        <w:rPr>
          <w:color w:val="000000" w:themeColor="text1"/>
        </w:rPr>
        <w:t>- обов’язок повідомляти ліцензіара про здійснення покращення предмету ліцензії;</w:t>
      </w:r>
    </w:p>
    <w:p w:rsidR="0088458D" w:rsidRPr="009736B7" w:rsidRDefault="0088458D" w:rsidP="0088458D">
      <w:pPr>
        <w:widowControl w:val="0"/>
        <w:spacing w:after="60"/>
        <w:rPr>
          <w:color w:val="000000" w:themeColor="text1"/>
        </w:rPr>
      </w:pPr>
      <w:r w:rsidRPr="009736B7">
        <w:rPr>
          <w:color w:val="000000" w:themeColor="text1"/>
        </w:rPr>
        <w:t xml:space="preserve">- передавати ліцензіару інформацію щодо покращення предмету ліцензії без додаткової оплати або за окрему плату у випадку, якщо таке покращення  становить </w:t>
      </w:r>
      <w:r w:rsidRPr="009736B7">
        <w:rPr>
          <w:color w:val="000000" w:themeColor="text1"/>
        </w:rPr>
        <w:lastRenderedPageBreak/>
        <w:t>винахід.</w:t>
      </w:r>
      <w:r w:rsidRPr="009736B7">
        <w:rPr>
          <w:rStyle w:val="FootnoteReference"/>
          <w:rFonts w:eastAsiaTheme="majorEastAsia"/>
          <w:color w:val="000000" w:themeColor="text1"/>
        </w:rPr>
        <w:footnoteReference w:id="10"/>
      </w:r>
    </w:p>
    <w:p w:rsidR="0088458D" w:rsidRPr="009736B7" w:rsidRDefault="0088458D" w:rsidP="0088458D">
      <w:pPr>
        <w:widowControl w:val="0"/>
        <w:rPr>
          <w:color w:val="000000" w:themeColor="text1"/>
        </w:rPr>
      </w:pPr>
      <w:r w:rsidRPr="009736B7">
        <w:rPr>
          <w:color w:val="000000" w:themeColor="text1"/>
        </w:rPr>
        <w:t>У випадку зацікавленості Організації в удосконаленнях можливо застосування наступних підходів:</w:t>
      </w:r>
    </w:p>
    <w:p w:rsidR="0088458D" w:rsidRPr="009736B7" w:rsidRDefault="0088458D" w:rsidP="0088458D">
      <w:pPr>
        <w:widowControl w:val="0"/>
        <w:rPr>
          <w:color w:val="000000" w:themeColor="text1"/>
        </w:rPr>
      </w:pPr>
      <w:r w:rsidRPr="009736B7">
        <w:rPr>
          <w:color w:val="000000" w:themeColor="text1"/>
        </w:rPr>
        <w:t>- удосконалення, що не становлять патентоздатного винаходу, корисної моделі, промислового зразку, передаються на підставі безоплатної (оплатної) невиключної ліцензії. Удосконалення, що становлять потенційній винахід, корисну модель, промисловий зразок, передаються на підставі оплатної невиключної (одиничної) ліцензії;</w:t>
      </w:r>
    </w:p>
    <w:p w:rsidR="0088458D" w:rsidRPr="009736B7" w:rsidRDefault="0088458D" w:rsidP="0088458D">
      <w:pPr>
        <w:widowControl w:val="0"/>
        <w:rPr>
          <w:color w:val="000000" w:themeColor="text1"/>
        </w:rPr>
      </w:pPr>
      <w:r w:rsidRPr="009736B7">
        <w:rPr>
          <w:color w:val="000000" w:themeColor="text1"/>
        </w:rPr>
        <w:t>- всі удосконалення передаються на підставі оплатної невиключної (одиничної) ліцензії. Проте Організація є першою особою, якій Установа пропонує такі нові результати.</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1.2.7. Повернення майнових прав на Нову ІВ Установі при її невикористанні іншою стороною або зміна ліцензійних умов</w:t>
      </w:r>
    </w:p>
    <w:p w:rsidR="0088458D" w:rsidRPr="009736B7" w:rsidRDefault="0088458D" w:rsidP="0088458D">
      <w:pPr>
        <w:widowControl w:val="0"/>
        <w:rPr>
          <w:color w:val="000000" w:themeColor="text1"/>
        </w:rPr>
      </w:pPr>
      <w:r w:rsidRPr="009736B7">
        <w:rPr>
          <w:color w:val="000000" w:themeColor="text1"/>
        </w:rPr>
        <w:t>У випадку передання виключних майнових прав на Нову ІВ Організації та її невикористані Організацією у договорі ДР передбачається, що Організація має повернути такі майнові права Установі у встановлений термін. Вказане враховує дослід договорів з співробітництва з проведення ДР, що частково фінансуються за рахунок бюджетних коштів (договори Ламберта, Велика Британія). Так, при відсутності комерціалізації Організацією Нової ІВ протягом прийнятого терміну або відсутності належних кроків щодо здійснення комерціалізації Організація за запитом Установи має повернути Установі майнові права на Нову ІВ. Або разом з поверненням прав – Організації може надатися невиключна оплатна ліцензії щодо їх використання.</w:t>
      </w:r>
    </w:p>
    <w:p w:rsidR="0088458D" w:rsidRPr="009736B7" w:rsidRDefault="0088458D" w:rsidP="0088458D">
      <w:pPr>
        <w:widowControl w:val="0"/>
        <w:rPr>
          <w:color w:val="000000" w:themeColor="text1"/>
        </w:rPr>
      </w:pPr>
      <w:r w:rsidRPr="009736B7">
        <w:rPr>
          <w:color w:val="000000" w:themeColor="text1"/>
        </w:rPr>
        <w:t>У випадку надання одиничної ліцензії та невикористанні Організацією Нової ІВ або відсутності належних кроків з комерціалізації, або недосягнення встановлених договором показників випуску продукції за ліцензією,  договором ДР можуть передбачатися наступні варіанти:</w:t>
      </w:r>
    </w:p>
    <w:p w:rsidR="0088458D" w:rsidRPr="009736B7" w:rsidRDefault="0088458D" w:rsidP="0088458D">
      <w:pPr>
        <w:widowControl w:val="0"/>
        <w:rPr>
          <w:color w:val="000000" w:themeColor="text1"/>
        </w:rPr>
      </w:pPr>
      <w:r w:rsidRPr="009736B7">
        <w:rPr>
          <w:color w:val="000000" w:themeColor="text1"/>
        </w:rPr>
        <w:t>(i)  зміна умов договору щодо надання одиничної ліцензії на надання невиключної ліцензії;</w:t>
      </w:r>
    </w:p>
    <w:p w:rsidR="0088458D" w:rsidRPr="009736B7" w:rsidRDefault="0088458D" w:rsidP="0088458D">
      <w:pPr>
        <w:widowControl w:val="0"/>
        <w:rPr>
          <w:color w:val="000000" w:themeColor="text1"/>
        </w:rPr>
      </w:pPr>
      <w:r w:rsidRPr="009736B7">
        <w:rPr>
          <w:color w:val="000000" w:themeColor="text1"/>
        </w:rPr>
        <w:t>(ii)  передбачення виплати мінімальних паушальних ліцензійних платежів протягом часу, коли Організація недосягла встановлених договором  показників випуску продукції за ліцензією;</w:t>
      </w:r>
    </w:p>
    <w:p w:rsidR="0088458D" w:rsidRPr="009736B7" w:rsidRDefault="0088458D" w:rsidP="0088458D">
      <w:pPr>
        <w:widowControl w:val="0"/>
        <w:rPr>
          <w:color w:val="000000" w:themeColor="text1"/>
        </w:rPr>
      </w:pPr>
      <w:r w:rsidRPr="009736B7">
        <w:rPr>
          <w:color w:val="000000" w:themeColor="text1"/>
        </w:rPr>
        <w:t>(iii) розірвання договору щодо надання ліцензії.</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bCs/>
          <w:i/>
          <w:iCs/>
          <w:color w:val="000000" w:themeColor="text1"/>
        </w:rPr>
      </w:pPr>
      <w:r w:rsidRPr="009736B7">
        <w:rPr>
          <w:b/>
          <w:bCs/>
          <w:i/>
          <w:iCs/>
          <w:color w:val="000000" w:themeColor="text1"/>
        </w:rPr>
        <w:t>1.2.8. Визначення прав Установи з використання Раніше створеної та Нової ІВ в наукових та освітянських цілях при наданні Організації ліцензії на її використання або переданні виключних майнових прав ІВ</w:t>
      </w:r>
    </w:p>
    <w:p w:rsidR="0088458D" w:rsidRPr="009736B7" w:rsidRDefault="0088458D" w:rsidP="0088458D">
      <w:pPr>
        <w:widowControl w:val="0"/>
        <w:rPr>
          <w:color w:val="000000" w:themeColor="text1"/>
        </w:rPr>
      </w:pPr>
      <w:r w:rsidRPr="009736B7">
        <w:rPr>
          <w:color w:val="000000" w:themeColor="text1"/>
        </w:rPr>
        <w:t>Одним з ключових принципів політик інтелектуальної власності університетів та наукових установ США та держав-членів ЄС є залишення права використовувати ІВ в університетах, наукових установах в цілях викладання, проведення наукових досліджень, наукових публікацій, відкритого доступу до результатів наукових досліджень (в частині, що не є конфіденційною інформацією) навіть при наданні виключної ліцензії на використання ІВ компаніям або передання виключних майнових прав ІВ.</w:t>
      </w:r>
    </w:p>
    <w:p w:rsidR="0088458D" w:rsidRPr="009736B7" w:rsidRDefault="0088458D" w:rsidP="0088458D">
      <w:pPr>
        <w:widowControl w:val="0"/>
        <w:rPr>
          <w:color w:val="000000" w:themeColor="text1"/>
        </w:rPr>
      </w:pPr>
      <w:r w:rsidRPr="009736B7">
        <w:rPr>
          <w:color w:val="000000" w:themeColor="text1"/>
        </w:rPr>
        <w:lastRenderedPageBreak/>
        <w:t>При цьому на використання Раніше створеної ІВ компаніям з метою проведення досліджень або комерціалізації, звичайно, надається невиключна ліцензія. Стосовно Нової ІВ може надаватися невиключна, одинична ліцензія та в обмежених, фінансово обґрунтованих та обґрунтованих з наукової точки зору випадках – виключна ліцензія або передаватися майнові права ІВ.</w:t>
      </w:r>
    </w:p>
    <w:p w:rsidR="0088458D" w:rsidRPr="009736B7" w:rsidRDefault="0088458D" w:rsidP="0088458D">
      <w:pPr>
        <w:widowControl w:val="0"/>
        <w:rPr>
          <w:color w:val="000000" w:themeColor="text1"/>
        </w:rPr>
      </w:pPr>
      <w:r w:rsidRPr="009736B7">
        <w:rPr>
          <w:color w:val="000000" w:themeColor="text1"/>
        </w:rPr>
        <w:t>В Україні згідно ст. 896 «Права сторін на результати робіт» глави 62 «Виконання науково-дослідних або дослідно-конструкторських та технологічних робіт» ЦК України: «Виконавець має право використати одержаний ним результат робіт також для себе….». У статті не зазначаються межі використання результатів робіт «для себе»: для себе з метою лише здійснення подальших досліджень, або для себе з можливістю використання результатів ДР при наданні послуг іншим організаціям, виготовленні дослідної продукції тощо? Вказані положення, згідно практики укладання договорів науковими установами та університетами у державах-членах ЄС, США, визначаються у договорі.</w:t>
      </w:r>
    </w:p>
    <w:p w:rsidR="0088458D" w:rsidRPr="009736B7" w:rsidRDefault="0088458D" w:rsidP="0088458D">
      <w:pPr>
        <w:widowControl w:val="0"/>
        <w:rPr>
          <w:color w:val="000000" w:themeColor="text1"/>
        </w:rPr>
      </w:pPr>
      <w:r w:rsidRPr="009736B7">
        <w:rPr>
          <w:color w:val="000000" w:themeColor="text1"/>
        </w:rPr>
        <w:t>Розглянемо підходи до відповідного врегулювання стосовно Раніше створеної ІВ та Нової ІВ.</w:t>
      </w:r>
    </w:p>
    <w:p w:rsidR="0088458D" w:rsidRPr="009736B7" w:rsidRDefault="0088458D" w:rsidP="0088458D">
      <w:pPr>
        <w:widowControl w:val="0"/>
        <w:rPr>
          <w:b/>
          <w:bCs/>
          <w:i/>
          <w:iCs/>
          <w:color w:val="000000" w:themeColor="text1"/>
        </w:rPr>
      </w:pPr>
      <w:r w:rsidRPr="009736B7">
        <w:rPr>
          <w:b/>
          <w:bCs/>
          <w:i/>
          <w:iCs/>
          <w:color w:val="000000" w:themeColor="text1"/>
        </w:rPr>
        <w:t>Випадок надання невиключної ліцензії (Раніше створена ІВ, Нова ІВ)</w:t>
      </w:r>
    </w:p>
    <w:p w:rsidR="0088458D" w:rsidRPr="009736B7" w:rsidRDefault="0088458D" w:rsidP="0088458D">
      <w:pPr>
        <w:widowControl w:val="0"/>
        <w:rPr>
          <w:color w:val="000000" w:themeColor="text1"/>
        </w:rPr>
      </w:pPr>
      <w:r w:rsidRPr="009736B7">
        <w:rPr>
          <w:color w:val="000000" w:themeColor="text1"/>
        </w:rPr>
        <w:t xml:space="preserve">У будь-якому випадку не повинні обмежуватися права Установи з використання Раніше створеної ІВ, що створена в Установі. </w:t>
      </w:r>
    </w:p>
    <w:p w:rsidR="0088458D" w:rsidRPr="009736B7" w:rsidRDefault="0088458D" w:rsidP="0088458D">
      <w:pPr>
        <w:widowControl w:val="0"/>
        <w:rPr>
          <w:color w:val="000000" w:themeColor="text1"/>
        </w:rPr>
      </w:pPr>
      <w:r w:rsidRPr="009736B7">
        <w:rPr>
          <w:color w:val="000000" w:themeColor="text1"/>
        </w:rPr>
        <w:t>Права використання Раніше створеної ІВ можуть надаватися Організації для:</w:t>
      </w:r>
    </w:p>
    <w:p w:rsidR="0088458D" w:rsidRPr="009736B7" w:rsidRDefault="0088458D" w:rsidP="0088458D">
      <w:pPr>
        <w:widowControl w:val="0"/>
        <w:rPr>
          <w:color w:val="000000" w:themeColor="text1"/>
        </w:rPr>
      </w:pPr>
      <w:r w:rsidRPr="009736B7">
        <w:rPr>
          <w:color w:val="000000" w:themeColor="text1"/>
        </w:rPr>
        <w:t>(а) виконання досліджень в межах спільних досліджень на підставі, як правило,  безоплатної невиключної ліцензії;</w:t>
      </w:r>
    </w:p>
    <w:p w:rsidR="0088458D" w:rsidRPr="009736B7" w:rsidRDefault="0088458D" w:rsidP="0088458D">
      <w:pPr>
        <w:widowControl w:val="0"/>
        <w:rPr>
          <w:color w:val="000000" w:themeColor="text1"/>
        </w:rPr>
      </w:pPr>
      <w:r w:rsidRPr="009736B7">
        <w:rPr>
          <w:color w:val="000000" w:themeColor="text1"/>
        </w:rPr>
        <w:t>(б) виконання досліджень після завершення спільних досліджень за договором ДР на підставі оплатної/безоплатної невиключної ліцензії;</w:t>
      </w:r>
    </w:p>
    <w:p w:rsidR="0088458D" w:rsidRPr="009736B7" w:rsidRDefault="0088458D" w:rsidP="0088458D">
      <w:pPr>
        <w:widowControl w:val="0"/>
        <w:rPr>
          <w:color w:val="000000" w:themeColor="text1"/>
        </w:rPr>
      </w:pPr>
      <w:r w:rsidRPr="009736B7">
        <w:rPr>
          <w:color w:val="000000" w:themeColor="text1"/>
        </w:rPr>
        <w:t>(в) комерційного застосування на підставі оплатної невиключної ліцензії.</w:t>
      </w:r>
    </w:p>
    <w:p w:rsidR="0088458D" w:rsidRPr="009736B7" w:rsidRDefault="0088458D" w:rsidP="0088458D">
      <w:pPr>
        <w:widowControl w:val="0"/>
        <w:rPr>
          <w:color w:val="000000" w:themeColor="text1"/>
        </w:rPr>
      </w:pPr>
      <w:r w:rsidRPr="009736B7">
        <w:rPr>
          <w:color w:val="000000" w:themeColor="text1"/>
        </w:rPr>
        <w:t xml:space="preserve">Надання саме </w:t>
      </w:r>
      <w:r w:rsidRPr="009736B7">
        <w:rPr>
          <w:i/>
          <w:iCs/>
          <w:color w:val="000000" w:themeColor="text1"/>
        </w:rPr>
        <w:t>невиключної ліцензії обумовлює, що весь комплекс прав відносно Раніше створеної ІВ залишається у наукової установи, у тому числі з використання ІВ в цілях подальших наукових досліджень та викладанні.</w:t>
      </w:r>
    </w:p>
    <w:p w:rsidR="0088458D" w:rsidRPr="009736B7" w:rsidRDefault="0088458D" w:rsidP="0088458D">
      <w:pPr>
        <w:widowControl w:val="0"/>
        <w:rPr>
          <w:color w:val="000000" w:themeColor="text1"/>
        </w:rPr>
      </w:pPr>
      <w:r w:rsidRPr="009736B7">
        <w:rPr>
          <w:color w:val="000000" w:themeColor="text1"/>
        </w:rPr>
        <w:t>Стосовно Нової ІВ слід розрізняти випадки проведення фундаментальних наукових досліджень з отриманням результатами, що далекі від комерціалізації. А також досліджень, спрямованих на отримання знань для практичних цілей чи науково-технічних розробок, спрямованих на доведення знань до практичного використання. В першому випадку партнерам за науковим про</w:t>
      </w:r>
      <w:r w:rsidR="00D9644A" w:rsidRPr="009736B7">
        <w:rPr>
          <w:color w:val="000000" w:themeColor="text1"/>
        </w:rPr>
        <w:t>є</w:t>
      </w:r>
      <w:r w:rsidRPr="009736B7">
        <w:rPr>
          <w:color w:val="000000" w:themeColor="text1"/>
        </w:rPr>
        <w:t>ктом, при необхідності, може надаватися невиключна ліцензія на використання Нової ІВ в їх подальших дослідженнях. А також мати місце положення у договорі, що у випадку, якщо таке використання призведе до створення на підставі ліцензованої Нової ІВ комерційно орієнтованих результатів, Сторони укладуть договір щодо умов використання Нової ІВ у комерційних цілях.</w:t>
      </w:r>
    </w:p>
    <w:p w:rsidR="0088458D" w:rsidRPr="009736B7" w:rsidRDefault="0088458D" w:rsidP="0088458D">
      <w:pPr>
        <w:widowControl w:val="0"/>
        <w:rPr>
          <w:color w:val="000000" w:themeColor="text1"/>
        </w:rPr>
      </w:pPr>
      <w:r w:rsidRPr="009736B7">
        <w:rPr>
          <w:color w:val="000000" w:themeColor="text1"/>
        </w:rPr>
        <w:t xml:space="preserve">У другому випадку партнеру (підприємству) може бути достатньо невиключної ліцензії на використання Нової ІВ. Якщо мова йде про надання одиничної, чи виключної ліцензії, чи передачі прав – відповідні випадки описані нижче.     </w:t>
      </w:r>
    </w:p>
    <w:p w:rsidR="0088458D" w:rsidRPr="009736B7" w:rsidRDefault="0088458D" w:rsidP="0088458D">
      <w:pPr>
        <w:widowControl w:val="0"/>
        <w:rPr>
          <w:b/>
          <w:bCs/>
          <w:i/>
          <w:color w:val="000000" w:themeColor="text1"/>
        </w:rPr>
      </w:pPr>
      <w:r w:rsidRPr="009736B7">
        <w:rPr>
          <w:color w:val="000000" w:themeColor="text1"/>
        </w:rPr>
        <w:t xml:space="preserve"> </w:t>
      </w:r>
      <w:r w:rsidRPr="009736B7">
        <w:rPr>
          <w:b/>
          <w:bCs/>
          <w:i/>
          <w:color w:val="000000" w:themeColor="text1"/>
        </w:rPr>
        <w:t>Випадок надання одиничної ліцензії</w:t>
      </w:r>
    </w:p>
    <w:p w:rsidR="0088458D" w:rsidRPr="009736B7" w:rsidRDefault="0088458D" w:rsidP="0088458D">
      <w:pPr>
        <w:widowControl w:val="0"/>
        <w:rPr>
          <w:color w:val="000000" w:themeColor="text1"/>
        </w:rPr>
      </w:pPr>
      <w:r w:rsidRPr="009736B7">
        <w:rPr>
          <w:color w:val="000000" w:themeColor="text1"/>
        </w:rPr>
        <w:t>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 (ст. 1108 ЦК України).</w:t>
      </w:r>
    </w:p>
    <w:p w:rsidR="0088458D" w:rsidRPr="009736B7" w:rsidRDefault="0088458D" w:rsidP="0088458D">
      <w:pPr>
        <w:widowControl w:val="0"/>
        <w:rPr>
          <w:color w:val="000000" w:themeColor="text1"/>
        </w:rPr>
      </w:pPr>
      <w:r w:rsidRPr="009736B7">
        <w:rPr>
          <w:color w:val="000000" w:themeColor="text1"/>
        </w:rPr>
        <w:t xml:space="preserve">У цьому випадку, у договорі має бути акцентовано увагу на збереженні прав </w:t>
      </w:r>
      <w:r w:rsidRPr="009736B7">
        <w:rPr>
          <w:color w:val="000000" w:themeColor="text1"/>
        </w:rPr>
        <w:lastRenderedPageBreak/>
        <w:t>Установи використовувати ОІВ у сферах інших, в якій надано ліцензію, а саме:</w:t>
      </w:r>
    </w:p>
    <w:p w:rsidR="0088458D" w:rsidRPr="009736B7" w:rsidRDefault="0088458D" w:rsidP="0088458D">
      <w:pPr>
        <w:widowControl w:val="0"/>
        <w:rPr>
          <w:color w:val="000000" w:themeColor="text1"/>
        </w:rPr>
      </w:pPr>
      <w:r w:rsidRPr="009736B7">
        <w:rPr>
          <w:color w:val="000000" w:themeColor="text1"/>
        </w:rPr>
        <w:t xml:space="preserve">(а) виконання фундаментальних наукових досліджень та пошукової тематики за рахунок власних коштів або коштів Державного бюджету; </w:t>
      </w:r>
    </w:p>
    <w:p w:rsidR="0088458D" w:rsidRPr="009736B7" w:rsidRDefault="0088458D" w:rsidP="0088458D">
      <w:pPr>
        <w:widowControl w:val="0"/>
        <w:rPr>
          <w:color w:val="000000" w:themeColor="text1"/>
        </w:rPr>
      </w:pPr>
      <w:r w:rsidRPr="009736B7">
        <w:rPr>
          <w:color w:val="000000" w:themeColor="text1"/>
        </w:rPr>
        <w:t>(б) використання Нової ІВ у наукових публікаціях працівників Установи;</w:t>
      </w:r>
    </w:p>
    <w:p w:rsidR="0088458D" w:rsidRPr="009736B7" w:rsidRDefault="0088458D" w:rsidP="0088458D">
      <w:pPr>
        <w:widowControl w:val="0"/>
        <w:rPr>
          <w:color w:val="000000" w:themeColor="text1"/>
        </w:rPr>
      </w:pPr>
      <w:r w:rsidRPr="009736B7">
        <w:rPr>
          <w:color w:val="000000" w:themeColor="text1"/>
        </w:rPr>
        <w:t>(в) використання Нової ІВ у викладацькій діяльності працівниками Установи,</w:t>
      </w:r>
    </w:p>
    <w:p w:rsidR="0088458D" w:rsidRPr="009736B7" w:rsidRDefault="0088458D" w:rsidP="0088458D">
      <w:pPr>
        <w:widowControl w:val="0"/>
        <w:rPr>
          <w:color w:val="000000" w:themeColor="text1"/>
        </w:rPr>
      </w:pPr>
      <w:r w:rsidRPr="009736B7">
        <w:rPr>
          <w:color w:val="000000" w:themeColor="text1"/>
        </w:rPr>
        <w:t>(г) використання Нової ІВ при клінічних наукових дослідженнях,</w:t>
      </w:r>
    </w:p>
    <w:p w:rsidR="0088458D" w:rsidRPr="009736B7" w:rsidRDefault="0088458D" w:rsidP="0088458D">
      <w:pPr>
        <w:widowControl w:val="0"/>
        <w:rPr>
          <w:color w:val="000000" w:themeColor="text1"/>
        </w:rPr>
      </w:pPr>
      <w:r w:rsidRPr="009736B7">
        <w:rPr>
          <w:color w:val="000000" w:themeColor="text1"/>
        </w:rPr>
        <w:t>(д) використання Нової ІВ при проведенні прикладних досліджень, за договорами з установами та організаціями, а також надання ліцензій на використання Нової ІВ установам та організаціям у сферах інших, ніж на які надано ліцензію Організації,</w:t>
      </w:r>
    </w:p>
    <w:p w:rsidR="0088458D" w:rsidRPr="009736B7" w:rsidRDefault="0088458D" w:rsidP="0088458D">
      <w:pPr>
        <w:widowControl w:val="0"/>
        <w:rPr>
          <w:color w:val="000000" w:themeColor="text1"/>
        </w:rPr>
      </w:pPr>
      <w:r w:rsidRPr="009736B7">
        <w:rPr>
          <w:color w:val="000000" w:themeColor="text1"/>
        </w:rPr>
        <w:t>(є) використання Нової ІВ безпосередньо Установою (випуск продукції, виконання робіт, послуг) у сфері, на яку надано ліцензію Організації.</w:t>
      </w:r>
    </w:p>
    <w:p w:rsidR="0088458D" w:rsidRPr="009736B7" w:rsidRDefault="0088458D" w:rsidP="0088458D">
      <w:pPr>
        <w:widowControl w:val="0"/>
        <w:rPr>
          <w:color w:val="000000" w:themeColor="text1"/>
        </w:rPr>
      </w:pPr>
      <w:r w:rsidRPr="009736B7">
        <w:rPr>
          <w:color w:val="000000" w:themeColor="text1"/>
        </w:rPr>
        <w:t xml:space="preserve">Також зазначимо, що відповідно до ст. 31 Закону України «Про охорону прав на винаходи і корисні моделі» можливим є використання винаходів та корисних моделей Установою (а також будь-якою третьою особою) з науковою метою, або в порядку експерименту, навіть при наданні виключної ліцензії чи переданні виключних майнових прав на винахід. </w:t>
      </w:r>
    </w:p>
    <w:p w:rsidR="0088458D" w:rsidRPr="009736B7" w:rsidRDefault="0088458D" w:rsidP="0088458D">
      <w:pPr>
        <w:widowControl w:val="0"/>
        <w:rPr>
          <w:b/>
          <w:bCs/>
          <w:i/>
          <w:color w:val="000000" w:themeColor="text1"/>
        </w:rPr>
      </w:pPr>
      <w:r w:rsidRPr="009736B7">
        <w:rPr>
          <w:b/>
          <w:bCs/>
          <w:i/>
          <w:color w:val="000000" w:themeColor="text1"/>
        </w:rPr>
        <w:t>Випадок надання виключної ліцензії</w:t>
      </w:r>
    </w:p>
    <w:p w:rsidR="0088458D" w:rsidRPr="009736B7" w:rsidRDefault="0088458D" w:rsidP="0088458D">
      <w:pPr>
        <w:widowControl w:val="0"/>
        <w:rPr>
          <w:color w:val="000000" w:themeColor="text1"/>
        </w:rPr>
      </w:pPr>
      <w:r w:rsidRPr="009736B7">
        <w:rPr>
          <w:color w:val="000000" w:themeColor="text1"/>
        </w:rPr>
        <w:t>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 (ст. 1108 ЦК України).</w:t>
      </w:r>
    </w:p>
    <w:p w:rsidR="0088458D" w:rsidRPr="009736B7" w:rsidRDefault="0088458D" w:rsidP="0088458D">
      <w:pPr>
        <w:widowControl w:val="0"/>
        <w:rPr>
          <w:color w:val="000000" w:themeColor="text1"/>
        </w:rPr>
      </w:pPr>
      <w:r w:rsidRPr="009736B7">
        <w:rPr>
          <w:color w:val="000000" w:themeColor="text1"/>
        </w:rPr>
        <w:t xml:space="preserve">Застосування виключної ліцензії, таким чином забороняє науковій установі використовувати ОІВ, у тому числі документацію, ноу-хау з науковою метою, викладанні тощо у сфері ліцензії. Стосовно винаходів та корисних моделей відповідно до ст. 31 Закону України «Про охорону прав на винаходи і корисні моделі» їх використання можливо з науковою метою, або в порядку експерименту. </w:t>
      </w:r>
    </w:p>
    <w:p w:rsidR="0088458D" w:rsidRPr="009736B7" w:rsidRDefault="0088458D" w:rsidP="0088458D">
      <w:pPr>
        <w:widowControl w:val="0"/>
        <w:rPr>
          <w:color w:val="000000" w:themeColor="text1"/>
        </w:rPr>
      </w:pPr>
      <w:r w:rsidRPr="009736B7">
        <w:rPr>
          <w:color w:val="000000" w:themeColor="text1"/>
        </w:rPr>
        <w:t>У зв’язку з зазначеним у договорі акцентується увага на правах Установи з використання ОІВ, ноу-хау в інших сферах, ніж та, в якій надано ліцензію. Також встановлюються права установи використовувати ОІВ, ноу-хау у сфері, в які надано ліцензію, для проведення досліджень та викладання.</w:t>
      </w:r>
    </w:p>
    <w:p w:rsidR="0088458D" w:rsidRPr="009736B7" w:rsidRDefault="0088458D" w:rsidP="0088458D">
      <w:pPr>
        <w:widowControl w:val="0"/>
        <w:rPr>
          <w:color w:val="000000" w:themeColor="text1"/>
        </w:rPr>
      </w:pPr>
      <w:r w:rsidRPr="009736B7">
        <w:rPr>
          <w:color w:val="000000" w:themeColor="text1"/>
        </w:rPr>
        <w:t xml:space="preserve"> Також Організація може бути зацікавлена, у тому, що використання ІВ Установою не призведе до розголошення ноу-хау, на яку вона отримала одиничну (виключну) ліцензію, та іншої конфіденційної інформації.</w:t>
      </w:r>
    </w:p>
    <w:p w:rsidR="0088458D" w:rsidRPr="009736B7" w:rsidRDefault="0088458D" w:rsidP="0088458D">
      <w:pPr>
        <w:widowControl w:val="0"/>
        <w:rPr>
          <w:color w:val="000000" w:themeColor="text1"/>
        </w:rPr>
      </w:pPr>
      <w:r w:rsidRPr="009736B7">
        <w:rPr>
          <w:color w:val="000000" w:themeColor="text1"/>
        </w:rPr>
        <w:t>З врахуванням наведеного, у додатку до договору ДР стосовно надання виключної ліцензії на Нову ІВ може зазначатися:</w:t>
      </w:r>
    </w:p>
    <w:p w:rsidR="0088458D" w:rsidRPr="009736B7" w:rsidRDefault="0088458D" w:rsidP="0088458D">
      <w:pPr>
        <w:widowControl w:val="0"/>
        <w:rPr>
          <w:color w:val="000000" w:themeColor="text1"/>
        </w:rPr>
      </w:pPr>
      <w:r w:rsidRPr="009736B7">
        <w:rPr>
          <w:color w:val="000000" w:themeColor="text1"/>
        </w:rPr>
        <w:t>Установа має право використання Нової ІВ, на яку надано Організації виключну ліцензію:</w:t>
      </w:r>
    </w:p>
    <w:p w:rsidR="0088458D" w:rsidRPr="009736B7" w:rsidRDefault="0088458D" w:rsidP="0088458D">
      <w:pPr>
        <w:widowControl w:val="0"/>
        <w:rPr>
          <w:color w:val="000000" w:themeColor="text1"/>
        </w:rPr>
      </w:pPr>
      <w:r w:rsidRPr="009736B7">
        <w:rPr>
          <w:color w:val="000000" w:themeColor="text1"/>
        </w:rPr>
        <w:t>(а) у сферах інших, ніж та, в якій надано ліцензію (відповідно до визначення виключної ліцензії у ст. 1108 ЦК України);</w:t>
      </w:r>
    </w:p>
    <w:p w:rsidR="0088458D" w:rsidRPr="009736B7" w:rsidRDefault="0088458D" w:rsidP="0088458D">
      <w:pPr>
        <w:widowControl w:val="0"/>
        <w:rPr>
          <w:color w:val="000000" w:themeColor="text1"/>
        </w:rPr>
      </w:pPr>
      <w:r w:rsidRPr="009736B7">
        <w:rPr>
          <w:color w:val="000000" w:themeColor="text1"/>
        </w:rPr>
        <w:t>(б) у сфері, в якій надано виключну ліцензію, стосовно використання винаходів та корисних моделей з науковою метою, або в порядку експерименту (ст. 31 Закону України «Про охорону прав на винаходи і корисні моделі»);</w:t>
      </w:r>
    </w:p>
    <w:p w:rsidR="0088458D" w:rsidRPr="009736B7" w:rsidRDefault="0088458D" w:rsidP="0088458D">
      <w:pPr>
        <w:widowControl w:val="0"/>
        <w:rPr>
          <w:color w:val="000000" w:themeColor="text1"/>
        </w:rPr>
      </w:pPr>
      <w:r w:rsidRPr="009736B7">
        <w:rPr>
          <w:color w:val="000000" w:themeColor="text1"/>
        </w:rPr>
        <w:t>(в) у сфері, в якій надано виключну ліцензію, стосовно:</w:t>
      </w:r>
    </w:p>
    <w:p w:rsidR="0088458D" w:rsidRPr="009736B7" w:rsidRDefault="0088458D" w:rsidP="0088458D">
      <w:pPr>
        <w:widowControl w:val="0"/>
        <w:rPr>
          <w:color w:val="000000" w:themeColor="text1"/>
        </w:rPr>
      </w:pPr>
      <w:r w:rsidRPr="009736B7">
        <w:rPr>
          <w:color w:val="000000" w:themeColor="text1"/>
        </w:rPr>
        <w:lastRenderedPageBreak/>
        <w:t xml:space="preserve">- виконання фундаментальних наукових досліджень та пошукової тематики за рахунок власних коштів або коштів Державного бюджету; </w:t>
      </w:r>
    </w:p>
    <w:p w:rsidR="0088458D" w:rsidRPr="009736B7" w:rsidRDefault="0088458D" w:rsidP="0088458D">
      <w:pPr>
        <w:widowControl w:val="0"/>
        <w:rPr>
          <w:color w:val="000000" w:themeColor="text1"/>
        </w:rPr>
      </w:pPr>
      <w:r w:rsidRPr="009736B7">
        <w:rPr>
          <w:color w:val="000000" w:themeColor="text1"/>
        </w:rPr>
        <w:t>- використання Нової ІВ у наукових публікаціях працівників Установи;</w:t>
      </w:r>
    </w:p>
    <w:p w:rsidR="0088458D" w:rsidRPr="009736B7" w:rsidRDefault="0088458D" w:rsidP="0088458D">
      <w:pPr>
        <w:widowControl w:val="0"/>
        <w:rPr>
          <w:color w:val="000000" w:themeColor="text1"/>
        </w:rPr>
      </w:pPr>
      <w:r w:rsidRPr="009736B7">
        <w:rPr>
          <w:color w:val="000000" w:themeColor="text1"/>
        </w:rPr>
        <w:t>- використання Нової ІВ у викладацькій діяльності працівниками Установи,</w:t>
      </w:r>
    </w:p>
    <w:p w:rsidR="0088458D" w:rsidRPr="009736B7" w:rsidRDefault="0088458D" w:rsidP="0088458D">
      <w:pPr>
        <w:widowControl w:val="0"/>
        <w:rPr>
          <w:color w:val="000000" w:themeColor="text1"/>
        </w:rPr>
      </w:pPr>
      <w:r w:rsidRPr="009736B7">
        <w:rPr>
          <w:color w:val="000000" w:themeColor="text1"/>
        </w:rPr>
        <w:t>- використання Нової ІВ при клінічних наукових дослідженнях.</w:t>
      </w:r>
    </w:p>
    <w:p w:rsidR="0088458D" w:rsidRPr="009736B7" w:rsidRDefault="0088458D" w:rsidP="0088458D">
      <w:pPr>
        <w:widowControl w:val="0"/>
        <w:rPr>
          <w:color w:val="000000" w:themeColor="text1"/>
        </w:rPr>
      </w:pPr>
      <w:r w:rsidRPr="009736B7">
        <w:rPr>
          <w:color w:val="000000" w:themeColor="text1"/>
        </w:rPr>
        <w:t>При цьому не має бути розголошено інформацію, що стосується Нової ІВ, яка визначена конфіденційною та передана Організації.</w:t>
      </w:r>
    </w:p>
    <w:p w:rsidR="0088458D" w:rsidRPr="009736B7" w:rsidRDefault="0088458D" w:rsidP="0088458D">
      <w:pPr>
        <w:widowControl w:val="0"/>
        <w:rPr>
          <w:b/>
          <w:bCs/>
          <w:i/>
          <w:color w:val="000000" w:themeColor="text1"/>
        </w:rPr>
      </w:pPr>
      <w:r w:rsidRPr="009736B7">
        <w:rPr>
          <w:b/>
          <w:bCs/>
          <w:i/>
          <w:color w:val="000000" w:themeColor="text1"/>
        </w:rPr>
        <w:t>Випадок передання виключних майнових прав інтелектуальної власності</w:t>
      </w:r>
    </w:p>
    <w:p w:rsidR="0088458D" w:rsidRPr="009736B7" w:rsidRDefault="0088458D" w:rsidP="0088458D">
      <w:pPr>
        <w:widowControl w:val="0"/>
        <w:rPr>
          <w:color w:val="000000" w:themeColor="text1"/>
        </w:rPr>
      </w:pPr>
      <w:r w:rsidRPr="009736B7">
        <w:rPr>
          <w:color w:val="000000" w:themeColor="text1"/>
        </w:rPr>
        <w:t xml:space="preserve">У випадку передання виключних майнових прав інтелектуальної власності у додатку до договору ДР щодо передання прав передбачається, що Організація надає невиключну (одиничну) ліцензію Установі на використання ОІВ в цілях наукових досліджень та викладання, якщо це не призведе до розкриття конфіденційної інформації, яку Організація отримала. Інші положення можуть зазначатися аналогічно наведеним вище стосовно виключної ліцензії. </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color w:val="000000" w:themeColor="text1"/>
        </w:rPr>
      </w:pPr>
      <w:r w:rsidRPr="009736B7">
        <w:rPr>
          <w:b/>
          <w:color w:val="000000" w:themeColor="text1"/>
        </w:rPr>
        <w:t>1.3. Використання Нової ІВ, права на яку належать сторонам договору ДР спільно</w:t>
      </w:r>
    </w:p>
    <w:p w:rsidR="0088458D" w:rsidRPr="009736B7" w:rsidRDefault="0088458D" w:rsidP="0088458D">
      <w:pPr>
        <w:widowControl w:val="0"/>
        <w:rPr>
          <w:color w:val="000000" w:themeColor="text1"/>
        </w:rPr>
      </w:pPr>
      <w:r w:rsidRPr="009736B7">
        <w:rPr>
          <w:color w:val="000000" w:themeColor="text1"/>
        </w:rPr>
        <w:t>Керівництвом «Управління інтелектуальними активами для університетів» Офісу інтелектуальної власності Великої Британії</w:t>
      </w:r>
      <w:r w:rsidRPr="009736B7">
        <w:rPr>
          <w:rStyle w:val="FootnoteReference"/>
          <w:rFonts w:eastAsiaTheme="majorEastAsia"/>
          <w:color w:val="000000" w:themeColor="text1"/>
        </w:rPr>
        <w:footnoteReference w:id="11"/>
      </w:r>
      <w:r w:rsidRPr="009736B7">
        <w:rPr>
          <w:color w:val="000000" w:themeColor="text1"/>
        </w:rPr>
        <w:t xml:space="preserve"> визначається, що спільні права ІВ можуть привести до проблем з їх реалізації. Тому, у загальному випадку, слід уникати набуття спільних прав на ОІВ.</w:t>
      </w:r>
    </w:p>
    <w:p w:rsidR="0088458D" w:rsidRPr="009736B7" w:rsidRDefault="0088458D" w:rsidP="0088458D">
      <w:pPr>
        <w:widowControl w:val="0"/>
        <w:rPr>
          <w:color w:val="000000" w:themeColor="text1"/>
        </w:rPr>
      </w:pPr>
      <w:r w:rsidRPr="009736B7">
        <w:rPr>
          <w:color w:val="000000" w:themeColor="text1"/>
        </w:rPr>
        <w:t>Набуття спільних прав на патент на винаходи інколи використовується як засіб запровадити більш тісні зв’язки між Установою та Організацією. Також, така вимога висувається інколи з боку Організації як умова надання фінансування з проведення ДР Установі. З набуттям спільних прав на ОІВ з Організацією – суб’єктом підприємницької діяльності, національним чи іноземним пов’язано:</w:t>
      </w:r>
    </w:p>
    <w:p w:rsidR="0088458D" w:rsidRPr="009736B7" w:rsidRDefault="0088458D" w:rsidP="0088458D">
      <w:pPr>
        <w:widowControl w:val="0"/>
        <w:rPr>
          <w:color w:val="000000" w:themeColor="text1"/>
        </w:rPr>
      </w:pPr>
      <w:r w:rsidRPr="009736B7">
        <w:rPr>
          <w:color w:val="000000" w:themeColor="text1"/>
        </w:rPr>
        <w:t>- більші витрати на реєстрацію винаходу та підтримку патенту в Україні;</w:t>
      </w:r>
    </w:p>
    <w:p w:rsidR="0088458D" w:rsidRPr="009736B7" w:rsidRDefault="0088458D" w:rsidP="0088458D">
      <w:pPr>
        <w:widowControl w:val="0"/>
        <w:rPr>
          <w:color w:val="000000" w:themeColor="text1"/>
        </w:rPr>
      </w:pPr>
      <w:r w:rsidRPr="009736B7">
        <w:rPr>
          <w:color w:val="000000" w:themeColor="text1"/>
        </w:rPr>
        <w:t xml:space="preserve">- складність управління правами на винахід, інший ОІВ, ноу-хау, що вимагає зазначення спеціальних положень у договорі ДР стосовно створення, забезпечення  правової охорони та управління правами на ОІВ. </w:t>
      </w:r>
    </w:p>
    <w:p w:rsidR="0088458D" w:rsidRPr="009736B7" w:rsidRDefault="0088458D" w:rsidP="0088458D">
      <w:pPr>
        <w:widowControl w:val="0"/>
        <w:rPr>
          <w:color w:val="000000" w:themeColor="text1"/>
        </w:rPr>
      </w:pPr>
      <w:r w:rsidRPr="009736B7">
        <w:rPr>
          <w:color w:val="000000" w:themeColor="text1"/>
        </w:rPr>
        <w:t>В той же час, інколи є дійсна спільна творча співпраця фахівців Установи та інших організацій при виконанні ДР, що призведе до створення винаходу, інших ОІВ. Вказане найчастіше може мати місце при реалізації договорів про співробітництво, проте не договорів на виконання ДР.</w:t>
      </w:r>
    </w:p>
    <w:p w:rsidR="0088458D" w:rsidRPr="009736B7" w:rsidRDefault="0088458D" w:rsidP="0088458D">
      <w:pPr>
        <w:widowControl w:val="0"/>
        <w:rPr>
          <w:color w:val="000000" w:themeColor="text1"/>
        </w:rPr>
      </w:pPr>
      <w:r w:rsidRPr="009736B7">
        <w:rPr>
          <w:color w:val="000000" w:themeColor="text1"/>
        </w:rPr>
        <w:t>Нижче, з врахуванням досвіду врегулювання прав на спільні ОІВ договорів Ламберта та Керівництва Федерального міністерства економіки та технологій ФРН, наводяться основні положення щодо питань, пов’язаних із спільними ОІВ. Більш детально вказані положення наведені у «Додатку Взаємовідносини Сторін стосовно Нових результатів, створених Сторонами спільно, та порядок повідомлення про винаходи (корисні моделі, промислові зразки), створені працівниками однією із Сторін або двома Сторонами» до Примірного договору співробітництва з реалізації науково-технічного про</w:t>
      </w:r>
      <w:r w:rsidR="00D9644A" w:rsidRPr="009736B7">
        <w:rPr>
          <w:color w:val="000000" w:themeColor="text1"/>
        </w:rPr>
        <w:t>є</w:t>
      </w:r>
      <w:r w:rsidRPr="009736B7">
        <w:rPr>
          <w:color w:val="000000" w:themeColor="text1"/>
        </w:rPr>
        <w:t>кту з організаціями Південної та Південно-Східної Азії.</w:t>
      </w:r>
    </w:p>
    <w:p w:rsidR="0088458D" w:rsidRPr="009736B7" w:rsidRDefault="0088458D" w:rsidP="0088458D">
      <w:pPr>
        <w:widowControl w:val="0"/>
        <w:jc w:val="center"/>
        <w:rPr>
          <w:b/>
          <w:i/>
          <w:color w:val="000000" w:themeColor="text1"/>
        </w:rPr>
      </w:pPr>
      <w:r w:rsidRPr="009736B7">
        <w:rPr>
          <w:b/>
          <w:i/>
          <w:color w:val="000000" w:themeColor="text1"/>
        </w:rPr>
        <w:t>1.3.1. Набуття спільних прав ІВ та їх обсяг</w:t>
      </w:r>
    </w:p>
    <w:p w:rsidR="0088458D" w:rsidRPr="009736B7" w:rsidRDefault="0088458D" w:rsidP="0088458D">
      <w:pPr>
        <w:widowControl w:val="0"/>
        <w:rPr>
          <w:color w:val="000000" w:themeColor="text1"/>
        </w:rPr>
      </w:pPr>
      <w:r w:rsidRPr="009736B7">
        <w:rPr>
          <w:color w:val="000000" w:themeColor="text1"/>
        </w:rPr>
        <w:lastRenderedPageBreak/>
        <w:t>Основні випадки набуття спільних прав ІВ включають:</w:t>
      </w:r>
    </w:p>
    <w:p w:rsidR="0088458D" w:rsidRPr="009736B7" w:rsidRDefault="0088458D" w:rsidP="0088458D">
      <w:pPr>
        <w:widowControl w:val="0"/>
        <w:rPr>
          <w:color w:val="000000" w:themeColor="text1"/>
        </w:rPr>
      </w:pPr>
      <w:r w:rsidRPr="009736B7">
        <w:rPr>
          <w:color w:val="000000" w:themeColor="text1"/>
        </w:rPr>
        <w:t>- фахівцями сторін договору спільно творчою працею створено ОІВ;</w:t>
      </w:r>
    </w:p>
    <w:p w:rsidR="0088458D" w:rsidRPr="009736B7" w:rsidRDefault="0088458D" w:rsidP="0088458D">
      <w:pPr>
        <w:widowControl w:val="0"/>
        <w:rPr>
          <w:color w:val="000000" w:themeColor="text1"/>
        </w:rPr>
      </w:pPr>
      <w:r w:rsidRPr="009736B7">
        <w:rPr>
          <w:color w:val="000000" w:themeColor="text1"/>
        </w:rPr>
        <w:t xml:space="preserve">- ОІВ створено  фахівцями однієї із сторін договору. Проте Сторони приймають рішення, що майнові права на зареєстрований винахід, інший об’єкт промислової власності отримують обидві Сторони. </w:t>
      </w:r>
    </w:p>
    <w:p w:rsidR="0088458D" w:rsidRPr="009736B7" w:rsidRDefault="0088458D" w:rsidP="0088458D">
      <w:pPr>
        <w:widowControl w:val="0"/>
        <w:rPr>
          <w:color w:val="000000" w:themeColor="text1"/>
        </w:rPr>
      </w:pPr>
      <w:r w:rsidRPr="009736B7">
        <w:rPr>
          <w:color w:val="000000" w:themeColor="text1"/>
        </w:rPr>
        <w:t>Другий варіант рекомендується уникати.</w:t>
      </w:r>
    </w:p>
    <w:p w:rsidR="0088458D" w:rsidRPr="009736B7" w:rsidRDefault="0088458D" w:rsidP="0088458D">
      <w:pPr>
        <w:widowControl w:val="0"/>
        <w:rPr>
          <w:color w:val="000000" w:themeColor="text1"/>
        </w:rPr>
      </w:pPr>
      <w:r w:rsidRPr="009736B7">
        <w:rPr>
          <w:color w:val="000000" w:themeColor="text1"/>
        </w:rPr>
        <w:t>У випадку, якщо творчий внесок сторін у створенні ОІВ приблизно однаковий, Сторони мають рівні частки майнових прав на ОІВ. Якщо творчий внесок однієї із сторін менше, Сторони погоджують розподіл майнових прав на ОІВ у відповідних додатках до договору ДР або в окремому договорі визначають частки майнових прав Сторін на певний ОІВ (наприклад, 70% та 30%).</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bCs/>
          <w:i/>
          <w:iCs/>
          <w:color w:val="000000" w:themeColor="text1"/>
        </w:rPr>
        <w:t>1.3.2.</w:t>
      </w:r>
      <w:r w:rsidRPr="009736B7">
        <w:rPr>
          <w:color w:val="000000" w:themeColor="text1"/>
        </w:rPr>
        <w:t xml:space="preserve"> </w:t>
      </w:r>
      <w:r w:rsidRPr="009736B7">
        <w:rPr>
          <w:b/>
          <w:i/>
          <w:color w:val="000000" w:themeColor="text1"/>
        </w:rPr>
        <w:t>Надання права використання ОІВ іншій стороні договору для  проведення ДР (якщо таке використання потрібно іншій стороні для проведення спільних досліджень</w:t>
      </w:r>
    </w:p>
    <w:p w:rsidR="0088458D" w:rsidRPr="009736B7" w:rsidRDefault="0088458D" w:rsidP="0088458D">
      <w:pPr>
        <w:widowControl w:val="0"/>
        <w:rPr>
          <w:color w:val="000000" w:themeColor="text1"/>
        </w:rPr>
      </w:pPr>
      <w:r w:rsidRPr="009736B7">
        <w:rPr>
          <w:color w:val="000000" w:themeColor="text1"/>
        </w:rPr>
        <w:t>Відносини між Сторонами аналогічні п. 1.2.2. цього Посібника. Ліцензія надається на використання ОІВ в межах частки майнових прав, що належить Стороні, яка надає ліцензію.</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1.3.3. Надання права використання ОІВ іншій стороні для проведення власних досліджень після закінчення ДР за договором</w:t>
      </w:r>
    </w:p>
    <w:p w:rsidR="0088458D" w:rsidRPr="009736B7" w:rsidRDefault="0088458D" w:rsidP="0088458D">
      <w:pPr>
        <w:widowControl w:val="0"/>
        <w:rPr>
          <w:color w:val="000000" w:themeColor="text1"/>
        </w:rPr>
      </w:pPr>
      <w:r w:rsidRPr="009736B7">
        <w:rPr>
          <w:color w:val="000000" w:themeColor="text1"/>
        </w:rPr>
        <w:t>Відносини між Сторонами аналогічні п. 1.2.3. цього Посібника. Ліцензія надається на використання ОІВ в межах частки майнових прав, що належить Стороні, яка надає ліцензію.</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1.3.4. Надання права використання ОІВ іншій стороні договору у комерційних цілях (випуск продукції, надання послуг, проведення робіт)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Відносини між Сторонами аналогічні п. 1.2.4. цього Посібника .Ліцензія надається на використання ОІВ в межах частки майнових прав, що належить Стороні, як надає ліцензію.</w:t>
      </w:r>
    </w:p>
    <w:p w:rsidR="0088458D" w:rsidRPr="009736B7" w:rsidRDefault="0088458D" w:rsidP="0088458D">
      <w:pPr>
        <w:widowControl w:val="0"/>
        <w:rPr>
          <w:color w:val="000000" w:themeColor="text1"/>
        </w:rPr>
      </w:pPr>
    </w:p>
    <w:p w:rsidR="0088458D" w:rsidRPr="009736B7" w:rsidRDefault="0088458D" w:rsidP="0088458D">
      <w:pPr>
        <w:widowControl w:val="0"/>
        <w:jc w:val="center"/>
        <w:rPr>
          <w:color w:val="000000" w:themeColor="text1"/>
        </w:rPr>
      </w:pPr>
      <w:r w:rsidRPr="009736B7">
        <w:rPr>
          <w:b/>
          <w:i/>
          <w:color w:val="000000" w:themeColor="text1"/>
        </w:rPr>
        <w:t>1.3.5. Передання виключних майнових прав на частку майнових прав на Нову ІВ іншій стороні для використання у комерційних цілях (випуск продукції, надання послуг, виконання робіт)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Вказане звичайно не застосовується у практиці укладання договорів. Якщо таке передання має місце за згодою Сторін, рекомендується використовувати положення п. 1.2.5. цього Посібника.</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1.3.6. Удосконалення Нової ІВ після завершення досліджень за договором ДР</w:t>
      </w:r>
    </w:p>
    <w:p w:rsidR="0088458D" w:rsidRPr="009736B7" w:rsidRDefault="0088458D" w:rsidP="0088458D">
      <w:pPr>
        <w:widowControl w:val="0"/>
        <w:rPr>
          <w:color w:val="000000" w:themeColor="text1"/>
        </w:rPr>
      </w:pPr>
      <w:r w:rsidRPr="009736B7">
        <w:rPr>
          <w:color w:val="000000" w:themeColor="text1"/>
        </w:rPr>
        <w:t>Рекомендується використовувати положення п. 1.2.6. цього Посібника.</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lastRenderedPageBreak/>
        <w:t xml:space="preserve">1.3.7. Повернення Установі майнових прав на Нову ІВ </w:t>
      </w:r>
      <w:r w:rsidRPr="009736B7">
        <w:rPr>
          <w:b/>
          <w:i/>
          <w:strike/>
          <w:color w:val="000000" w:themeColor="text1"/>
        </w:rPr>
        <w:t>Установі</w:t>
      </w:r>
      <w:r w:rsidRPr="009736B7">
        <w:rPr>
          <w:b/>
          <w:i/>
          <w:color w:val="000000" w:themeColor="text1"/>
        </w:rPr>
        <w:t xml:space="preserve"> при її невикористанні іншою стороною або зміна ліцензійних умов</w:t>
      </w:r>
    </w:p>
    <w:p w:rsidR="0088458D" w:rsidRPr="009736B7" w:rsidRDefault="0088458D" w:rsidP="0088458D">
      <w:pPr>
        <w:widowControl w:val="0"/>
        <w:rPr>
          <w:color w:val="000000" w:themeColor="text1"/>
        </w:rPr>
      </w:pPr>
      <w:r w:rsidRPr="009736B7">
        <w:rPr>
          <w:color w:val="000000" w:themeColor="text1"/>
        </w:rPr>
        <w:t>Вказане звичайно не застосовується у практиці укладання договорів про співробітництво, проте сторони можуть прийняти рішення стосовно такого передання аналогічно положенням п. 1.2.7. цього Посібника.</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1.3.8. Визначення прав Установи з використання Нової ІВ при наданні Організації виключної ліцензії на її використання або переданні виключних майнових прав ІВ на Нову ІВ в межах частки майнових прав на спільну ІВ, що належить Установі</w:t>
      </w:r>
    </w:p>
    <w:p w:rsidR="0088458D" w:rsidRPr="009736B7" w:rsidRDefault="0088458D" w:rsidP="0088458D">
      <w:pPr>
        <w:widowControl w:val="0"/>
        <w:rPr>
          <w:color w:val="000000" w:themeColor="text1"/>
        </w:rPr>
      </w:pPr>
      <w:r w:rsidRPr="009736B7">
        <w:rPr>
          <w:color w:val="000000" w:themeColor="text1"/>
        </w:rPr>
        <w:t>Відносини між Сторонами аналогічні п. 1.2.8. цього Посібника.</w:t>
      </w:r>
    </w:p>
    <w:p w:rsidR="0088458D" w:rsidRPr="009736B7" w:rsidRDefault="0088458D" w:rsidP="0088458D">
      <w:pPr>
        <w:widowControl w:val="0"/>
        <w:rPr>
          <w:color w:val="000000" w:themeColor="text1"/>
        </w:rPr>
      </w:pPr>
    </w:p>
    <w:p w:rsidR="0088458D" w:rsidRPr="009736B7" w:rsidRDefault="0088458D" w:rsidP="0088458D">
      <w:pPr>
        <w:widowControl w:val="0"/>
        <w:jc w:val="center"/>
        <w:rPr>
          <w:b/>
          <w:i/>
          <w:color w:val="000000" w:themeColor="text1"/>
        </w:rPr>
      </w:pPr>
      <w:r w:rsidRPr="009736B7">
        <w:rPr>
          <w:b/>
          <w:i/>
          <w:color w:val="000000" w:themeColor="text1"/>
        </w:rPr>
        <w:t>1.3.9. Загальні положення щодо спільних прав на ІВ</w:t>
      </w:r>
    </w:p>
    <w:p w:rsidR="0088458D" w:rsidRPr="009736B7" w:rsidRDefault="0088458D" w:rsidP="0088458D">
      <w:pPr>
        <w:widowControl w:val="0"/>
        <w:rPr>
          <w:rFonts w:eastAsia="Calibri"/>
          <w:color w:val="000000" w:themeColor="text1"/>
        </w:rPr>
      </w:pPr>
      <w:r w:rsidRPr="009736B7">
        <w:rPr>
          <w:rFonts w:eastAsia="Calibri"/>
          <w:color w:val="000000" w:themeColor="text1"/>
        </w:rPr>
        <w:t>Практикою укладання договорів ДР є визначення в них (додатках до договорів, що стосуються питань ІВ)  наступних положень:</w:t>
      </w:r>
    </w:p>
    <w:p w:rsidR="0088458D" w:rsidRPr="009736B7" w:rsidRDefault="0088458D" w:rsidP="0088458D">
      <w:pPr>
        <w:widowControl w:val="0"/>
        <w:rPr>
          <w:rFonts w:eastAsia="Calibri"/>
          <w:color w:val="000000" w:themeColor="text1"/>
        </w:rPr>
      </w:pPr>
      <w:r w:rsidRPr="009736B7">
        <w:rPr>
          <w:rFonts w:eastAsia="Calibri"/>
          <w:color w:val="000000" w:themeColor="text1"/>
        </w:rPr>
        <w:t>1.3.9.1. Жодна Сторона одноосібно не має право надати третій стороні права, які обмежують права іншої Сторони використовувати спільну Нову ІВ або здійснювати їх комерціалізацію, у тому числі надавати виключні ліцензії на використання спільної ІВ.</w:t>
      </w:r>
    </w:p>
    <w:p w:rsidR="0088458D" w:rsidRPr="009736B7" w:rsidRDefault="0088458D" w:rsidP="0088458D">
      <w:pPr>
        <w:widowControl w:val="0"/>
        <w:rPr>
          <w:rFonts w:eastAsia="Calibri"/>
          <w:color w:val="000000" w:themeColor="text1"/>
        </w:rPr>
      </w:pPr>
      <w:r w:rsidRPr="009736B7">
        <w:rPr>
          <w:rFonts w:eastAsia="Calibri"/>
          <w:color w:val="000000" w:themeColor="text1"/>
        </w:rPr>
        <w:t>1.3.9.2. Кожна із Сторін гарантує, що її працівники та студенти (якщо такі є), залучені до створення спільної Нової ІВ, нададуть іншій Стороні творчу допомогу, яку може обґрунтовано вимагати інша Сторона, у зв'язку з поданням заявок на отриманням охоронних документів, а також у випадках будь-яких дій стосовно ймовірного або фактичного порушення прав інтелектуальної власності.</w:t>
      </w:r>
    </w:p>
    <w:p w:rsidR="0088458D" w:rsidRPr="009736B7" w:rsidRDefault="0088458D" w:rsidP="0088458D">
      <w:pPr>
        <w:widowControl w:val="0"/>
        <w:rPr>
          <w:rFonts w:eastAsia="Calibri"/>
          <w:color w:val="000000" w:themeColor="text1"/>
        </w:rPr>
      </w:pPr>
      <w:r w:rsidRPr="009736B7">
        <w:rPr>
          <w:rFonts w:eastAsia="Calibri"/>
          <w:color w:val="000000" w:themeColor="text1"/>
        </w:rPr>
        <w:t>1.3.9.3. Якщо будь-яка третя сторона (наприклад, студент чи підрядник) бере участь у про</w:t>
      </w:r>
      <w:r w:rsidR="00D9644A" w:rsidRPr="009736B7">
        <w:rPr>
          <w:rFonts w:eastAsia="Calibri"/>
          <w:color w:val="000000" w:themeColor="text1"/>
        </w:rPr>
        <w:t>є</w:t>
      </w:r>
      <w:r w:rsidRPr="009736B7">
        <w:rPr>
          <w:rFonts w:eastAsia="Calibri"/>
          <w:color w:val="000000" w:themeColor="text1"/>
        </w:rPr>
        <w:t>кті, передбаченим договором, сторона, яка залучає цю третю сторону, має забезпечити, щоб третя сторона передала вказаній стороні всі права, які третя сторона має стосовно спільної Нової ІВ.</w:t>
      </w:r>
    </w:p>
    <w:p w:rsidR="0088458D" w:rsidRPr="009736B7" w:rsidRDefault="0088458D" w:rsidP="0088458D">
      <w:pPr>
        <w:widowControl w:val="0"/>
        <w:rPr>
          <w:rFonts w:eastAsia="Calibri"/>
          <w:b/>
          <w:i/>
          <w:color w:val="000000" w:themeColor="text1"/>
        </w:rPr>
      </w:pPr>
    </w:p>
    <w:p w:rsidR="0088458D" w:rsidRPr="009736B7" w:rsidRDefault="0088458D" w:rsidP="0088458D">
      <w:pPr>
        <w:widowControl w:val="0"/>
        <w:jc w:val="center"/>
        <w:rPr>
          <w:rFonts w:eastAsia="Calibri"/>
          <w:b/>
          <w:i/>
          <w:color w:val="000000" w:themeColor="text1"/>
        </w:rPr>
      </w:pPr>
      <w:r w:rsidRPr="009736B7">
        <w:rPr>
          <w:rFonts w:eastAsia="Calibri"/>
          <w:b/>
          <w:i/>
          <w:color w:val="000000" w:themeColor="text1"/>
        </w:rPr>
        <w:t>1.3.10. Порядок повідомлення про ОІВ, ноу-хау, створені фахівцями Сторін спільно та умови їх використання</w:t>
      </w:r>
    </w:p>
    <w:p w:rsidR="0088458D" w:rsidRPr="009736B7" w:rsidRDefault="0088458D" w:rsidP="0088458D">
      <w:pPr>
        <w:widowControl w:val="0"/>
        <w:rPr>
          <w:rFonts w:eastAsia="Calibri"/>
          <w:color w:val="000000" w:themeColor="text1"/>
        </w:rPr>
      </w:pPr>
      <w:r w:rsidRPr="009736B7">
        <w:rPr>
          <w:rFonts w:eastAsia="Calibri"/>
          <w:color w:val="000000" w:themeColor="text1"/>
        </w:rPr>
        <w:t>При укладання договорів про співробітництво особлива увага приділяється механізму повідомлення про створені ОІВ, ноу-хау, на які виникають спільні права, та умови їх використання. Вказане включає зазначення:</w:t>
      </w:r>
    </w:p>
    <w:p w:rsidR="0088458D" w:rsidRPr="009736B7" w:rsidRDefault="0088458D" w:rsidP="0088458D">
      <w:pPr>
        <w:widowControl w:val="0"/>
        <w:rPr>
          <w:rFonts w:eastAsia="Calibri"/>
          <w:color w:val="000000" w:themeColor="text1"/>
        </w:rPr>
      </w:pPr>
      <w:r w:rsidRPr="009736B7">
        <w:rPr>
          <w:rFonts w:eastAsia="Calibri"/>
          <w:color w:val="000000" w:themeColor="text1"/>
        </w:rPr>
        <w:t>1.3.10.1. При створенні спільного винаходу (корисної моделі, промислового зразку), ноу-хау творчою працею працівників двох сторін вказані працівники зобов’язані протягом певної кількості днів (наприклад, 10) після створення повідомити сторони про створення зазначених об’єктів.</w:t>
      </w:r>
    </w:p>
    <w:p w:rsidR="0088458D" w:rsidRPr="009736B7" w:rsidRDefault="0088458D" w:rsidP="0088458D">
      <w:pPr>
        <w:widowControl w:val="0"/>
        <w:rPr>
          <w:rFonts w:eastAsia="Calibri"/>
          <w:color w:val="000000" w:themeColor="text1"/>
        </w:rPr>
      </w:pPr>
      <w:r w:rsidRPr="009736B7">
        <w:rPr>
          <w:rFonts w:eastAsia="Calibri"/>
          <w:color w:val="000000" w:themeColor="text1"/>
        </w:rPr>
        <w:t>1.3.10.2. При створенні спільних винаходів (корисних моделей, промислових зразків), (далі – Винаходи), ноу-хау сторони за спільною згодою вирішують питання, в яких країнах передбачається отримати патент на Винахід, та перед поданням заявок на отримання патентів укладають Угоду про використання Винаходу, де, зокрема, визначають:</w:t>
      </w:r>
    </w:p>
    <w:p w:rsidR="0088458D" w:rsidRPr="009736B7" w:rsidRDefault="0088458D" w:rsidP="0088458D">
      <w:pPr>
        <w:widowControl w:val="0"/>
        <w:rPr>
          <w:rFonts w:eastAsia="Calibri"/>
          <w:color w:val="000000" w:themeColor="text1"/>
        </w:rPr>
      </w:pPr>
      <w:r w:rsidRPr="009736B7">
        <w:rPr>
          <w:rFonts w:eastAsia="Calibri"/>
          <w:color w:val="000000" w:themeColor="text1"/>
        </w:rPr>
        <w:t>(а) взаємовідносини сторін з підготовки заявки на Винахід та подання;</w:t>
      </w:r>
    </w:p>
    <w:p w:rsidR="0088458D" w:rsidRPr="009736B7" w:rsidRDefault="0088458D" w:rsidP="0088458D">
      <w:pPr>
        <w:widowControl w:val="0"/>
        <w:rPr>
          <w:rFonts w:eastAsia="Calibri"/>
          <w:color w:val="000000" w:themeColor="text1"/>
        </w:rPr>
      </w:pPr>
      <w:r w:rsidRPr="009736B7">
        <w:rPr>
          <w:rFonts w:eastAsia="Calibri"/>
          <w:color w:val="000000" w:themeColor="text1"/>
        </w:rPr>
        <w:t>(б) Сторона (и) яка сплачує витрати за подання заявки, отримання патенту та підтримання його у чинності;</w:t>
      </w:r>
    </w:p>
    <w:p w:rsidR="0088458D" w:rsidRPr="009736B7" w:rsidRDefault="0088458D" w:rsidP="0088458D">
      <w:pPr>
        <w:widowControl w:val="0"/>
        <w:rPr>
          <w:rFonts w:eastAsia="Calibri"/>
          <w:color w:val="000000" w:themeColor="text1"/>
        </w:rPr>
      </w:pPr>
      <w:r w:rsidRPr="009736B7">
        <w:rPr>
          <w:rFonts w:eastAsia="Calibri"/>
          <w:color w:val="000000" w:themeColor="text1"/>
        </w:rPr>
        <w:lastRenderedPageBreak/>
        <w:t>(в) порядок прийняття сторонами рішень щодо надання ліцензій, передання прав на патент;</w:t>
      </w:r>
    </w:p>
    <w:p w:rsidR="0088458D" w:rsidRPr="009736B7" w:rsidRDefault="0088458D" w:rsidP="0088458D">
      <w:pPr>
        <w:widowControl w:val="0"/>
        <w:rPr>
          <w:rFonts w:eastAsia="Calibri"/>
          <w:color w:val="000000" w:themeColor="text1"/>
        </w:rPr>
      </w:pPr>
      <w:r w:rsidRPr="009736B7">
        <w:rPr>
          <w:rFonts w:eastAsia="Calibri"/>
          <w:color w:val="000000" w:themeColor="text1"/>
        </w:rPr>
        <w:t>(г) порядок отримання та перерахування роялті, інших платежів за використання винаходу та передання прав на патент;</w:t>
      </w:r>
    </w:p>
    <w:p w:rsidR="0088458D" w:rsidRPr="009736B7" w:rsidRDefault="0088458D" w:rsidP="0088458D">
      <w:pPr>
        <w:widowControl w:val="0"/>
        <w:rPr>
          <w:rFonts w:eastAsia="Calibri"/>
          <w:color w:val="000000" w:themeColor="text1"/>
        </w:rPr>
      </w:pPr>
      <w:r w:rsidRPr="009736B7">
        <w:rPr>
          <w:rFonts w:eastAsia="Calibri"/>
          <w:color w:val="000000" w:themeColor="text1"/>
        </w:rPr>
        <w:t>(д) у випадку створення стартапів щодо використання винаходу – порядок прийняття рішень щодо його створення;</w:t>
      </w:r>
    </w:p>
    <w:p w:rsidR="0088458D" w:rsidRPr="009736B7" w:rsidRDefault="0088458D" w:rsidP="0088458D">
      <w:pPr>
        <w:widowControl w:val="0"/>
        <w:rPr>
          <w:rFonts w:eastAsia="Calibri"/>
          <w:color w:val="000000" w:themeColor="text1"/>
        </w:rPr>
      </w:pPr>
      <w:r w:rsidRPr="009736B7">
        <w:rPr>
          <w:rFonts w:eastAsia="Calibri"/>
          <w:color w:val="000000" w:themeColor="text1"/>
        </w:rPr>
        <w:t>(є)  порядок та розміри виплати винагороди винахідникам.</w:t>
      </w:r>
    </w:p>
    <w:p w:rsidR="0088458D" w:rsidRPr="009736B7" w:rsidRDefault="0088458D" w:rsidP="0088458D">
      <w:pPr>
        <w:widowControl w:val="0"/>
        <w:rPr>
          <w:rFonts w:eastAsia="Calibri"/>
          <w:color w:val="000000" w:themeColor="text1"/>
        </w:rPr>
      </w:pPr>
      <w:r w:rsidRPr="009736B7">
        <w:rPr>
          <w:rFonts w:eastAsia="Calibri"/>
          <w:color w:val="000000" w:themeColor="text1"/>
        </w:rPr>
        <w:t>1.3.10.3. Якщо інше не визначено Угодою про використання Винаходу, зазначеною у п. 1.3.10.2:</w:t>
      </w:r>
    </w:p>
    <w:p w:rsidR="0088458D" w:rsidRPr="009736B7" w:rsidRDefault="0088458D" w:rsidP="0088458D">
      <w:pPr>
        <w:widowControl w:val="0"/>
        <w:rPr>
          <w:rFonts w:eastAsia="Calibri"/>
          <w:color w:val="000000" w:themeColor="text1"/>
        </w:rPr>
      </w:pPr>
      <w:r w:rsidRPr="009736B7">
        <w:rPr>
          <w:rFonts w:eastAsia="Calibri"/>
          <w:color w:val="000000" w:themeColor="text1"/>
        </w:rPr>
        <w:t>(а) Сторони подають спільну заявку на винахід та отримують спільний патент в країнах сторони 1 та сторони 2;</w:t>
      </w:r>
    </w:p>
    <w:p w:rsidR="0088458D" w:rsidRPr="009736B7" w:rsidRDefault="0088458D" w:rsidP="0088458D">
      <w:pPr>
        <w:widowControl w:val="0"/>
        <w:rPr>
          <w:rFonts w:eastAsia="Calibri"/>
          <w:color w:val="000000" w:themeColor="text1"/>
        </w:rPr>
      </w:pPr>
      <w:r w:rsidRPr="009736B7">
        <w:rPr>
          <w:rFonts w:eastAsia="Calibri"/>
          <w:color w:val="000000" w:themeColor="text1"/>
        </w:rPr>
        <w:t>(б) витрати за подання заявки, отримання патенту та підтримання його у чинності в країні сторони 1здійснює сторона 1. Витрати за подання заявки, отримання патенту та підтримання його у чинності в країні сторони 2 здійснює сторона 2;</w:t>
      </w:r>
    </w:p>
    <w:p w:rsidR="0088458D" w:rsidRPr="009736B7" w:rsidRDefault="0088458D" w:rsidP="0088458D">
      <w:pPr>
        <w:widowControl w:val="0"/>
        <w:rPr>
          <w:rFonts w:eastAsia="Calibri"/>
          <w:color w:val="000000" w:themeColor="text1"/>
        </w:rPr>
      </w:pPr>
      <w:r w:rsidRPr="009736B7">
        <w:rPr>
          <w:rFonts w:eastAsia="Calibri"/>
          <w:color w:val="000000" w:themeColor="text1"/>
        </w:rPr>
        <w:t>(в) Сторони визначають порядок розподілу доходу від використання Винаходу та перерахування частки доходу сторонам (дивись нижче).</w:t>
      </w:r>
    </w:p>
    <w:p w:rsidR="0088458D" w:rsidRPr="009736B7" w:rsidRDefault="0088458D" w:rsidP="0088458D">
      <w:pPr>
        <w:widowControl w:val="0"/>
        <w:rPr>
          <w:rFonts w:eastAsia="Calibri"/>
          <w:color w:val="000000" w:themeColor="text1"/>
        </w:rPr>
      </w:pPr>
      <w:r w:rsidRPr="009736B7">
        <w:rPr>
          <w:rFonts w:eastAsia="Calibri"/>
          <w:color w:val="000000" w:themeColor="text1"/>
        </w:rPr>
        <w:t>1.3.10.4. Сторони застосовують до ноу-хау, створених працівниками сторін спільно, положення цього підрозділу в частині, що не стосується патентування, зокрема, укладають Угоду  про використання ноу-хау.</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1.3.10.5.  У випадку, коли комерціалізацію спільного ОІВ здійснює одна із Сторін договору (далі – сторона 2), така сторона отримує оплатну одиничну (виключну) ліцензію від сторони 1 в межах частки майнових прав, що належить стороні 1. </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Платежі від використання спільного ОІВ (періодичні та паушальні ліцензійні платежі, дивіденди), що отримуються стороною 2 від організацій та підприємств, які використовують спільний ОІВ, розподіляються між стороною 1 та стороною 2 відповідно до часток майнових прав сторін на ОІВ (наприклад 50% та 50% або 30% та 70%). </w:t>
      </w:r>
    </w:p>
    <w:p w:rsidR="0088458D" w:rsidRPr="009736B7" w:rsidRDefault="0088458D" w:rsidP="0088458D">
      <w:pPr>
        <w:widowControl w:val="0"/>
        <w:rPr>
          <w:rFonts w:eastAsia="Calibri"/>
          <w:color w:val="000000" w:themeColor="text1"/>
        </w:rPr>
      </w:pPr>
    </w:p>
    <w:p w:rsidR="0088458D" w:rsidRPr="009736B7" w:rsidRDefault="0088458D" w:rsidP="0088458D">
      <w:pPr>
        <w:widowControl w:val="0"/>
        <w:jc w:val="center"/>
        <w:rPr>
          <w:rFonts w:eastAsia="Calibri"/>
          <w:b/>
          <w:color w:val="000000" w:themeColor="text1"/>
        </w:rPr>
      </w:pPr>
      <w:r w:rsidRPr="009736B7">
        <w:rPr>
          <w:rFonts w:eastAsia="Calibri"/>
          <w:b/>
          <w:color w:val="000000" w:themeColor="text1"/>
        </w:rPr>
        <w:t>1.4. Платежі за використання ОІВ</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У договорі ДР (додатку до договору стосовно використання ІВ) Сторони визначають умови та порядок сплати ліцензійних платежів за ліцензіями, наданими однією Стороною іншій. </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Зазначимо, що у Рекомендаціях, а також цьому посібнику, роялті розуміється згідно визначення п. 14.1.225 Податкового кодексу України (див. розділ 1 Рекомендацій). Наведене визначення передбачає, що до роялті входять як періодичні платежі, так і фіксовані платежі (паушальні). Вказане визначення відрізняється від визначення роялті у Національному стандарті № 4 «Оцінка майнових прав інтелектуальної власності», затвердженого постановою КМ України від 3.10.2007 № 1185, де визначається, що роялті </w:t>
      </w:r>
      <w:r w:rsidRPr="009736B7">
        <w:rPr>
          <w:rFonts w:eastAsia="Calibri"/>
          <w:color w:val="000000" w:themeColor="text1"/>
        </w:rPr>
        <w:t> це періодичний платіж та до ліцензійних платежів належать паушальний платіж, роялті та комбінований платіж. У подальшому у Рекомендаціях застосовується визначення роялті, встановлене Податковим кодексом України). Цей коментар доцільно перенести в п.1.4 Посібника</w:t>
      </w:r>
    </w:p>
    <w:p w:rsidR="0088458D" w:rsidRPr="009736B7" w:rsidRDefault="0088458D" w:rsidP="0088458D">
      <w:pPr>
        <w:widowControl w:val="0"/>
        <w:rPr>
          <w:rFonts w:eastAsia="Calibri"/>
          <w:color w:val="000000" w:themeColor="text1"/>
        </w:rPr>
      </w:pPr>
      <w:r w:rsidRPr="009736B7">
        <w:rPr>
          <w:rFonts w:eastAsia="Calibri"/>
          <w:color w:val="000000" w:themeColor="text1"/>
        </w:rPr>
        <w:t>Стосовно виплат ліцензійних платежів рекомендується включати у договір такі положення:</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1.4.1. За надання права використання Раніше створеної ІВ Установи, Нової ІВ </w:t>
      </w:r>
      <w:r w:rsidRPr="009736B7">
        <w:rPr>
          <w:rFonts w:eastAsia="Calibri"/>
          <w:color w:val="000000" w:themeColor="text1"/>
        </w:rPr>
        <w:lastRenderedPageBreak/>
        <w:t xml:space="preserve">Установи та в межах частки майнових прав Установи ‒ Нової ІВ Установи та Організації ‒ </w:t>
      </w:r>
      <w:r w:rsidRPr="009736B7">
        <w:rPr>
          <w:color w:val="000000" w:themeColor="text1"/>
        </w:rPr>
        <w:t>Організація</w:t>
      </w:r>
      <w:r w:rsidRPr="009736B7">
        <w:rPr>
          <w:rFonts w:eastAsia="Calibri"/>
          <w:color w:val="000000" w:themeColor="text1"/>
        </w:rPr>
        <w:t xml:space="preserve"> виплачує Установі платежі (періодичні та/або паушальні, надалі – Роялті) у розмірі:</w:t>
      </w:r>
    </w:p>
    <w:p w:rsidR="0088458D" w:rsidRPr="009736B7" w:rsidRDefault="0088458D" w:rsidP="0088458D">
      <w:pPr>
        <w:widowControl w:val="0"/>
        <w:rPr>
          <w:rFonts w:eastAsia="Calibri"/>
          <w:color w:val="000000" w:themeColor="text1"/>
        </w:rPr>
      </w:pPr>
      <w:r w:rsidRPr="009736B7">
        <w:rPr>
          <w:rFonts w:eastAsia="Calibri"/>
          <w:color w:val="000000" w:themeColor="text1"/>
        </w:rPr>
        <w:t>– ____ %  доходу від продажу продукції [</w:t>
      </w:r>
      <w:r w:rsidRPr="009736B7">
        <w:rPr>
          <w:rFonts w:eastAsia="Calibri"/>
          <w:i/>
          <w:color w:val="000000" w:themeColor="text1"/>
        </w:rPr>
        <w:t>проведення робіт, надання послуг</w:t>
      </w:r>
      <w:r w:rsidRPr="009736B7">
        <w:rPr>
          <w:rFonts w:eastAsia="Calibri"/>
          <w:color w:val="000000" w:themeColor="text1"/>
        </w:rPr>
        <w:t>] _____________________ (</w:t>
      </w:r>
      <w:r w:rsidRPr="009736B7">
        <w:rPr>
          <w:rFonts w:eastAsia="Calibri"/>
          <w:i/>
          <w:color w:val="000000" w:themeColor="text1"/>
        </w:rPr>
        <w:t>назва продукції, проведення робіт, надання послуг</w:t>
      </w:r>
      <w:r w:rsidRPr="009736B7">
        <w:rPr>
          <w:rFonts w:eastAsia="Calibri"/>
          <w:color w:val="000000" w:themeColor="text1"/>
        </w:rPr>
        <w:t>), виготовленої та реалізованої Організацією з використанням Виробу (Технології) або продукції, що є Виробом (далі Продукція),  за Звітний період ______ (</w:t>
      </w:r>
      <w:r w:rsidRPr="009736B7">
        <w:rPr>
          <w:rFonts w:eastAsia="Calibri"/>
          <w:i/>
          <w:color w:val="000000" w:themeColor="text1"/>
        </w:rPr>
        <w:t>вказати квартал, місяць, календарний рік</w:t>
      </w:r>
      <w:r w:rsidRPr="009736B7">
        <w:rPr>
          <w:rFonts w:eastAsia="Calibri"/>
          <w:color w:val="000000" w:themeColor="text1"/>
        </w:rPr>
        <w:t>);</w:t>
      </w:r>
    </w:p>
    <w:p w:rsidR="0088458D" w:rsidRPr="009736B7" w:rsidRDefault="0088458D" w:rsidP="0088458D">
      <w:pPr>
        <w:widowControl w:val="0"/>
        <w:rPr>
          <w:rFonts w:eastAsia="Calibri"/>
          <w:i/>
          <w:color w:val="000000" w:themeColor="text1"/>
        </w:rPr>
      </w:pPr>
      <w:r w:rsidRPr="009736B7">
        <w:rPr>
          <w:rFonts w:eastAsia="Calibri"/>
          <w:i/>
          <w:color w:val="000000" w:themeColor="text1"/>
        </w:rPr>
        <w:t>або</w:t>
      </w:r>
    </w:p>
    <w:p w:rsidR="0088458D" w:rsidRPr="009736B7" w:rsidRDefault="0088458D" w:rsidP="0088458D">
      <w:pPr>
        <w:widowControl w:val="0"/>
        <w:rPr>
          <w:rFonts w:eastAsia="Calibri"/>
          <w:color w:val="000000" w:themeColor="text1"/>
        </w:rPr>
      </w:pPr>
      <w:r w:rsidRPr="009736B7">
        <w:rPr>
          <w:rFonts w:eastAsia="Calibri"/>
          <w:color w:val="000000" w:themeColor="text1"/>
        </w:rPr>
        <w:t>– ______ (</w:t>
      </w:r>
      <w:r w:rsidRPr="009736B7">
        <w:rPr>
          <w:rFonts w:eastAsia="Calibri"/>
          <w:i/>
          <w:color w:val="000000" w:themeColor="text1"/>
        </w:rPr>
        <w:t>цифрами та прописом</w:t>
      </w:r>
      <w:r w:rsidRPr="009736B7">
        <w:rPr>
          <w:rFonts w:eastAsia="Calibri"/>
          <w:color w:val="000000" w:themeColor="text1"/>
        </w:rPr>
        <w:t xml:space="preserve">) грн. за одиницю (штуку, кілограм і т.п.) Продукції, виготовленої та реалізованої </w:t>
      </w:r>
      <w:r w:rsidRPr="009736B7">
        <w:rPr>
          <w:color w:val="000000" w:themeColor="text1"/>
        </w:rPr>
        <w:t>Організацією</w:t>
      </w:r>
      <w:r w:rsidRPr="009736B7">
        <w:rPr>
          <w:rFonts w:eastAsia="Calibri"/>
          <w:color w:val="000000" w:themeColor="text1"/>
        </w:rPr>
        <w:t xml:space="preserve"> за Звітний період _____(</w:t>
      </w:r>
      <w:r w:rsidRPr="009736B7">
        <w:rPr>
          <w:rFonts w:eastAsia="Calibri"/>
          <w:i/>
          <w:color w:val="000000" w:themeColor="text1"/>
        </w:rPr>
        <w:t>квартал, місяць, календарний рік</w:t>
      </w:r>
      <w:r w:rsidRPr="009736B7">
        <w:rPr>
          <w:rFonts w:eastAsia="Calibri"/>
          <w:color w:val="000000" w:themeColor="text1"/>
        </w:rPr>
        <w:t>) ;</w:t>
      </w:r>
    </w:p>
    <w:p w:rsidR="0088458D" w:rsidRPr="009736B7" w:rsidRDefault="0088458D" w:rsidP="0088458D">
      <w:pPr>
        <w:widowControl w:val="0"/>
        <w:rPr>
          <w:rFonts w:eastAsia="Calibri"/>
          <w:i/>
          <w:color w:val="000000" w:themeColor="text1"/>
        </w:rPr>
      </w:pPr>
      <w:r w:rsidRPr="009736B7">
        <w:rPr>
          <w:rFonts w:eastAsia="Calibri"/>
          <w:i/>
          <w:color w:val="000000" w:themeColor="text1"/>
        </w:rPr>
        <w:t xml:space="preserve">або </w:t>
      </w:r>
    </w:p>
    <w:p w:rsidR="0088458D" w:rsidRPr="009736B7" w:rsidRDefault="0088458D" w:rsidP="0088458D">
      <w:pPr>
        <w:widowControl w:val="0"/>
        <w:rPr>
          <w:rFonts w:eastAsia="Calibri"/>
          <w:color w:val="000000" w:themeColor="text1"/>
        </w:rPr>
      </w:pPr>
      <w:r w:rsidRPr="009736B7">
        <w:rPr>
          <w:rFonts w:eastAsia="Calibri"/>
          <w:color w:val="000000" w:themeColor="text1"/>
        </w:rPr>
        <w:t>–  фіксовані платежі у розмірі ___ гривень, що сплачуються за _____ (</w:t>
      </w:r>
      <w:r w:rsidRPr="009736B7">
        <w:rPr>
          <w:rFonts w:eastAsia="Calibri"/>
          <w:i/>
          <w:color w:val="000000" w:themeColor="text1"/>
        </w:rPr>
        <w:t>квартал, місяць, календарний рік</w:t>
      </w:r>
      <w:r w:rsidRPr="009736B7">
        <w:rPr>
          <w:rFonts w:eastAsia="Calibri"/>
          <w:color w:val="000000" w:themeColor="text1"/>
        </w:rPr>
        <w:t>);</w:t>
      </w:r>
    </w:p>
    <w:p w:rsidR="0088458D" w:rsidRPr="009736B7" w:rsidRDefault="0088458D" w:rsidP="0088458D">
      <w:pPr>
        <w:widowControl w:val="0"/>
        <w:rPr>
          <w:rFonts w:eastAsia="Calibri"/>
          <w:i/>
          <w:color w:val="000000" w:themeColor="text1"/>
        </w:rPr>
      </w:pPr>
      <w:r w:rsidRPr="009736B7">
        <w:rPr>
          <w:rFonts w:eastAsia="Calibri"/>
          <w:i/>
          <w:color w:val="000000" w:themeColor="text1"/>
        </w:rPr>
        <w:t>або</w:t>
      </w:r>
    </w:p>
    <w:p w:rsidR="0088458D" w:rsidRPr="009736B7" w:rsidRDefault="0088458D" w:rsidP="0088458D">
      <w:pPr>
        <w:widowControl w:val="0"/>
        <w:rPr>
          <w:rFonts w:eastAsia="Calibri"/>
          <w:color w:val="000000" w:themeColor="text1"/>
        </w:rPr>
      </w:pPr>
      <w:r w:rsidRPr="009736B7">
        <w:rPr>
          <w:rFonts w:eastAsia="Calibri"/>
          <w:color w:val="000000" w:themeColor="text1"/>
        </w:rPr>
        <w:t>– ____ %  від економії при застосуванні Раніше створеної ІВ Установи за Звітний період ______ (</w:t>
      </w:r>
      <w:r w:rsidRPr="009736B7">
        <w:rPr>
          <w:rFonts w:eastAsia="Calibri"/>
          <w:i/>
          <w:color w:val="000000" w:themeColor="text1"/>
        </w:rPr>
        <w:t>вказати квартал, місяць, календарний рік</w:t>
      </w:r>
      <w:r w:rsidRPr="009736B7">
        <w:rPr>
          <w:rFonts w:eastAsia="Calibri"/>
          <w:color w:val="000000" w:themeColor="text1"/>
        </w:rPr>
        <w:t>);</w:t>
      </w:r>
    </w:p>
    <w:p w:rsidR="0088458D" w:rsidRPr="009736B7" w:rsidRDefault="0088458D" w:rsidP="0088458D">
      <w:pPr>
        <w:widowControl w:val="0"/>
        <w:rPr>
          <w:rFonts w:eastAsia="Calibri"/>
          <w:i/>
          <w:color w:val="000000" w:themeColor="text1"/>
        </w:rPr>
      </w:pPr>
      <w:r w:rsidRPr="009736B7">
        <w:rPr>
          <w:rFonts w:eastAsia="Calibri"/>
          <w:i/>
          <w:color w:val="000000" w:themeColor="text1"/>
        </w:rPr>
        <w:t>або</w:t>
      </w:r>
    </w:p>
    <w:p w:rsidR="0088458D" w:rsidRPr="009736B7" w:rsidRDefault="0088458D" w:rsidP="0088458D">
      <w:pPr>
        <w:widowControl w:val="0"/>
        <w:rPr>
          <w:rFonts w:eastAsia="Calibri"/>
          <w:color w:val="000000" w:themeColor="text1"/>
        </w:rPr>
      </w:pPr>
      <w:r w:rsidRPr="009736B7">
        <w:rPr>
          <w:rFonts w:eastAsia="Calibri"/>
          <w:color w:val="000000" w:themeColor="text1"/>
        </w:rPr>
        <w:t>– фіксований платіж у розмірі …. грн., що перераховується до …. (</w:t>
      </w:r>
      <w:r w:rsidRPr="009736B7">
        <w:rPr>
          <w:rFonts w:eastAsia="Calibri"/>
          <w:i/>
          <w:color w:val="000000" w:themeColor="text1"/>
        </w:rPr>
        <w:t>термін</w:t>
      </w:r>
      <w:r w:rsidRPr="009736B7">
        <w:rPr>
          <w:rFonts w:eastAsia="Calibri"/>
          <w:color w:val="000000" w:themeColor="text1"/>
        </w:rPr>
        <w:t>);</w:t>
      </w:r>
    </w:p>
    <w:p w:rsidR="0088458D" w:rsidRPr="009736B7" w:rsidRDefault="0088458D" w:rsidP="0088458D">
      <w:pPr>
        <w:widowControl w:val="0"/>
        <w:rPr>
          <w:rFonts w:eastAsia="Calibri"/>
          <w:color w:val="000000" w:themeColor="text1"/>
        </w:rPr>
      </w:pPr>
      <w:r w:rsidRPr="009736B7">
        <w:rPr>
          <w:rFonts w:eastAsia="Calibri"/>
          <w:color w:val="000000" w:themeColor="text1"/>
        </w:rPr>
        <w:t>– фіксований платіж у розмірі …. грн., що перераховується до …. (</w:t>
      </w:r>
      <w:r w:rsidRPr="009736B7">
        <w:rPr>
          <w:rFonts w:eastAsia="Calibri"/>
          <w:i/>
          <w:color w:val="000000" w:themeColor="text1"/>
        </w:rPr>
        <w:t>термін</w:t>
      </w:r>
      <w:r w:rsidRPr="009736B7">
        <w:rPr>
          <w:rFonts w:eastAsia="Calibri"/>
          <w:color w:val="000000" w:themeColor="text1"/>
        </w:rPr>
        <w:t>);</w:t>
      </w:r>
    </w:p>
    <w:p w:rsidR="0088458D" w:rsidRPr="009736B7" w:rsidRDefault="0088458D" w:rsidP="0088458D">
      <w:pPr>
        <w:widowControl w:val="0"/>
        <w:rPr>
          <w:rFonts w:eastAsia="Calibri"/>
          <w:color w:val="000000" w:themeColor="text1"/>
        </w:rPr>
      </w:pPr>
      <w:r w:rsidRPr="009736B7">
        <w:rPr>
          <w:rFonts w:eastAsia="Calibri"/>
          <w:color w:val="000000" w:themeColor="text1"/>
        </w:rPr>
        <w:t>– ____ %  доходу від продажу Продукції, виготовленої та реалізованої Організацією за Звітний період ______ (</w:t>
      </w:r>
      <w:r w:rsidRPr="009736B7">
        <w:rPr>
          <w:rFonts w:eastAsia="Calibri"/>
          <w:i/>
          <w:color w:val="000000" w:themeColor="text1"/>
        </w:rPr>
        <w:t>вказати квартал, місяць, календарний рік</w:t>
      </w:r>
      <w:r w:rsidRPr="009736B7">
        <w:rPr>
          <w:rFonts w:eastAsia="Calibri"/>
          <w:color w:val="000000" w:themeColor="text1"/>
        </w:rPr>
        <w:t>), що сплачується, починаючи з … (</w:t>
      </w:r>
      <w:r w:rsidRPr="009736B7">
        <w:rPr>
          <w:rFonts w:eastAsia="Calibri"/>
          <w:i/>
          <w:color w:val="000000" w:themeColor="text1"/>
        </w:rPr>
        <w:t>дата, з якої здійснюється сплата періодичних платежів</w:t>
      </w:r>
      <w:r w:rsidRPr="009736B7">
        <w:rPr>
          <w:rFonts w:eastAsia="Calibri"/>
          <w:color w:val="000000" w:themeColor="text1"/>
        </w:rPr>
        <w:t>);</w:t>
      </w:r>
    </w:p>
    <w:p w:rsidR="0088458D" w:rsidRPr="009736B7" w:rsidRDefault="0088458D" w:rsidP="0088458D">
      <w:pPr>
        <w:widowControl w:val="0"/>
        <w:rPr>
          <w:rFonts w:eastAsia="Calibri"/>
          <w:i/>
          <w:color w:val="000000" w:themeColor="text1"/>
        </w:rPr>
      </w:pPr>
      <w:r w:rsidRPr="009736B7">
        <w:rPr>
          <w:rFonts w:eastAsia="Calibri"/>
          <w:i/>
          <w:color w:val="000000" w:themeColor="text1"/>
        </w:rPr>
        <w:t>або комбінація із наведених вище умов.</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1.4.2. Платежі (роялті) перераховуються </w:t>
      </w:r>
      <w:r w:rsidRPr="009736B7">
        <w:rPr>
          <w:color w:val="000000" w:themeColor="text1"/>
        </w:rPr>
        <w:t>Організацією</w:t>
      </w:r>
      <w:r w:rsidRPr="009736B7">
        <w:rPr>
          <w:rFonts w:eastAsia="Calibri"/>
          <w:color w:val="000000" w:themeColor="text1"/>
        </w:rPr>
        <w:t xml:space="preserve"> Установі протягом 10 днів, що настають за Звітним періодом.</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1.4.3. </w:t>
      </w:r>
      <w:r w:rsidRPr="009736B7">
        <w:rPr>
          <w:color w:val="000000" w:themeColor="text1"/>
        </w:rPr>
        <w:t>Організація</w:t>
      </w:r>
      <w:r w:rsidRPr="009736B7">
        <w:rPr>
          <w:rFonts w:eastAsia="Calibri"/>
          <w:color w:val="000000" w:themeColor="text1"/>
        </w:rPr>
        <w:t xml:space="preserve">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 кількість одиниць Продукції, що виготовлено </w:t>
      </w:r>
      <w:r w:rsidRPr="009736B7">
        <w:rPr>
          <w:color w:val="000000" w:themeColor="text1"/>
        </w:rPr>
        <w:t>Організацією</w:t>
      </w:r>
      <w:r w:rsidRPr="009736B7">
        <w:rPr>
          <w:rFonts w:eastAsia="Calibri"/>
          <w:color w:val="000000" w:themeColor="text1"/>
        </w:rPr>
        <w:t>;</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 кількість одиниць Продукції, реалізованих </w:t>
      </w:r>
      <w:r w:rsidRPr="009736B7">
        <w:rPr>
          <w:color w:val="000000" w:themeColor="text1"/>
        </w:rPr>
        <w:t>Організацією</w:t>
      </w:r>
      <w:r w:rsidRPr="009736B7">
        <w:rPr>
          <w:rFonts w:eastAsia="Calibri"/>
          <w:color w:val="000000" w:themeColor="text1"/>
        </w:rPr>
        <w:t>;</w:t>
      </w:r>
    </w:p>
    <w:p w:rsidR="0088458D" w:rsidRPr="009736B7" w:rsidRDefault="0088458D" w:rsidP="0088458D">
      <w:pPr>
        <w:widowControl w:val="0"/>
        <w:rPr>
          <w:rFonts w:eastAsia="Calibri"/>
          <w:color w:val="000000" w:themeColor="text1"/>
        </w:rPr>
      </w:pPr>
      <w:r w:rsidRPr="009736B7">
        <w:rPr>
          <w:rFonts w:eastAsia="Calibri"/>
          <w:color w:val="000000" w:themeColor="text1"/>
        </w:rPr>
        <w:t>– ціна реалізації одиниці Продукції, проданої у звітний період;</w:t>
      </w:r>
    </w:p>
    <w:p w:rsidR="0088458D" w:rsidRPr="009736B7" w:rsidRDefault="0088458D" w:rsidP="0088458D">
      <w:pPr>
        <w:widowControl w:val="0"/>
        <w:rPr>
          <w:rFonts w:eastAsia="Calibri"/>
          <w:color w:val="000000" w:themeColor="text1"/>
        </w:rPr>
      </w:pPr>
      <w:r w:rsidRPr="009736B7">
        <w:rPr>
          <w:rFonts w:eastAsia="Calibri"/>
          <w:color w:val="000000" w:themeColor="text1"/>
        </w:rPr>
        <w:t>– сума коштів, отриманих від реалізації Продукції у звітний період;</w:t>
      </w:r>
    </w:p>
    <w:p w:rsidR="0088458D" w:rsidRPr="009736B7" w:rsidRDefault="0088458D" w:rsidP="0088458D">
      <w:pPr>
        <w:widowControl w:val="0"/>
        <w:rPr>
          <w:rFonts w:eastAsia="Calibri"/>
          <w:color w:val="000000" w:themeColor="text1"/>
        </w:rPr>
      </w:pPr>
      <w:r w:rsidRPr="009736B7">
        <w:rPr>
          <w:rFonts w:eastAsia="Calibri"/>
          <w:color w:val="000000" w:themeColor="text1"/>
        </w:rPr>
        <w:t>– інші дані, що мають значення для розрахунку Роялті.</w:t>
      </w:r>
    </w:p>
    <w:p w:rsidR="0088458D" w:rsidRPr="009736B7" w:rsidRDefault="0088458D" w:rsidP="0088458D">
      <w:pPr>
        <w:widowControl w:val="0"/>
        <w:rPr>
          <w:rFonts w:eastAsia="Calibri"/>
          <w:color w:val="000000" w:themeColor="text1"/>
        </w:rPr>
      </w:pPr>
      <w:r w:rsidRPr="009736B7">
        <w:rPr>
          <w:rFonts w:eastAsia="Calibri"/>
          <w:i/>
          <w:color w:val="000000" w:themeColor="text1"/>
        </w:rPr>
        <w:t>(Залежно від Раніше створеної ІВ, Результатів робіт, що передаються Організації, – перелік показників у п. 1.4.3 може уточнюватися)</w:t>
      </w:r>
      <w:r w:rsidRPr="009736B7">
        <w:rPr>
          <w:rFonts w:eastAsia="Calibri"/>
          <w:color w:val="000000" w:themeColor="text1"/>
        </w:rPr>
        <w:t>.</w:t>
      </w:r>
    </w:p>
    <w:p w:rsidR="0088458D" w:rsidRPr="009736B7" w:rsidRDefault="0088458D" w:rsidP="0088458D">
      <w:pPr>
        <w:widowControl w:val="0"/>
        <w:rPr>
          <w:rFonts w:eastAsia="Calibri"/>
          <w:color w:val="000000" w:themeColor="text1"/>
        </w:rPr>
      </w:pPr>
      <w:r w:rsidRPr="009736B7">
        <w:rPr>
          <w:rFonts w:eastAsia="Calibri"/>
          <w:color w:val="000000" w:themeColor="text1"/>
        </w:rPr>
        <w:t xml:space="preserve">1.4.4. </w:t>
      </w:r>
      <w:r w:rsidRPr="009736B7">
        <w:rPr>
          <w:rFonts w:eastAsia="Calibri"/>
          <w:i/>
          <w:color w:val="000000" w:themeColor="text1"/>
        </w:rPr>
        <w:t>Установа</w:t>
      </w:r>
      <w:r w:rsidRPr="009736B7">
        <w:rPr>
          <w:rFonts w:eastAsia="Calibri"/>
          <w:color w:val="000000" w:themeColor="text1"/>
        </w:rPr>
        <w:t xml:space="preserve"> має право здійснювати перевірку даних, вказаних у п. 1.4.3, бухгалтерської та іншої документації Організації, що стосується виготовлення та продажу Продукції через уповноваженого ним представника.</w:t>
      </w:r>
    </w:p>
    <w:p w:rsidR="0088458D" w:rsidRPr="009736B7" w:rsidRDefault="0088458D" w:rsidP="0088458D">
      <w:pPr>
        <w:widowControl w:val="0"/>
        <w:rPr>
          <w:rFonts w:eastAsia="Calibri"/>
          <w:color w:val="000000" w:themeColor="text1"/>
        </w:rPr>
      </w:pPr>
      <w:r w:rsidRPr="009736B7">
        <w:rPr>
          <w:rFonts w:eastAsia="Calibri"/>
          <w:color w:val="000000" w:themeColor="text1"/>
        </w:rPr>
        <w:t>Витрати на таку перевірку буде нести Установа.</w:t>
      </w:r>
    </w:p>
    <w:p w:rsidR="0088458D" w:rsidRPr="009736B7" w:rsidRDefault="0088458D" w:rsidP="0088458D">
      <w:pPr>
        <w:widowControl w:val="0"/>
        <w:rPr>
          <w:rFonts w:eastAsia="Calibri"/>
          <w:color w:val="000000" w:themeColor="text1"/>
        </w:rPr>
      </w:pPr>
      <w:r w:rsidRPr="009736B7">
        <w:rPr>
          <w:color w:val="000000" w:themeColor="text1"/>
        </w:rPr>
        <w:t>Організація</w:t>
      </w:r>
      <w:r w:rsidRPr="009736B7">
        <w:rPr>
          <w:rFonts w:eastAsia="Calibri"/>
          <w:color w:val="000000" w:themeColor="text1"/>
        </w:rPr>
        <w:t xml:space="preserve"> зобов'язується забезпечити можливість такої перевірки.</w:t>
      </w:r>
    </w:p>
    <w:p w:rsidR="0088458D" w:rsidRPr="009736B7" w:rsidRDefault="0088458D" w:rsidP="0088458D">
      <w:pPr>
        <w:widowControl w:val="0"/>
        <w:rPr>
          <w:rFonts w:eastAsia="Calibri"/>
          <w:color w:val="000000" w:themeColor="text1"/>
        </w:rPr>
      </w:pPr>
      <w:r w:rsidRPr="009736B7">
        <w:rPr>
          <w:rFonts w:eastAsia="Calibri"/>
          <w:color w:val="000000" w:themeColor="text1"/>
        </w:rPr>
        <w:lastRenderedPageBreak/>
        <w:t xml:space="preserve">1.4.5. </w:t>
      </w:r>
      <w:r w:rsidRPr="009736B7">
        <w:rPr>
          <w:color w:val="000000" w:themeColor="text1"/>
        </w:rPr>
        <w:t xml:space="preserve">Організація </w:t>
      </w:r>
      <w:r w:rsidRPr="009736B7">
        <w:rPr>
          <w:rFonts w:eastAsia="Calibri"/>
          <w:color w:val="000000" w:themeColor="text1"/>
        </w:rPr>
        <w:t xml:space="preserve"> протягом 10 днів, наступних за Звітним періодом, надсилає Організації дані, зазначені у п. 1.3.3. цього Договору.</w:t>
      </w:r>
    </w:p>
    <w:p w:rsidR="0088458D" w:rsidRPr="009736B7" w:rsidRDefault="0088458D" w:rsidP="0088458D">
      <w:pPr>
        <w:widowControl w:val="0"/>
        <w:tabs>
          <w:tab w:val="left" w:pos="142"/>
        </w:tabs>
        <w:jc w:val="center"/>
        <w:rPr>
          <w:rFonts w:eastAsia="Calibri"/>
          <w:color w:val="000000" w:themeColor="text1"/>
        </w:rPr>
      </w:pPr>
    </w:p>
    <w:p w:rsidR="0088458D" w:rsidRPr="009736B7" w:rsidRDefault="0088458D" w:rsidP="0088458D">
      <w:pPr>
        <w:widowControl w:val="0"/>
        <w:tabs>
          <w:tab w:val="left" w:pos="142"/>
        </w:tabs>
        <w:jc w:val="center"/>
        <w:rPr>
          <w:rFonts w:eastAsia="Calibri"/>
          <w:b/>
          <w:color w:val="000000" w:themeColor="text1"/>
        </w:rPr>
      </w:pPr>
      <w:r w:rsidRPr="009736B7">
        <w:rPr>
          <w:rFonts w:eastAsia="Calibri"/>
          <w:b/>
          <w:color w:val="000000" w:themeColor="text1"/>
        </w:rPr>
        <w:t>1.5. Виплата винагороди винахідникам</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У договорі ДР (додатку до договору, що стосується використання ІВ) Сторони визначають порядок виплати винагороди винахідникам та іншим творцям ОІВ.</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Зокрема, можуть зазначатися наступні положення.</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1.5.1. Сторони визначають, що виплата належної винагороди винахідникам від використання спільного Винаходу є істотним питанням реалізації цього Договору.</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Винагорода винахідникам виплачується як частка отриманих від використання Винаходу доходів (періодичні та паушальні роялті, дивіденди).</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Розмір частки винагороди та порядок її виплати має відповідати кращій практиці виплати винагороди винахідникам в країнах Установи та Організації.</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1.5.2. Якщо інше не визначено додатковою угодою між сторонами:</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 xml:space="preserve">– розмір частки винагороди винахідникам ― працівникам Установи при її сплаті безпосередньо Організацією має становити не менше 15% від отриманих роялті та інших платежів за використання винаходу; </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 xml:space="preserve">– у випадку, якщо винагорода винахідникам </w:t>
      </w:r>
      <w:r w:rsidRPr="009736B7">
        <w:rPr>
          <w:rFonts w:eastAsia="Calibri"/>
          <w:color w:val="000000" w:themeColor="text1"/>
        </w:rPr>
        <w:sym w:font="Symbol" w:char="F02D"/>
      </w:r>
      <w:r w:rsidRPr="009736B7">
        <w:rPr>
          <w:rFonts w:eastAsia="Calibri"/>
          <w:color w:val="000000" w:themeColor="text1"/>
        </w:rPr>
        <w:t>працівникам Установи сплачується Установою за рахунок роялті та інших платежів, що отримуються від Організації, розмір винагороди визначається договором між винахідником та Інститутом відповідно до нормативних актів НАН України у розмірі не менше 30% від платежів.</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1.5.3. Винахідники підписують між собою угоду про розподіл винагороди з врахуванням творчого вкладу винахідників у створення винаходу.</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1.5.4. Виплата винагороди  здійснюється за застосування наступних варіантів:</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(1) винагорода винахіднику Установи сплачується безпосередньо Організацією;</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(2) винагорода винахіднику сплачується Установою як частка роялті, інших платежів, що отримує Установа від Організації при використанні спільних Нових результатів .</w:t>
      </w:r>
    </w:p>
    <w:p w:rsidR="0088458D" w:rsidRPr="009736B7" w:rsidRDefault="0088458D" w:rsidP="0088458D">
      <w:pPr>
        <w:widowControl w:val="0"/>
        <w:tabs>
          <w:tab w:val="left" w:pos="142"/>
        </w:tabs>
        <w:rPr>
          <w:rFonts w:eastAsia="Calibri"/>
          <w:color w:val="000000" w:themeColor="text1"/>
        </w:rPr>
      </w:pPr>
      <w:r w:rsidRPr="009736B7">
        <w:rPr>
          <w:rFonts w:eastAsia="Calibri"/>
          <w:color w:val="000000" w:themeColor="text1"/>
        </w:rPr>
        <w:t>Сторони визначають в Угоді про використання винаходу, який варіант сплати винагороди винахіднику застосовується.</w:t>
      </w:r>
    </w:p>
    <w:p w:rsidR="0088458D" w:rsidRPr="009736B7" w:rsidRDefault="0088458D" w:rsidP="0088458D">
      <w:pPr>
        <w:widowControl w:val="0"/>
        <w:tabs>
          <w:tab w:val="left" w:pos="142"/>
        </w:tabs>
        <w:rPr>
          <w:color w:val="000000" w:themeColor="text1"/>
        </w:rPr>
      </w:pPr>
      <w:r w:rsidRPr="009736B7">
        <w:rPr>
          <w:rFonts w:eastAsia="Calibri"/>
          <w:color w:val="000000" w:themeColor="text1"/>
        </w:rPr>
        <w:t>Зазначені у п. 5 цього Посібника положення щодо виплати винагороди винахідникам застосовуються й для виплати винагороди за використання інших ОІВ.</w:t>
      </w:r>
    </w:p>
    <w:p w:rsidR="0088458D" w:rsidRPr="009736B7" w:rsidRDefault="0088458D" w:rsidP="0088458D">
      <w:pPr>
        <w:widowControl w:val="0"/>
        <w:rPr>
          <w:b/>
          <w:color w:val="000000" w:themeColor="text1"/>
          <w:sz w:val="22"/>
          <w:szCs w:val="22"/>
        </w:rPr>
        <w:sectPr w:rsidR="0088458D" w:rsidRPr="009736B7" w:rsidSect="009C1A3F">
          <w:footerReference w:type="default" r:id="rId12"/>
          <w:pgSz w:w="11906" w:h="16838"/>
          <w:pgMar w:top="1134" w:right="850" w:bottom="1134" w:left="1701"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2</w:t>
      </w:r>
    </w:p>
    <w:p w:rsidR="001012E8" w:rsidRPr="009736B7" w:rsidRDefault="0088458D" w:rsidP="001012E8">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spacing w:after="0"/>
        <w:ind w:firstLine="0"/>
        <w:jc w:val="right"/>
        <w:rPr>
          <w:color w:val="000000" w:themeColor="text1"/>
          <w:sz w:val="22"/>
        </w:rPr>
      </w:pPr>
    </w:p>
    <w:p w:rsidR="0088458D" w:rsidRPr="009736B7" w:rsidRDefault="0088458D" w:rsidP="0088458D">
      <w:pPr>
        <w:widowControl w:val="0"/>
        <w:jc w:val="center"/>
        <w:rPr>
          <w:b/>
          <w:color w:val="000000" w:themeColor="text1"/>
        </w:rPr>
      </w:pPr>
      <w:r w:rsidRPr="009736B7">
        <w:rPr>
          <w:b/>
          <w:bCs/>
          <w:color w:val="000000" w:themeColor="text1"/>
        </w:rPr>
        <w:t>Визначення предмету та назви договору, результатів, що передбачається отримати, форми представлення та передання результатів</w:t>
      </w:r>
      <w:r w:rsidRPr="009736B7">
        <w:rPr>
          <w:b/>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Вибір назви договору має відображати предмет договору та враховувати, які результати можуть бути отримані за договором. Предмет договору може включати виконання робіт, види яких визначені ст. 1 Закону України «Про наукову і науково-технічну діяльність» (далі – Закон). Відповідно до ст. 1 Закону:</w:t>
      </w:r>
    </w:p>
    <w:p w:rsidR="0088458D" w:rsidRPr="009736B7" w:rsidRDefault="0088458D" w:rsidP="0088458D">
      <w:pPr>
        <w:widowControl w:val="0"/>
        <w:rPr>
          <w:color w:val="000000" w:themeColor="text1"/>
        </w:rPr>
      </w:pPr>
      <w:r w:rsidRPr="009736B7">
        <w:rPr>
          <w:color w:val="000000" w:themeColor="text1"/>
        </w:rPr>
        <w:t>(а) видами наукових робіт (науково-дослідних робіт, наукових досліджень) є :</w:t>
      </w:r>
    </w:p>
    <w:p w:rsidR="0088458D" w:rsidRPr="009736B7" w:rsidRDefault="0088458D" w:rsidP="0088458D">
      <w:pPr>
        <w:widowControl w:val="0"/>
        <w:rPr>
          <w:color w:val="000000" w:themeColor="text1"/>
        </w:rPr>
      </w:pPr>
      <w:r w:rsidRPr="009736B7">
        <w:rPr>
          <w:color w:val="000000" w:themeColor="text1"/>
        </w:rPr>
        <w:t>- фундаментальні наукові дослідження;</w:t>
      </w:r>
    </w:p>
    <w:p w:rsidR="0088458D" w:rsidRPr="009736B7" w:rsidRDefault="0088458D" w:rsidP="0088458D">
      <w:pPr>
        <w:widowControl w:val="0"/>
        <w:rPr>
          <w:color w:val="000000" w:themeColor="text1"/>
        </w:rPr>
      </w:pPr>
      <w:r w:rsidRPr="009736B7">
        <w:rPr>
          <w:color w:val="000000" w:themeColor="text1"/>
        </w:rPr>
        <w:t>- прикладні наукові дослідження;</w:t>
      </w:r>
    </w:p>
    <w:p w:rsidR="0088458D" w:rsidRPr="009736B7" w:rsidRDefault="0088458D" w:rsidP="0088458D">
      <w:pPr>
        <w:widowControl w:val="0"/>
        <w:rPr>
          <w:color w:val="000000" w:themeColor="text1"/>
        </w:rPr>
      </w:pPr>
      <w:r w:rsidRPr="009736B7">
        <w:rPr>
          <w:color w:val="000000" w:themeColor="text1"/>
        </w:rPr>
        <w:t>(б) видами науково-технічних робіт (науково-технічних (експериментальних) розробок) є:</w:t>
      </w:r>
    </w:p>
    <w:p w:rsidR="0088458D" w:rsidRPr="009736B7" w:rsidRDefault="0088458D" w:rsidP="0088458D">
      <w:pPr>
        <w:widowControl w:val="0"/>
        <w:rPr>
          <w:color w:val="000000" w:themeColor="text1"/>
        </w:rPr>
      </w:pPr>
      <w:r w:rsidRPr="009736B7">
        <w:rPr>
          <w:color w:val="000000" w:themeColor="text1"/>
        </w:rPr>
        <w:t>- дослідно-конструкторські роботи;</w:t>
      </w:r>
    </w:p>
    <w:p w:rsidR="0088458D" w:rsidRPr="009736B7" w:rsidRDefault="0088458D" w:rsidP="0088458D">
      <w:pPr>
        <w:widowControl w:val="0"/>
        <w:rPr>
          <w:color w:val="000000" w:themeColor="text1"/>
        </w:rPr>
      </w:pPr>
      <w:r w:rsidRPr="009736B7">
        <w:rPr>
          <w:color w:val="000000" w:themeColor="text1"/>
        </w:rPr>
        <w:t>- про</w:t>
      </w:r>
      <w:r w:rsidR="00D9644A" w:rsidRPr="009736B7">
        <w:rPr>
          <w:color w:val="000000" w:themeColor="text1"/>
        </w:rPr>
        <w:t>є</w:t>
      </w:r>
      <w:r w:rsidRPr="009736B7">
        <w:rPr>
          <w:color w:val="000000" w:themeColor="text1"/>
        </w:rPr>
        <w:t>ктно-конструкторські роботи;</w:t>
      </w:r>
    </w:p>
    <w:p w:rsidR="0088458D" w:rsidRPr="009736B7" w:rsidRDefault="0088458D" w:rsidP="0088458D">
      <w:pPr>
        <w:widowControl w:val="0"/>
        <w:rPr>
          <w:color w:val="000000" w:themeColor="text1"/>
        </w:rPr>
      </w:pPr>
      <w:r w:rsidRPr="009736B7">
        <w:rPr>
          <w:color w:val="000000" w:themeColor="text1"/>
        </w:rPr>
        <w:t>- дослідно-технологічні роботи;</w:t>
      </w:r>
    </w:p>
    <w:p w:rsidR="0088458D" w:rsidRPr="009736B7" w:rsidRDefault="0088458D" w:rsidP="0088458D">
      <w:pPr>
        <w:widowControl w:val="0"/>
        <w:rPr>
          <w:color w:val="000000" w:themeColor="text1"/>
        </w:rPr>
      </w:pPr>
      <w:r w:rsidRPr="009736B7">
        <w:rPr>
          <w:color w:val="000000" w:themeColor="text1"/>
        </w:rPr>
        <w:t>- технологічні роботи;</w:t>
      </w:r>
    </w:p>
    <w:p w:rsidR="0088458D" w:rsidRPr="009736B7" w:rsidRDefault="0088458D" w:rsidP="0088458D">
      <w:pPr>
        <w:widowControl w:val="0"/>
        <w:rPr>
          <w:color w:val="000000" w:themeColor="text1"/>
        </w:rPr>
      </w:pPr>
      <w:r w:rsidRPr="009736B7">
        <w:rPr>
          <w:color w:val="000000" w:themeColor="text1"/>
        </w:rPr>
        <w:t xml:space="preserve">- пошукові роботи; </w:t>
      </w:r>
    </w:p>
    <w:p w:rsidR="0088458D" w:rsidRPr="009736B7" w:rsidRDefault="0088458D" w:rsidP="0088458D">
      <w:pPr>
        <w:widowControl w:val="0"/>
        <w:rPr>
          <w:color w:val="000000" w:themeColor="text1"/>
        </w:rPr>
      </w:pPr>
      <w:r w:rsidRPr="009736B7">
        <w:rPr>
          <w:color w:val="000000" w:themeColor="text1"/>
        </w:rPr>
        <w:t>- про</w:t>
      </w:r>
      <w:r w:rsidR="00D9644A" w:rsidRPr="009736B7">
        <w:rPr>
          <w:color w:val="000000" w:themeColor="text1"/>
        </w:rPr>
        <w:t>є</w:t>
      </w:r>
      <w:r w:rsidRPr="009736B7">
        <w:rPr>
          <w:color w:val="000000" w:themeColor="text1"/>
        </w:rPr>
        <w:t>ктно-пошукові роботи;</w:t>
      </w:r>
    </w:p>
    <w:p w:rsidR="0088458D" w:rsidRPr="009736B7" w:rsidRDefault="0088458D" w:rsidP="0088458D">
      <w:pPr>
        <w:widowControl w:val="0"/>
        <w:rPr>
          <w:color w:val="000000" w:themeColor="text1"/>
        </w:rPr>
      </w:pPr>
      <w:r w:rsidRPr="009736B7">
        <w:rPr>
          <w:color w:val="000000" w:themeColor="text1"/>
        </w:rPr>
        <w:t xml:space="preserve">- виготовлення дослідних зразків або партій науково-технічної продукції, а також </w:t>
      </w:r>
    </w:p>
    <w:p w:rsidR="0088458D" w:rsidRPr="009736B7" w:rsidRDefault="0088458D" w:rsidP="0088458D">
      <w:pPr>
        <w:widowControl w:val="0"/>
        <w:rPr>
          <w:color w:val="000000" w:themeColor="text1"/>
        </w:rPr>
      </w:pPr>
      <w:r w:rsidRPr="009736B7">
        <w:rPr>
          <w:color w:val="000000" w:themeColor="text1"/>
        </w:rPr>
        <w:t>- інші роботи, пов’язані з доведенням нових наукових і науково-технічних знань до стадії практичного використання.</w:t>
      </w:r>
    </w:p>
    <w:p w:rsidR="0088458D" w:rsidRPr="009736B7" w:rsidRDefault="0088458D" w:rsidP="0088458D">
      <w:pPr>
        <w:widowControl w:val="0"/>
        <w:rPr>
          <w:b/>
          <w:color w:val="000000" w:themeColor="text1"/>
        </w:rPr>
      </w:pPr>
      <w:r w:rsidRPr="009736B7">
        <w:rPr>
          <w:color w:val="000000" w:themeColor="text1"/>
        </w:rPr>
        <w:t xml:space="preserve">Наступна інформація може сприяти вибору відповідної назви договору, визначенню результатів, що передбачається отримати, та форми представлення та передання результатів Організації. Дані, що наведені (пп. 1‒5), базуються на положеннях ст. 1 Закону України «Про наукову і науково-технічну діяльність».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3260"/>
        <w:gridCol w:w="2722"/>
      </w:tblGrid>
      <w:tr w:rsidR="0088458D" w:rsidRPr="009736B7" w:rsidTr="009C1A3F">
        <w:tc>
          <w:tcPr>
            <w:tcW w:w="534" w:type="dxa"/>
            <w:shd w:val="clear" w:color="auto" w:fill="auto"/>
          </w:tcPr>
          <w:p w:rsidR="0088458D" w:rsidRPr="009736B7" w:rsidRDefault="0088458D" w:rsidP="009C1A3F">
            <w:pPr>
              <w:widowControl w:val="0"/>
              <w:spacing w:after="0"/>
              <w:ind w:firstLine="0"/>
              <w:rPr>
                <w:b/>
                <w:color w:val="000000" w:themeColor="text1"/>
                <w:sz w:val="22"/>
              </w:rPr>
            </w:pPr>
            <w:r w:rsidRPr="009736B7">
              <w:rPr>
                <w:b/>
                <w:color w:val="000000" w:themeColor="text1"/>
                <w:sz w:val="22"/>
              </w:rPr>
              <w:t>№/№</w:t>
            </w:r>
          </w:p>
        </w:tc>
        <w:tc>
          <w:tcPr>
            <w:tcW w:w="3118" w:type="dxa"/>
            <w:shd w:val="clear" w:color="auto" w:fill="auto"/>
          </w:tcPr>
          <w:p w:rsidR="0088458D" w:rsidRPr="009736B7" w:rsidRDefault="0088458D" w:rsidP="009C1A3F">
            <w:pPr>
              <w:widowControl w:val="0"/>
              <w:spacing w:after="0"/>
              <w:ind w:firstLine="0"/>
              <w:jc w:val="center"/>
              <w:rPr>
                <w:b/>
                <w:color w:val="000000" w:themeColor="text1"/>
                <w:sz w:val="22"/>
              </w:rPr>
            </w:pPr>
            <w:r w:rsidRPr="009736B7">
              <w:rPr>
                <w:b/>
                <w:color w:val="000000" w:themeColor="text1"/>
                <w:sz w:val="22"/>
              </w:rPr>
              <w:t>Назва договору</w:t>
            </w:r>
          </w:p>
        </w:tc>
        <w:tc>
          <w:tcPr>
            <w:tcW w:w="3260" w:type="dxa"/>
            <w:shd w:val="clear" w:color="auto" w:fill="auto"/>
          </w:tcPr>
          <w:p w:rsidR="0088458D" w:rsidRPr="009736B7" w:rsidRDefault="0088458D" w:rsidP="009C1A3F">
            <w:pPr>
              <w:widowControl w:val="0"/>
              <w:spacing w:after="0"/>
              <w:ind w:firstLine="0"/>
              <w:jc w:val="center"/>
              <w:rPr>
                <w:b/>
                <w:color w:val="000000" w:themeColor="text1"/>
                <w:sz w:val="22"/>
              </w:rPr>
            </w:pPr>
            <w:r w:rsidRPr="009736B7">
              <w:rPr>
                <w:b/>
                <w:color w:val="000000" w:themeColor="text1"/>
                <w:sz w:val="22"/>
              </w:rPr>
              <w:t>Результати, що передбачається отримати</w:t>
            </w:r>
          </w:p>
        </w:tc>
        <w:tc>
          <w:tcPr>
            <w:tcW w:w="2722" w:type="dxa"/>
          </w:tcPr>
          <w:p w:rsidR="0088458D" w:rsidRPr="009736B7" w:rsidRDefault="0088458D" w:rsidP="009C1A3F">
            <w:pPr>
              <w:widowControl w:val="0"/>
              <w:spacing w:after="0"/>
              <w:ind w:firstLine="0"/>
              <w:jc w:val="center"/>
              <w:rPr>
                <w:b/>
                <w:color w:val="000000" w:themeColor="text1"/>
                <w:sz w:val="22"/>
              </w:rPr>
            </w:pPr>
            <w:r w:rsidRPr="009736B7">
              <w:rPr>
                <w:b/>
                <w:color w:val="000000" w:themeColor="text1"/>
                <w:sz w:val="22"/>
              </w:rPr>
              <w:t>Форма, в якій результати робіт передаються замовнику (підприємству тощо)</w:t>
            </w:r>
          </w:p>
        </w:tc>
      </w:tr>
      <w:tr w:rsidR="0088458D" w:rsidRPr="009736B7" w:rsidTr="009C1A3F">
        <w:tc>
          <w:tcPr>
            <w:tcW w:w="9634" w:type="dxa"/>
            <w:gridSpan w:val="4"/>
            <w:shd w:val="clear" w:color="auto" w:fill="auto"/>
          </w:tcPr>
          <w:p w:rsidR="0088458D" w:rsidRPr="009736B7" w:rsidRDefault="0088458D" w:rsidP="009C1A3F">
            <w:pPr>
              <w:widowControl w:val="0"/>
              <w:spacing w:after="60"/>
              <w:ind w:firstLine="0"/>
              <w:jc w:val="center"/>
              <w:rPr>
                <w:color w:val="000000" w:themeColor="text1"/>
                <w:sz w:val="22"/>
              </w:rPr>
            </w:pPr>
            <w:r w:rsidRPr="009736B7">
              <w:rPr>
                <w:color w:val="000000" w:themeColor="text1"/>
                <w:sz w:val="22"/>
              </w:rPr>
              <w:t>Договір  ДР</w:t>
            </w:r>
          </w:p>
        </w:tc>
      </w:tr>
      <w:tr w:rsidR="0088458D" w:rsidRPr="009736B7" w:rsidTr="009C1A3F">
        <w:tc>
          <w:tcPr>
            <w:tcW w:w="534"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1.</w:t>
            </w:r>
          </w:p>
        </w:tc>
        <w:tc>
          <w:tcPr>
            <w:tcW w:w="3118"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Договір на виконання наукових робіт (наукових досліджень, науково-дослідних робіт, наукового про</w:t>
            </w:r>
            <w:r w:rsidR="00D9644A" w:rsidRPr="009736B7">
              <w:rPr>
                <w:color w:val="000000" w:themeColor="text1"/>
                <w:sz w:val="22"/>
              </w:rPr>
              <w:t>є</w:t>
            </w:r>
            <w:r w:rsidRPr="009736B7">
              <w:rPr>
                <w:color w:val="000000" w:themeColor="text1"/>
                <w:sz w:val="22"/>
              </w:rPr>
              <w:t>кту)</w:t>
            </w:r>
          </w:p>
        </w:tc>
        <w:tc>
          <w:tcPr>
            <w:tcW w:w="3260"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Результати фундаментальних досліджень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або прикладних досліджень, п. 33, ст.1 Закону)</w:t>
            </w:r>
          </w:p>
          <w:p w:rsidR="0088458D" w:rsidRPr="009736B7" w:rsidRDefault="0088458D" w:rsidP="009C1A3F">
            <w:pPr>
              <w:widowControl w:val="0"/>
              <w:spacing w:after="60"/>
              <w:ind w:firstLine="0"/>
              <w:rPr>
                <w:color w:val="000000" w:themeColor="text1"/>
                <w:sz w:val="22"/>
              </w:rPr>
            </w:pPr>
            <w:r w:rsidRPr="009736B7">
              <w:rPr>
                <w:color w:val="000000" w:themeColor="text1"/>
                <w:sz w:val="22"/>
              </w:rPr>
              <w:t xml:space="preserve"> або прикладних досліджень </w:t>
            </w:r>
            <w:r w:rsidRPr="009736B7">
              <w:rPr>
                <w:color w:val="000000" w:themeColor="text1"/>
                <w:sz w:val="22"/>
              </w:rPr>
              <w:lastRenderedPageBreak/>
              <w:t>(нові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 (п. 30 ст.1 Закону)</w:t>
            </w:r>
          </w:p>
        </w:tc>
        <w:tc>
          <w:tcPr>
            <w:tcW w:w="2722" w:type="dxa"/>
          </w:tcPr>
          <w:p w:rsidR="0088458D" w:rsidRPr="009736B7" w:rsidRDefault="0088458D" w:rsidP="009C1A3F">
            <w:pPr>
              <w:widowControl w:val="0"/>
              <w:spacing w:after="60"/>
              <w:ind w:firstLine="0"/>
              <w:rPr>
                <w:rStyle w:val="rvts0"/>
                <w:color w:val="000000" w:themeColor="text1"/>
                <w:sz w:val="22"/>
              </w:rPr>
            </w:pPr>
            <w:r w:rsidRPr="009736B7">
              <w:rPr>
                <w:rStyle w:val="rvts0"/>
                <w:color w:val="000000" w:themeColor="text1"/>
                <w:sz w:val="22"/>
              </w:rPr>
              <w:lastRenderedPageBreak/>
              <w:t>Звіт, опублікована наукова стаття, наукова доповідь, наукове повідомлення про науково-дослідну роботу, монографічного дослідження, наукове відкриття, про</w:t>
            </w:r>
            <w:r w:rsidR="00D9644A" w:rsidRPr="009736B7">
              <w:rPr>
                <w:rStyle w:val="rvts0"/>
                <w:color w:val="000000" w:themeColor="text1"/>
                <w:sz w:val="22"/>
              </w:rPr>
              <w:t>є</w:t>
            </w:r>
            <w:r w:rsidRPr="009736B7">
              <w:rPr>
                <w:rStyle w:val="rvts0"/>
                <w:color w:val="000000" w:themeColor="text1"/>
                <w:sz w:val="22"/>
              </w:rPr>
              <w:t xml:space="preserve">кт нормативно-правового акту, нормативний документ або науково-методичний документ, підготовка яких потребує проведення відповідних </w:t>
            </w:r>
            <w:r w:rsidRPr="009736B7">
              <w:rPr>
                <w:rStyle w:val="rvts0"/>
                <w:color w:val="000000" w:themeColor="text1"/>
                <w:sz w:val="22"/>
              </w:rPr>
              <w:lastRenderedPageBreak/>
              <w:t>наукових досліджень або містить наукову складову, тощо (п. 22, ст.1 Закону)</w:t>
            </w:r>
          </w:p>
          <w:p w:rsidR="0088458D" w:rsidRPr="009736B7" w:rsidRDefault="0088458D" w:rsidP="009C1A3F">
            <w:pPr>
              <w:widowControl w:val="0"/>
              <w:spacing w:after="60"/>
              <w:ind w:firstLine="0"/>
              <w:rPr>
                <w:color w:val="000000" w:themeColor="text1"/>
                <w:sz w:val="22"/>
              </w:rPr>
            </w:pPr>
          </w:p>
        </w:tc>
      </w:tr>
      <w:tr w:rsidR="0088458D" w:rsidRPr="009736B7" w:rsidTr="009C1A3F">
        <w:tc>
          <w:tcPr>
            <w:tcW w:w="534"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lastRenderedPageBreak/>
              <w:t>2.</w:t>
            </w:r>
          </w:p>
        </w:tc>
        <w:tc>
          <w:tcPr>
            <w:tcW w:w="3118"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Договір на виконання науково-технічних робіт (науково-технічних розробок, експериментальних розробок</w:t>
            </w:r>
            <w:r w:rsidRPr="009736B7">
              <w:rPr>
                <w:color w:val="000000" w:themeColor="text1"/>
                <w:sz w:val="22"/>
                <w:vertAlign w:val="superscript"/>
              </w:rPr>
              <w:footnoteReference w:id="12"/>
            </w:r>
          </w:p>
          <w:p w:rsidR="0088458D" w:rsidRPr="009736B7" w:rsidRDefault="0088458D" w:rsidP="009C1A3F">
            <w:pPr>
              <w:widowControl w:val="0"/>
              <w:spacing w:after="60"/>
              <w:ind w:firstLine="0"/>
              <w:rPr>
                <w:color w:val="000000" w:themeColor="text1"/>
                <w:sz w:val="22"/>
              </w:rPr>
            </w:pPr>
            <w:r w:rsidRPr="009736B7">
              <w:rPr>
                <w:color w:val="000000" w:themeColor="text1"/>
                <w:sz w:val="22"/>
              </w:rPr>
              <w:t>(або Договір на виконання дослідно-конструкторських робіт (про</w:t>
            </w:r>
            <w:r w:rsidR="00D9644A" w:rsidRPr="009736B7">
              <w:rPr>
                <w:color w:val="000000" w:themeColor="text1"/>
                <w:sz w:val="22"/>
              </w:rPr>
              <w:t>є</w:t>
            </w:r>
            <w:r w:rsidRPr="009736B7">
              <w:rPr>
                <w:color w:val="000000" w:themeColor="text1"/>
                <w:sz w:val="22"/>
              </w:rPr>
              <w:t>ктно-конструкторських робіт; дослідно-технологічних робіт тощо, науково-технічного про</w:t>
            </w:r>
            <w:r w:rsidR="00D9644A" w:rsidRPr="009736B7">
              <w:rPr>
                <w:color w:val="000000" w:themeColor="text1"/>
                <w:sz w:val="22"/>
              </w:rPr>
              <w:t>є</w:t>
            </w:r>
            <w:r w:rsidRPr="009736B7">
              <w:rPr>
                <w:color w:val="000000" w:themeColor="text1"/>
                <w:sz w:val="22"/>
              </w:rPr>
              <w:t>кту)</w:t>
            </w:r>
          </w:p>
        </w:tc>
        <w:tc>
          <w:tcPr>
            <w:tcW w:w="3260"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Нові або істотно вдосконалені матеріали, продукти, процеси, пристрої, технології, системи, об’єкти права інтелектуальної власності, нові або істотно вдосконалені послуги (п. 28, ст. 1 Закону)</w:t>
            </w:r>
          </w:p>
        </w:tc>
        <w:tc>
          <w:tcPr>
            <w:tcW w:w="2722" w:type="dxa"/>
          </w:tcPr>
          <w:p w:rsidR="0088458D" w:rsidRPr="009736B7" w:rsidRDefault="0088458D" w:rsidP="009C1A3F">
            <w:pPr>
              <w:widowControl w:val="0"/>
              <w:spacing w:after="60"/>
              <w:ind w:firstLine="0"/>
              <w:rPr>
                <w:color w:val="000000" w:themeColor="text1"/>
                <w:sz w:val="22"/>
              </w:rPr>
            </w:pPr>
            <w:r w:rsidRPr="009736B7">
              <w:rPr>
                <w:color w:val="000000" w:themeColor="text1"/>
                <w:sz w:val="22"/>
              </w:rPr>
              <w:t>Ескізний про</w:t>
            </w:r>
            <w:r w:rsidR="00D9644A" w:rsidRPr="009736B7">
              <w:rPr>
                <w:color w:val="000000" w:themeColor="text1"/>
                <w:sz w:val="22"/>
              </w:rPr>
              <w:t>є</w:t>
            </w:r>
            <w:r w:rsidRPr="009736B7">
              <w:rPr>
                <w:color w:val="000000" w:themeColor="text1"/>
                <w:sz w:val="22"/>
              </w:rPr>
              <w:t xml:space="preserve">кт, експериментальний (дослідний) зразок або його діюча модель, конструкторська або технологічна документація на науково-технічну продукцію, дослідний зразок, </w:t>
            </w:r>
          </w:p>
          <w:p w:rsidR="0088458D" w:rsidRPr="009736B7" w:rsidRDefault="00D9644A" w:rsidP="009C1A3F">
            <w:pPr>
              <w:widowControl w:val="0"/>
              <w:spacing w:after="60"/>
              <w:ind w:firstLine="0"/>
              <w:rPr>
                <w:color w:val="000000" w:themeColor="text1"/>
                <w:sz w:val="22"/>
              </w:rPr>
            </w:pPr>
            <w:r w:rsidRPr="009736B7">
              <w:rPr>
                <w:color w:val="000000" w:themeColor="text1"/>
                <w:sz w:val="22"/>
              </w:rPr>
              <w:t xml:space="preserve">проєкт </w:t>
            </w:r>
            <w:r w:rsidR="0088458D" w:rsidRPr="009736B7">
              <w:rPr>
                <w:color w:val="000000" w:themeColor="text1"/>
                <w:sz w:val="22"/>
              </w:rPr>
              <w:t>нормативно-правового акта, нормативного документа або науково-методичних документи тощо (п. 27 ст.1 Закону)</w:t>
            </w:r>
          </w:p>
        </w:tc>
      </w:tr>
      <w:tr w:rsidR="0088458D" w:rsidRPr="009736B7" w:rsidTr="009C1A3F">
        <w:tc>
          <w:tcPr>
            <w:tcW w:w="534"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3.</w:t>
            </w:r>
          </w:p>
        </w:tc>
        <w:tc>
          <w:tcPr>
            <w:tcW w:w="3118"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Договір на виконання фундаментальних наукових досліджень (наукових робіт, наукового про</w:t>
            </w:r>
            <w:r w:rsidR="00D9644A" w:rsidRPr="009736B7">
              <w:rPr>
                <w:color w:val="000000" w:themeColor="text1"/>
                <w:sz w:val="22"/>
              </w:rPr>
              <w:t>є</w:t>
            </w:r>
            <w:r w:rsidRPr="009736B7">
              <w:rPr>
                <w:color w:val="000000" w:themeColor="text1"/>
                <w:sz w:val="22"/>
              </w:rPr>
              <w:t>кту)</w:t>
            </w:r>
          </w:p>
          <w:p w:rsidR="0088458D" w:rsidRPr="009736B7" w:rsidRDefault="0088458D" w:rsidP="009C1A3F">
            <w:pPr>
              <w:widowControl w:val="0"/>
              <w:spacing w:after="60"/>
              <w:ind w:firstLine="0"/>
              <w:rPr>
                <w:color w:val="000000" w:themeColor="text1"/>
                <w:sz w:val="22"/>
              </w:rPr>
            </w:pPr>
          </w:p>
        </w:tc>
        <w:tc>
          <w:tcPr>
            <w:tcW w:w="3260"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(п. 33, ст.1 Закону)</w:t>
            </w:r>
          </w:p>
        </w:tc>
        <w:tc>
          <w:tcPr>
            <w:tcW w:w="2722" w:type="dxa"/>
          </w:tcPr>
          <w:p w:rsidR="0088458D" w:rsidRPr="009736B7" w:rsidRDefault="0088458D" w:rsidP="009C1A3F">
            <w:pPr>
              <w:widowControl w:val="0"/>
              <w:spacing w:after="60"/>
              <w:ind w:firstLine="0"/>
              <w:rPr>
                <w:color w:val="000000" w:themeColor="text1"/>
                <w:sz w:val="22"/>
              </w:rPr>
            </w:pPr>
            <w:r w:rsidRPr="009736B7">
              <w:rPr>
                <w:color w:val="000000" w:themeColor="text1"/>
                <w:sz w:val="22"/>
              </w:rPr>
              <w:t>Звіт, опублікована наукова стаття, наукова доповідь, наукове повідомлення про науково-дослідну роботу, монографічне дослідження, наукове відкриття, про</w:t>
            </w:r>
            <w:r w:rsidR="00D9644A" w:rsidRPr="009736B7">
              <w:rPr>
                <w:color w:val="000000" w:themeColor="text1"/>
                <w:sz w:val="22"/>
              </w:rPr>
              <w:t>є</w:t>
            </w:r>
            <w:r w:rsidRPr="009736B7">
              <w:rPr>
                <w:color w:val="000000" w:themeColor="text1"/>
                <w:sz w:val="22"/>
              </w:rPr>
              <w:t>кт нормативно-правового акта, нормативного документа або науково-методичні документи, підготовка яких потребує проведення відповідних наукових досліджень або містить наукову складову, тощо (п. 22 ст.1 Закону)</w:t>
            </w:r>
          </w:p>
        </w:tc>
      </w:tr>
      <w:tr w:rsidR="0088458D" w:rsidRPr="009736B7" w:rsidTr="009C1A3F">
        <w:tc>
          <w:tcPr>
            <w:tcW w:w="534"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4.</w:t>
            </w:r>
          </w:p>
        </w:tc>
        <w:tc>
          <w:tcPr>
            <w:tcW w:w="3118"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Договір на виконання прикладних наукових досліджень (наукових робіт, наукового про</w:t>
            </w:r>
            <w:r w:rsidR="00D9644A" w:rsidRPr="009736B7">
              <w:rPr>
                <w:color w:val="000000" w:themeColor="text1"/>
                <w:sz w:val="22"/>
              </w:rPr>
              <w:t>є</w:t>
            </w:r>
            <w:r w:rsidRPr="009736B7">
              <w:rPr>
                <w:color w:val="000000" w:themeColor="text1"/>
                <w:sz w:val="22"/>
              </w:rPr>
              <w:t>кту)</w:t>
            </w:r>
          </w:p>
        </w:tc>
        <w:tc>
          <w:tcPr>
            <w:tcW w:w="3260"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 xml:space="preserve">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 (п. 30 </w:t>
            </w:r>
            <w:r w:rsidRPr="009736B7">
              <w:rPr>
                <w:color w:val="000000" w:themeColor="text1"/>
                <w:sz w:val="22"/>
              </w:rPr>
              <w:lastRenderedPageBreak/>
              <w:t>ст.1 Закону)</w:t>
            </w:r>
          </w:p>
          <w:p w:rsidR="0088458D" w:rsidRPr="009736B7" w:rsidRDefault="0088458D" w:rsidP="009C1A3F">
            <w:pPr>
              <w:widowControl w:val="0"/>
              <w:spacing w:after="60"/>
              <w:ind w:firstLine="0"/>
              <w:rPr>
                <w:color w:val="000000" w:themeColor="text1"/>
                <w:sz w:val="22"/>
              </w:rPr>
            </w:pPr>
          </w:p>
        </w:tc>
        <w:tc>
          <w:tcPr>
            <w:tcW w:w="2722" w:type="dxa"/>
          </w:tcPr>
          <w:p w:rsidR="0088458D" w:rsidRPr="009736B7" w:rsidRDefault="0088458D" w:rsidP="009C1A3F">
            <w:pPr>
              <w:widowControl w:val="0"/>
              <w:spacing w:after="60"/>
              <w:ind w:firstLine="0"/>
              <w:rPr>
                <w:color w:val="000000" w:themeColor="text1"/>
                <w:sz w:val="22"/>
              </w:rPr>
            </w:pPr>
            <w:r w:rsidRPr="009736B7">
              <w:rPr>
                <w:color w:val="000000" w:themeColor="text1"/>
                <w:sz w:val="22"/>
              </w:rPr>
              <w:lastRenderedPageBreak/>
              <w:t>Ескізний про</w:t>
            </w:r>
            <w:r w:rsidR="00D9644A" w:rsidRPr="009736B7">
              <w:rPr>
                <w:color w:val="000000" w:themeColor="text1"/>
                <w:sz w:val="22"/>
              </w:rPr>
              <w:t>є</w:t>
            </w:r>
            <w:r w:rsidRPr="009736B7">
              <w:rPr>
                <w:color w:val="000000" w:themeColor="text1"/>
                <w:sz w:val="22"/>
              </w:rPr>
              <w:t>кт, експериментальний (дослідний) зразок або його діюча модель, конструкторська або технологічна документація на науково-технічну продукцію, дослідний зразок, про</w:t>
            </w:r>
            <w:r w:rsidR="00D9644A" w:rsidRPr="009736B7">
              <w:rPr>
                <w:color w:val="000000" w:themeColor="text1"/>
                <w:sz w:val="22"/>
              </w:rPr>
              <w:t>є</w:t>
            </w:r>
            <w:r w:rsidRPr="009736B7">
              <w:rPr>
                <w:color w:val="000000" w:themeColor="text1"/>
                <w:sz w:val="22"/>
              </w:rPr>
              <w:t xml:space="preserve">кт нормативно-правового </w:t>
            </w:r>
            <w:r w:rsidRPr="009736B7">
              <w:rPr>
                <w:color w:val="000000" w:themeColor="text1"/>
                <w:sz w:val="22"/>
              </w:rPr>
              <w:lastRenderedPageBreak/>
              <w:t>акту, нормативного документа або науково-методичних документи тощо (п. 27 ст.1 Закону);</w:t>
            </w:r>
          </w:p>
          <w:p w:rsidR="0088458D" w:rsidRPr="009736B7" w:rsidRDefault="0088458D" w:rsidP="009C1A3F">
            <w:pPr>
              <w:widowControl w:val="0"/>
              <w:spacing w:after="60"/>
              <w:ind w:firstLine="0"/>
              <w:rPr>
                <w:color w:val="000000" w:themeColor="text1"/>
                <w:sz w:val="22"/>
              </w:rPr>
            </w:pPr>
            <w:r w:rsidRPr="009736B7">
              <w:rPr>
                <w:color w:val="000000" w:themeColor="text1"/>
                <w:sz w:val="22"/>
              </w:rPr>
              <w:t xml:space="preserve">звіт, опублікована наукова стаття, наукова доповідь, наукове повідомлення про науково-дослідну роботу, монографічне дослідження, наукове відкриття, </w:t>
            </w:r>
            <w:r w:rsidR="00D9644A" w:rsidRPr="009736B7">
              <w:rPr>
                <w:color w:val="000000" w:themeColor="text1"/>
                <w:sz w:val="22"/>
              </w:rPr>
              <w:t xml:space="preserve">проєкт </w:t>
            </w:r>
            <w:r w:rsidRPr="009736B7">
              <w:rPr>
                <w:color w:val="000000" w:themeColor="text1"/>
                <w:sz w:val="22"/>
              </w:rPr>
              <w:t>нормативно-правового акта, нормативного документа або науково-методичні документи, підготовка яких потребує проведення відповідних наукових досліджень або містить наукову складову, тощо (п. 22 ст.1 Закону)</w:t>
            </w:r>
          </w:p>
        </w:tc>
      </w:tr>
      <w:tr w:rsidR="0088458D" w:rsidRPr="009736B7" w:rsidTr="009C1A3F">
        <w:tc>
          <w:tcPr>
            <w:tcW w:w="534" w:type="dxa"/>
            <w:shd w:val="clear" w:color="auto" w:fill="auto"/>
          </w:tcPr>
          <w:p w:rsidR="0088458D" w:rsidRPr="009736B7" w:rsidRDefault="0088458D" w:rsidP="009C1A3F">
            <w:pPr>
              <w:widowControl w:val="0"/>
              <w:spacing w:after="0"/>
              <w:ind w:firstLine="0"/>
              <w:rPr>
                <w:color w:val="000000" w:themeColor="text1"/>
                <w:sz w:val="22"/>
              </w:rPr>
            </w:pPr>
            <w:r w:rsidRPr="009736B7">
              <w:rPr>
                <w:color w:val="000000" w:themeColor="text1"/>
                <w:sz w:val="22"/>
              </w:rPr>
              <w:lastRenderedPageBreak/>
              <w:t>5.</w:t>
            </w:r>
          </w:p>
        </w:tc>
        <w:tc>
          <w:tcPr>
            <w:tcW w:w="3118" w:type="dxa"/>
            <w:shd w:val="clear" w:color="auto" w:fill="auto"/>
          </w:tcPr>
          <w:p w:rsidR="0088458D" w:rsidRPr="009736B7" w:rsidRDefault="0088458D" w:rsidP="009C1A3F">
            <w:pPr>
              <w:widowControl w:val="0"/>
              <w:spacing w:after="0"/>
              <w:ind w:firstLine="0"/>
              <w:rPr>
                <w:color w:val="000000" w:themeColor="text1"/>
                <w:sz w:val="22"/>
              </w:rPr>
            </w:pPr>
            <w:r w:rsidRPr="009736B7">
              <w:rPr>
                <w:color w:val="000000" w:themeColor="text1"/>
                <w:sz w:val="22"/>
              </w:rPr>
              <w:t>Договір про співробітництво з проведення наукових досліджень (з реалізації наукового про</w:t>
            </w:r>
            <w:r w:rsidR="00D9644A" w:rsidRPr="009736B7">
              <w:rPr>
                <w:color w:val="000000" w:themeColor="text1"/>
                <w:sz w:val="22"/>
              </w:rPr>
              <w:t>є</w:t>
            </w:r>
            <w:r w:rsidRPr="009736B7">
              <w:rPr>
                <w:color w:val="000000" w:themeColor="text1"/>
                <w:sz w:val="22"/>
              </w:rPr>
              <w:t>кту)</w:t>
            </w:r>
          </w:p>
        </w:tc>
        <w:tc>
          <w:tcPr>
            <w:tcW w:w="3260" w:type="dxa"/>
            <w:shd w:val="clear" w:color="auto" w:fill="auto"/>
          </w:tcPr>
          <w:p w:rsidR="0088458D" w:rsidRPr="009736B7" w:rsidRDefault="0088458D" w:rsidP="009C1A3F">
            <w:pPr>
              <w:widowControl w:val="0"/>
              <w:spacing w:after="60"/>
              <w:ind w:firstLine="0"/>
              <w:rPr>
                <w:color w:val="000000" w:themeColor="text1"/>
                <w:sz w:val="22"/>
              </w:rPr>
            </w:pPr>
            <w:r w:rsidRPr="009736B7">
              <w:rPr>
                <w:color w:val="000000" w:themeColor="text1"/>
                <w:sz w:val="22"/>
              </w:rPr>
              <w:t>Результати фундаментальних досліджень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або прикладних досліджень, п. 33, ст.1 Закону)</w:t>
            </w:r>
          </w:p>
          <w:p w:rsidR="0088458D" w:rsidRPr="009736B7" w:rsidRDefault="0088458D" w:rsidP="009C1A3F">
            <w:pPr>
              <w:widowControl w:val="0"/>
              <w:spacing w:after="0"/>
              <w:ind w:firstLine="0"/>
              <w:rPr>
                <w:color w:val="000000" w:themeColor="text1"/>
                <w:sz w:val="22"/>
              </w:rPr>
            </w:pPr>
            <w:r w:rsidRPr="009736B7">
              <w:rPr>
                <w:color w:val="000000" w:themeColor="text1"/>
                <w:sz w:val="22"/>
              </w:rPr>
              <w:t xml:space="preserve"> або прикладних досліджень (нові знання, призначені для створення нових або вдосконалення існуючих матеріалів, продуктів, пристроїв, методів, систем, технологій, конкретні пропозиції щодо виконання актуальних науково-технічних та суспільних завдань (п. 30 ст.1 Закону)</w:t>
            </w:r>
          </w:p>
        </w:tc>
        <w:tc>
          <w:tcPr>
            <w:tcW w:w="2722" w:type="dxa"/>
          </w:tcPr>
          <w:p w:rsidR="0088458D" w:rsidRPr="009736B7" w:rsidRDefault="0088458D" w:rsidP="009C1A3F">
            <w:pPr>
              <w:widowControl w:val="0"/>
              <w:spacing w:after="60"/>
              <w:ind w:firstLine="0"/>
              <w:rPr>
                <w:rStyle w:val="rvts0"/>
                <w:color w:val="000000" w:themeColor="text1"/>
                <w:sz w:val="22"/>
              </w:rPr>
            </w:pPr>
            <w:r w:rsidRPr="009736B7">
              <w:rPr>
                <w:rStyle w:val="rvts0"/>
                <w:color w:val="000000" w:themeColor="text1"/>
                <w:sz w:val="22"/>
              </w:rPr>
              <w:t xml:space="preserve">Звіт, опублікована наукова стаття, наукова доповідь, наукове повідомлення про науково-дослідну роботу, монографічного дослідження, наукове відкриття, </w:t>
            </w:r>
            <w:r w:rsidR="00D9644A" w:rsidRPr="009736B7">
              <w:rPr>
                <w:rStyle w:val="rvts0"/>
                <w:color w:val="000000" w:themeColor="text1"/>
                <w:sz w:val="22"/>
              </w:rPr>
              <w:t xml:space="preserve">проєкт </w:t>
            </w:r>
            <w:r w:rsidRPr="009736B7">
              <w:rPr>
                <w:rStyle w:val="rvts0"/>
                <w:color w:val="000000" w:themeColor="text1"/>
                <w:sz w:val="22"/>
              </w:rPr>
              <w:t>нормативно-правового акту, нормативний документ або науково-методичний документ, підготовка яких потребує проведення відповідних наукових досліджень або містить наукову складову, тощо (п. 22, ст.1 Закону)</w:t>
            </w:r>
          </w:p>
          <w:p w:rsidR="0088458D" w:rsidRPr="009736B7" w:rsidRDefault="0088458D" w:rsidP="009C1A3F">
            <w:pPr>
              <w:widowControl w:val="0"/>
              <w:spacing w:after="0"/>
              <w:ind w:firstLine="0"/>
              <w:rPr>
                <w:color w:val="000000" w:themeColor="text1"/>
                <w:sz w:val="22"/>
              </w:rPr>
            </w:pPr>
            <w:r w:rsidRPr="009736B7">
              <w:rPr>
                <w:color w:val="000000" w:themeColor="text1"/>
                <w:sz w:val="22"/>
              </w:rPr>
              <w:t>.</w:t>
            </w:r>
          </w:p>
        </w:tc>
      </w:tr>
      <w:tr w:rsidR="0088458D" w:rsidRPr="009736B7" w:rsidTr="009C1A3F">
        <w:tc>
          <w:tcPr>
            <w:tcW w:w="534" w:type="dxa"/>
            <w:shd w:val="clear" w:color="auto" w:fill="auto"/>
          </w:tcPr>
          <w:p w:rsidR="0088458D" w:rsidRPr="009736B7" w:rsidRDefault="0088458D" w:rsidP="009C1A3F">
            <w:pPr>
              <w:widowControl w:val="0"/>
              <w:spacing w:after="0"/>
              <w:ind w:firstLine="0"/>
              <w:rPr>
                <w:color w:val="000000" w:themeColor="text1"/>
                <w:sz w:val="22"/>
              </w:rPr>
            </w:pPr>
            <w:r w:rsidRPr="009736B7">
              <w:rPr>
                <w:color w:val="000000" w:themeColor="text1"/>
                <w:sz w:val="22"/>
              </w:rPr>
              <w:t>6.</w:t>
            </w:r>
          </w:p>
        </w:tc>
        <w:tc>
          <w:tcPr>
            <w:tcW w:w="3118" w:type="dxa"/>
            <w:shd w:val="clear" w:color="auto" w:fill="auto"/>
          </w:tcPr>
          <w:p w:rsidR="0088458D" w:rsidRPr="009736B7" w:rsidRDefault="0088458D" w:rsidP="009C1A3F">
            <w:pPr>
              <w:widowControl w:val="0"/>
              <w:spacing w:after="0"/>
              <w:ind w:firstLine="0"/>
              <w:rPr>
                <w:color w:val="000000" w:themeColor="text1"/>
                <w:sz w:val="22"/>
              </w:rPr>
            </w:pPr>
            <w:r w:rsidRPr="009736B7">
              <w:rPr>
                <w:color w:val="000000" w:themeColor="text1"/>
                <w:sz w:val="22"/>
              </w:rPr>
              <w:t xml:space="preserve">Договір про співробітництво з проведення науково-технічних розробок </w:t>
            </w:r>
          </w:p>
        </w:tc>
        <w:tc>
          <w:tcPr>
            <w:tcW w:w="3260" w:type="dxa"/>
            <w:shd w:val="clear" w:color="auto" w:fill="auto"/>
          </w:tcPr>
          <w:p w:rsidR="0088458D" w:rsidRPr="009736B7" w:rsidRDefault="0088458D" w:rsidP="009C1A3F">
            <w:pPr>
              <w:widowControl w:val="0"/>
              <w:spacing w:after="0"/>
              <w:ind w:firstLine="0"/>
              <w:rPr>
                <w:color w:val="000000" w:themeColor="text1"/>
                <w:sz w:val="22"/>
              </w:rPr>
            </w:pPr>
            <w:r w:rsidRPr="009736B7">
              <w:rPr>
                <w:color w:val="000000" w:themeColor="text1"/>
                <w:sz w:val="22"/>
              </w:rPr>
              <w:t>Нові або істотно вдосконалені матеріали, продукти, процеси, пристрої, технології, системи, об’єкти права інтелектуальної власності, нові або істотно вдосконалені послуги (п. 28, ст. 1 Закону).</w:t>
            </w:r>
          </w:p>
        </w:tc>
        <w:tc>
          <w:tcPr>
            <w:tcW w:w="2722" w:type="dxa"/>
          </w:tcPr>
          <w:p w:rsidR="0088458D" w:rsidRPr="009736B7" w:rsidRDefault="0088458D" w:rsidP="009C1A3F">
            <w:pPr>
              <w:widowControl w:val="0"/>
              <w:spacing w:after="60"/>
              <w:ind w:firstLine="0"/>
              <w:rPr>
                <w:color w:val="000000" w:themeColor="text1"/>
                <w:sz w:val="22"/>
              </w:rPr>
            </w:pPr>
            <w:r w:rsidRPr="009736B7">
              <w:rPr>
                <w:color w:val="000000" w:themeColor="text1"/>
                <w:sz w:val="22"/>
              </w:rPr>
              <w:t>Ескізний про</w:t>
            </w:r>
            <w:r w:rsidR="00D9644A" w:rsidRPr="009736B7">
              <w:rPr>
                <w:color w:val="000000" w:themeColor="text1"/>
                <w:sz w:val="22"/>
              </w:rPr>
              <w:t>є</w:t>
            </w:r>
            <w:r w:rsidRPr="009736B7">
              <w:rPr>
                <w:color w:val="000000" w:themeColor="text1"/>
                <w:sz w:val="22"/>
              </w:rPr>
              <w:t xml:space="preserve">кт, експериментальний (дослідний) зразок або його діюча модель, конструкторська або технологічна документація на науково-технічну продукцію, дослідний зразок, </w:t>
            </w:r>
          </w:p>
          <w:p w:rsidR="0088458D" w:rsidRPr="009736B7" w:rsidRDefault="0088458D" w:rsidP="009C1A3F">
            <w:pPr>
              <w:widowControl w:val="0"/>
              <w:spacing w:after="0"/>
              <w:ind w:firstLine="0"/>
              <w:rPr>
                <w:color w:val="000000" w:themeColor="text1"/>
                <w:sz w:val="22"/>
              </w:rPr>
            </w:pPr>
            <w:r w:rsidRPr="009736B7">
              <w:rPr>
                <w:color w:val="000000" w:themeColor="text1"/>
                <w:sz w:val="22"/>
              </w:rPr>
              <w:t>про</w:t>
            </w:r>
            <w:r w:rsidR="00D9644A" w:rsidRPr="009736B7">
              <w:rPr>
                <w:color w:val="000000" w:themeColor="text1"/>
                <w:sz w:val="22"/>
              </w:rPr>
              <w:t>є</w:t>
            </w:r>
            <w:r w:rsidRPr="009736B7">
              <w:rPr>
                <w:color w:val="000000" w:themeColor="text1"/>
                <w:sz w:val="22"/>
              </w:rPr>
              <w:t>кт нормативно-</w:t>
            </w:r>
            <w:r w:rsidRPr="009736B7">
              <w:rPr>
                <w:color w:val="000000" w:themeColor="text1"/>
                <w:sz w:val="22"/>
              </w:rPr>
              <w:lastRenderedPageBreak/>
              <w:t>правового акта, нормативного документа або науково-методичних документи тощо (п. 27 ст.1 Закону).</w:t>
            </w:r>
          </w:p>
        </w:tc>
      </w:tr>
    </w:tbl>
    <w:p w:rsidR="0088458D" w:rsidRPr="009736B7" w:rsidRDefault="0088458D" w:rsidP="0088458D">
      <w:pPr>
        <w:widowControl w:val="0"/>
        <w:spacing w:before="120"/>
        <w:rPr>
          <w:rFonts w:eastAsia="Arial0"/>
          <w:color w:val="000000" w:themeColor="text1"/>
        </w:rPr>
      </w:pPr>
      <w:r w:rsidRPr="009736B7">
        <w:rPr>
          <w:color w:val="000000" w:themeColor="text1"/>
        </w:rPr>
        <w:lastRenderedPageBreak/>
        <w:t xml:space="preserve">При зазначенні форми представлення результатів – конструкторської або технологічної документації доцільно взяти до уваги визначення видів конструкторської документації відповідно до  ДСТУ 3321:2003 «Система конструкторської документації. Терміни та визначення основних понять», </w:t>
      </w:r>
      <w:r w:rsidRPr="009736B7">
        <w:rPr>
          <w:rFonts w:eastAsia="Arial0"/>
          <w:color w:val="000000" w:themeColor="text1"/>
        </w:rPr>
        <w:t xml:space="preserve">ДСТУ 3974-2000 «Система розроблення та поставлення продукції на виробництво. Правила виконання дослідно− конструкторських робіт»: </w:t>
      </w:r>
    </w:p>
    <w:p w:rsidR="0088458D" w:rsidRPr="009736B7" w:rsidRDefault="0088458D" w:rsidP="0088458D">
      <w:pPr>
        <w:widowControl w:val="0"/>
        <w:spacing w:before="120"/>
        <w:rPr>
          <w:color w:val="000000" w:themeColor="text1"/>
        </w:rPr>
      </w:pPr>
      <w:r w:rsidRPr="009736B7">
        <w:rPr>
          <w:rFonts w:eastAsia="Arial0"/>
          <w:color w:val="000000" w:themeColor="text1"/>
        </w:rPr>
        <w:t xml:space="preserve">‒ </w:t>
      </w:r>
      <w:r w:rsidRPr="009736B7">
        <w:rPr>
          <w:bCs/>
          <w:color w:val="000000" w:themeColor="text1"/>
        </w:rPr>
        <w:t>про</w:t>
      </w:r>
      <w:r w:rsidR="00D9644A" w:rsidRPr="009736B7">
        <w:rPr>
          <w:bCs/>
          <w:color w:val="000000" w:themeColor="text1"/>
        </w:rPr>
        <w:t>є</w:t>
      </w:r>
      <w:r w:rsidRPr="009736B7">
        <w:rPr>
          <w:bCs/>
          <w:color w:val="000000" w:themeColor="text1"/>
        </w:rPr>
        <w:t xml:space="preserve">ктна </w:t>
      </w:r>
      <w:r w:rsidRPr="009736B7">
        <w:rPr>
          <w:color w:val="000000" w:themeColor="text1"/>
        </w:rPr>
        <w:t>(</w:t>
      </w:r>
      <w:r w:rsidRPr="009736B7">
        <w:rPr>
          <w:bCs/>
          <w:color w:val="000000" w:themeColor="text1"/>
        </w:rPr>
        <w:t>конструкторська</w:t>
      </w:r>
      <w:r w:rsidRPr="009736B7">
        <w:rPr>
          <w:color w:val="000000" w:themeColor="text1"/>
        </w:rPr>
        <w:t xml:space="preserve">) </w:t>
      </w:r>
      <w:r w:rsidRPr="009736B7">
        <w:rPr>
          <w:bCs/>
          <w:color w:val="000000" w:themeColor="text1"/>
        </w:rPr>
        <w:t>документація (містить</w:t>
      </w:r>
      <w:r w:rsidRPr="009736B7">
        <w:rPr>
          <w:b/>
          <w:bCs/>
          <w:color w:val="000000" w:themeColor="text1"/>
        </w:rPr>
        <w:t xml:space="preserve"> </w:t>
      </w:r>
      <w:r w:rsidRPr="009736B7">
        <w:rPr>
          <w:color w:val="000000" w:themeColor="text1"/>
        </w:rPr>
        <w:t>технічну пропозицію, ескізний і технічний про</w:t>
      </w:r>
      <w:r w:rsidR="00D9644A" w:rsidRPr="009736B7">
        <w:rPr>
          <w:color w:val="000000" w:themeColor="text1"/>
        </w:rPr>
        <w:t>є</w:t>
      </w:r>
      <w:r w:rsidRPr="009736B7">
        <w:rPr>
          <w:color w:val="000000" w:themeColor="text1"/>
        </w:rPr>
        <w:t xml:space="preserve">кти); </w:t>
      </w:r>
    </w:p>
    <w:p w:rsidR="0088458D" w:rsidRPr="009736B7" w:rsidRDefault="0088458D" w:rsidP="0088458D">
      <w:pPr>
        <w:widowControl w:val="0"/>
        <w:spacing w:before="120"/>
        <w:rPr>
          <w:color w:val="000000" w:themeColor="text1"/>
        </w:rPr>
      </w:pPr>
      <w:r w:rsidRPr="009736B7">
        <w:rPr>
          <w:color w:val="000000" w:themeColor="text1"/>
        </w:rPr>
        <w:t xml:space="preserve">‒ робоча конструкторська документація дослідного зразка </w:t>
      </w:r>
      <w:r w:rsidRPr="009736B7">
        <w:rPr>
          <w:rFonts w:eastAsia="Arial Unicode MS"/>
          <w:color w:val="000000" w:themeColor="text1"/>
        </w:rPr>
        <w:t>(</w:t>
      </w:r>
      <w:r w:rsidRPr="009736B7">
        <w:rPr>
          <w:color w:val="000000" w:themeColor="text1"/>
        </w:rPr>
        <w:t>дослідної партії</w:t>
      </w:r>
      <w:r w:rsidRPr="009736B7">
        <w:rPr>
          <w:rFonts w:eastAsia="Arial Unicode MS"/>
          <w:color w:val="000000" w:themeColor="text1"/>
        </w:rPr>
        <w:t xml:space="preserve">) </w:t>
      </w:r>
      <w:r w:rsidRPr="009736B7">
        <w:rPr>
          <w:color w:val="000000" w:themeColor="text1"/>
        </w:rPr>
        <w:t>виробу</w:t>
      </w:r>
      <w:r w:rsidRPr="009736B7">
        <w:rPr>
          <w:rFonts w:eastAsia="Arial Unicode MS"/>
          <w:color w:val="000000" w:themeColor="text1"/>
        </w:rPr>
        <w:t xml:space="preserve">, </w:t>
      </w:r>
      <w:r w:rsidRPr="009736B7">
        <w:rPr>
          <w:color w:val="000000" w:themeColor="text1"/>
        </w:rPr>
        <w:t xml:space="preserve">призначеного для серійного </w:t>
      </w:r>
      <w:r w:rsidRPr="009736B7">
        <w:rPr>
          <w:rFonts w:eastAsia="Arial Unicode MS"/>
          <w:color w:val="000000" w:themeColor="text1"/>
        </w:rPr>
        <w:t>(</w:t>
      </w:r>
      <w:r w:rsidRPr="009736B7">
        <w:rPr>
          <w:color w:val="000000" w:themeColor="text1"/>
        </w:rPr>
        <w:t>масового</w:t>
      </w:r>
      <w:r w:rsidRPr="009736B7">
        <w:rPr>
          <w:rFonts w:eastAsia="Arial Unicode MS"/>
          <w:color w:val="000000" w:themeColor="text1"/>
        </w:rPr>
        <w:t xml:space="preserve">) </w:t>
      </w:r>
      <w:r w:rsidRPr="009736B7">
        <w:rPr>
          <w:color w:val="000000" w:themeColor="text1"/>
        </w:rPr>
        <w:t xml:space="preserve">чи поодинокого виробництва» тощо. </w:t>
      </w:r>
    </w:p>
    <w:p w:rsidR="0088458D" w:rsidRPr="009736B7" w:rsidRDefault="0088458D" w:rsidP="0088458D">
      <w:pPr>
        <w:widowControl w:val="0"/>
        <w:rPr>
          <w:color w:val="000000" w:themeColor="text1"/>
        </w:rPr>
      </w:pPr>
      <w:r w:rsidRPr="009736B7">
        <w:rPr>
          <w:color w:val="000000" w:themeColor="text1"/>
        </w:rPr>
        <w:t>Також доцільно взяти до уваги предмет виконання:</w:t>
      </w:r>
    </w:p>
    <w:p w:rsidR="0088458D" w:rsidRPr="009736B7" w:rsidRDefault="0088458D" w:rsidP="0088458D">
      <w:pPr>
        <w:widowControl w:val="0"/>
        <w:rPr>
          <w:color w:val="000000" w:themeColor="text1"/>
        </w:rPr>
      </w:pPr>
      <w:r w:rsidRPr="009736B7">
        <w:rPr>
          <w:color w:val="000000" w:themeColor="text1"/>
        </w:rPr>
        <w:t>− про</w:t>
      </w:r>
      <w:r w:rsidR="00D9644A" w:rsidRPr="009736B7">
        <w:rPr>
          <w:color w:val="000000" w:themeColor="text1"/>
        </w:rPr>
        <w:t>є</w:t>
      </w:r>
      <w:r w:rsidRPr="009736B7">
        <w:rPr>
          <w:color w:val="000000" w:themeColor="text1"/>
        </w:rPr>
        <w:t>ктно-конструкторських робіт</w:t>
      </w:r>
      <w:r w:rsidRPr="009736B7">
        <w:rPr>
          <w:color w:val="000000" w:themeColor="text1"/>
          <w:vertAlign w:val="superscript"/>
        </w:rPr>
        <w:footnoteReference w:id="13"/>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дослідно-технологічних робіт</w:t>
      </w:r>
      <w:r w:rsidRPr="009736B7">
        <w:rPr>
          <w:color w:val="000000" w:themeColor="text1"/>
          <w:vertAlign w:val="superscript"/>
        </w:rPr>
        <w:footnoteReference w:id="14"/>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дослідно-конструкторських робіт</w:t>
      </w:r>
      <w:r w:rsidRPr="009736B7">
        <w:rPr>
          <w:color w:val="000000" w:themeColor="text1"/>
          <w:vertAlign w:val="superscript"/>
        </w:rPr>
        <w:footnoteReference w:id="15"/>
      </w:r>
      <w:r w:rsidRPr="009736B7">
        <w:rPr>
          <w:color w:val="000000" w:themeColor="text1"/>
        </w:rPr>
        <w:t>.</w:t>
      </w:r>
    </w:p>
    <w:p w:rsidR="0088458D" w:rsidRPr="009736B7" w:rsidRDefault="0088458D" w:rsidP="0088458D">
      <w:pPr>
        <w:widowControl w:val="0"/>
        <w:rPr>
          <w:color w:val="000000" w:themeColor="text1"/>
          <w:highlight w:val="yellow"/>
        </w:rPr>
      </w:pPr>
      <w:r w:rsidRPr="009736B7">
        <w:rPr>
          <w:color w:val="000000" w:themeColor="text1"/>
        </w:rPr>
        <w:t>‒ технологічних робіт</w:t>
      </w:r>
      <w:r w:rsidRPr="009736B7">
        <w:rPr>
          <w:color w:val="000000" w:themeColor="text1"/>
          <w:vertAlign w:val="superscript"/>
        </w:rPr>
        <w:footnoteReference w:id="16"/>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про</w:t>
      </w:r>
      <w:r w:rsidR="00D9644A" w:rsidRPr="009736B7">
        <w:rPr>
          <w:color w:val="000000" w:themeColor="text1"/>
        </w:rPr>
        <w:t>є</w:t>
      </w:r>
      <w:r w:rsidRPr="009736B7">
        <w:rPr>
          <w:color w:val="000000" w:themeColor="text1"/>
        </w:rPr>
        <w:t>ктно-пошукових робіт.</w:t>
      </w:r>
    </w:p>
    <w:p w:rsidR="0088458D" w:rsidRPr="009736B7" w:rsidRDefault="0088458D" w:rsidP="0088458D">
      <w:pPr>
        <w:widowControl w:val="0"/>
        <w:rPr>
          <w:color w:val="000000" w:themeColor="text1"/>
        </w:rPr>
      </w:pPr>
      <w:r w:rsidRPr="009736B7">
        <w:rPr>
          <w:b/>
          <w:i/>
          <w:color w:val="000000" w:themeColor="text1"/>
        </w:rPr>
        <w:t>Приклад</w:t>
      </w:r>
      <w:r w:rsidRPr="009736B7">
        <w:rPr>
          <w:i/>
          <w:color w:val="000000" w:themeColor="text1"/>
        </w:rPr>
        <w:t>.</w:t>
      </w:r>
      <w:r w:rsidRPr="009736B7">
        <w:rPr>
          <w:color w:val="000000" w:themeColor="text1"/>
        </w:rPr>
        <w:t xml:space="preserve"> Організацією замовлено виконання науково‒технічної роботи, що передбачає адаптацію до технічних вимог Організації раніше розробленого пристрою з метою впровадження виробництва пристрою та його продажу, а також виготовлення та передача Організації дослідного зразку пристрою.</w:t>
      </w:r>
    </w:p>
    <w:p w:rsidR="0088458D" w:rsidRPr="009736B7" w:rsidRDefault="0088458D" w:rsidP="0088458D">
      <w:pPr>
        <w:widowControl w:val="0"/>
        <w:rPr>
          <w:color w:val="000000" w:themeColor="text1"/>
        </w:rPr>
      </w:pPr>
      <w:r w:rsidRPr="009736B7">
        <w:rPr>
          <w:i/>
          <w:color w:val="000000" w:themeColor="text1"/>
        </w:rPr>
        <w:t>Назва договору</w:t>
      </w:r>
      <w:r w:rsidRPr="009736B7">
        <w:rPr>
          <w:color w:val="000000" w:themeColor="text1"/>
        </w:rPr>
        <w:t xml:space="preserve">: договір на виконання науково-технічної роботи (або науково-технічної розробки, можливі інші назви, що відповідають предмету договору). </w:t>
      </w:r>
    </w:p>
    <w:p w:rsidR="0088458D" w:rsidRPr="009736B7" w:rsidRDefault="0088458D" w:rsidP="0088458D">
      <w:pPr>
        <w:widowControl w:val="0"/>
        <w:rPr>
          <w:color w:val="000000" w:themeColor="text1"/>
        </w:rPr>
      </w:pPr>
      <w:r w:rsidRPr="009736B7">
        <w:rPr>
          <w:i/>
          <w:color w:val="000000" w:themeColor="text1"/>
        </w:rPr>
        <w:t>Результати, що передаються Організації</w:t>
      </w:r>
      <w:r w:rsidRPr="009736B7">
        <w:rPr>
          <w:color w:val="000000" w:themeColor="text1"/>
        </w:rPr>
        <w:t>: (</w:t>
      </w:r>
      <w:r w:rsidRPr="009736B7">
        <w:rPr>
          <w:i/>
          <w:color w:val="000000" w:themeColor="text1"/>
        </w:rPr>
        <w:t>речові (матеріальні) об’єкти</w:t>
      </w:r>
      <w:r w:rsidRPr="009736B7">
        <w:rPr>
          <w:color w:val="000000" w:themeColor="text1"/>
        </w:rPr>
        <w:t>):</w:t>
      </w:r>
    </w:p>
    <w:p w:rsidR="0088458D" w:rsidRPr="009736B7" w:rsidRDefault="0088458D" w:rsidP="0088458D">
      <w:pPr>
        <w:widowControl w:val="0"/>
        <w:spacing w:after="0"/>
        <w:rPr>
          <w:color w:val="000000" w:themeColor="text1"/>
        </w:rPr>
      </w:pPr>
      <w:r w:rsidRPr="009736B7">
        <w:rPr>
          <w:color w:val="000000" w:themeColor="text1"/>
        </w:rPr>
        <w:t>(а) проміжні звіти та кінцевий звіт про виконання роботи;</w:t>
      </w:r>
    </w:p>
    <w:p w:rsidR="0088458D" w:rsidRPr="009736B7" w:rsidRDefault="0088458D" w:rsidP="0088458D">
      <w:pPr>
        <w:widowControl w:val="0"/>
        <w:spacing w:after="0"/>
        <w:rPr>
          <w:color w:val="000000" w:themeColor="text1"/>
        </w:rPr>
      </w:pPr>
      <w:r w:rsidRPr="009736B7">
        <w:rPr>
          <w:color w:val="000000" w:themeColor="text1"/>
        </w:rPr>
        <w:lastRenderedPageBreak/>
        <w:t xml:space="preserve">(б) результати випробувань дослідного зразку;  </w:t>
      </w:r>
    </w:p>
    <w:p w:rsidR="0088458D" w:rsidRPr="009736B7" w:rsidRDefault="0088458D" w:rsidP="0088458D">
      <w:pPr>
        <w:widowControl w:val="0"/>
        <w:spacing w:after="0"/>
        <w:rPr>
          <w:color w:val="000000" w:themeColor="text1"/>
        </w:rPr>
      </w:pPr>
      <w:r w:rsidRPr="009736B7">
        <w:rPr>
          <w:bCs/>
          <w:color w:val="000000" w:themeColor="text1"/>
        </w:rPr>
        <w:t>(в) про</w:t>
      </w:r>
      <w:r w:rsidR="00D9644A" w:rsidRPr="009736B7">
        <w:rPr>
          <w:bCs/>
          <w:color w:val="000000" w:themeColor="text1"/>
        </w:rPr>
        <w:t>є</w:t>
      </w:r>
      <w:r w:rsidRPr="009736B7">
        <w:rPr>
          <w:bCs/>
          <w:color w:val="000000" w:themeColor="text1"/>
        </w:rPr>
        <w:t xml:space="preserve">ктна </w:t>
      </w:r>
      <w:r w:rsidRPr="009736B7">
        <w:rPr>
          <w:color w:val="000000" w:themeColor="text1"/>
        </w:rPr>
        <w:t>(</w:t>
      </w:r>
      <w:r w:rsidRPr="009736B7">
        <w:rPr>
          <w:bCs/>
          <w:color w:val="000000" w:themeColor="text1"/>
        </w:rPr>
        <w:t>конструкторська</w:t>
      </w:r>
      <w:r w:rsidRPr="009736B7">
        <w:rPr>
          <w:color w:val="000000" w:themeColor="text1"/>
        </w:rPr>
        <w:t xml:space="preserve">) </w:t>
      </w:r>
      <w:r w:rsidRPr="009736B7">
        <w:rPr>
          <w:bCs/>
          <w:color w:val="000000" w:themeColor="text1"/>
        </w:rPr>
        <w:t>документація;</w:t>
      </w:r>
    </w:p>
    <w:p w:rsidR="0088458D" w:rsidRPr="009736B7" w:rsidRDefault="0088458D" w:rsidP="0088458D">
      <w:pPr>
        <w:widowControl w:val="0"/>
        <w:rPr>
          <w:color w:val="000000" w:themeColor="text1"/>
        </w:rPr>
      </w:pPr>
      <w:r w:rsidRPr="009736B7">
        <w:rPr>
          <w:bCs/>
          <w:color w:val="000000" w:themeColor="text1"/>
        </w:rPr>
        <w:t>(г) дослідний зразок пристрою.</w:t>
      </w:r>
    </w:p>
    <w:p w:rsidR="0088458D" w:rsidRPr="009736B7" w:rsidRDefault="0088458D" w:rsidP="0088458D">
      <w:pPr>
        <w:widowControl w:val="0"/>
        <w:rPr>
          <w:i/>
          <w:color w:val="000000" w:themeColor="text1"/>
        </w:rPr>
      </w:pPr>
      <w:r w:rsidRPr="009736B7">
        <w:rPr>
          <w:i/>
          <w:color w:val="000000" w:themeColor="text1"/>
        </w:rPr>
        <w:t xml:space="preserve">Об’єкти права інтелектуальної власності, що містяться в Результатах, що передаються. </w:t>
      </w:r>
    </w:p>
    <w:p w:rsidR="0088458D" w:rsidRPr="009736B7" w:rsidRDefault="0088458D" w:rsidP="0088458D">
      <w:pPr>
        <w:widowControl w:val="0"/>
        <w:rPr>
          <w:color w:val="000000" w:themeColor="text1"/>
        </w:rPr>
      </w:pPr>
      <w:r w:rsidRPr="009736B7">
        <w:rPr>
          <w:color w:val="000000" w:themeColor="text1"/>
          <w:u w:val="single"/>
        </w:rPr>
        <w:t>Раніше створена ІВ Установи</w:t>
      </w:r>
      <w:r w:rsidRPr="009736B7">
        <w:rPr>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При виконанні робіт Установою застосовується Раніше створена ІВ, майнові права на яку належать Установі, а саме:</w:t>
      </w:r>
    </w:p>
    <w:p w:rsidR="0088458D" w:rsidRPr="009736B7" w:rsidRDefault="0088458D" w:rsidP="0088458D">
      <w:pPr>
        <w:widowControl w:val="0"/>
        <w:rPr>
          <w:color w:val="000000" w:themeColor="text1"/>
        </w:rPr>
      </w:pPr>
      <w:r w:rsidRPr="009736B7">
        <w:rPr>
          <w:color w:val="000000" w:themeColor="text1"/>
        </w:rPr>
        <w:t>‒ ноу-хау, що складають технічні рішення, покладені в основу пристрою: ________(</w:t>
      </w:r>
      <w:r w:rsidRPr="009736B7">
        <w:rPr>
          <w:i/>
          <w:color w:val="000000" w:themeColor="text1"/>
        </w:rPr>
        <w:t>назва</w:t>
      </w:r>
      <w:r w:rsidRPr="009736B7">
        <w:rPr>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 xml:space="preserve">‒ винахід, зареєстрований ____, патент № ___; </w:t>
      </w:r>
    </w:p>
    <w:p w:rsidR="0088458D" w:rsidRPr="009736B7" w:rsidRDefault="0088458D" w:rsidP="0088458D">
      <w:pPr>
        <w:widowControl w:val="0"/>
        <w:rPr>
          <w:color w:val="000000" w:themeColor="text1"/>
        </w:rPr>
      </w:pPr>
      <w:r w:rsidRPr="009736B7">
        <w:rPr>
          <w:color w:val="000000" w:themeColor="text1"/>
        </w:rPr>
        <w:t>‒ об’єкти авторського права: звіти Установи про виконання наукових досліджень, що здійснювалися до укладання договору (</w:t>
      </w:r>
      <w:r w:rsidRPr="009736B7">
        <w:rPr>
          <w:i/>
          <w:color w:val="000000" w:themeColor="text1"/>
        </w:rPr>
        <w:t>назва звітів</w:t>
      </w:r>
      <w:r w:rsidRPr="009736B7">
        <w:rPr>
          <w:color w:val="000000" w:themeColor="text1"/>
        </w:rPr>
        <w:t>); про</w:t>
      </w:r>
      <w:r w:rsidR="00D9644A" w:rsidRPr="009736B7">
        <w:rPr>
          <w:color w:val="000000" w:themeColor="text1"/>
        </w:rPr>
        <w:t>є</w:t>
      </w:r>
      <w:r w:rsidRPr="009736B7">
        <w:rPr>
          <w:color w:val="000000" w:themeColor="text1"/>
        </w:rPr>
        <w:t>ктна (конструкторська) документація на пристрій, що розроблялася до укладання договору ….(</w:t>
      </w:r>
      <w:r w:rsidRPr="009736B7">
        <w:rPr>
          <w:i/>
          <w:color w:val="000000" w:themeColor="text1"/>
        </w:rPr>
        <w:t>назва</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Результати, що передаються Організації містять:</w:t>
      </w:r>
    </w:p>
    <w:p w:rsidR="0088458D" w:rsidRPr="009736B7" w:rsidRDefault="0088458D" w:rsidP="0088458D">
      <w:pPr>
        <w:widowControl w:val="0"/>
        <w:rPr>
          <w:color w:val="000000" w:themeColor="text1"/>
        </w:rPr>
      </w:pPr>
      <w:r w:rsidRPr="009736B7">
        <w:rPr>
          <w:color w:val="000000" w:themeColor="text1"/>
        </w:rPr>
        <w:t>(а) у проміжних звітах та кінцевому звіті про виконання роботи;</w:t>
      </w:r>
    </w:p>
    <w:p w:rsidR="0088458D" w:rsidRPr="009736B7" w:rsidRDefault="0088458D" w:rsidP="0088458D">
      <w:pPr>
        <w:widowControl w:val="0"/>
        <w:rPr>
          <w:color w:val="000000" w:themeColor="text1"/>
        </w:rPr>
      </w:pPr>
      <w:r w:rsidRPr="009736B7">
        <w:rPr>
          <w:color w:val="000000" w:themeColor="text1"/>
        </w:rPr>
        <w:t>‒ ноу-хау, що складають технічні рішення, покладені в основу пристрою;</w:t>
      </w:r>
    </w:p>
    <w:p w:rsidR="0088458D" w:rsidRPr="009736B7" w:rsidRDefault="0088458D" w:rsidP="0088458D">
      <w:pPr>
        <w:widowControl w:val="0"/>
        <w:rPr>
          <w:color w:val="000000" w:themeColor="text1"/>
        </w:rPr>
      </w:pPr>
      <w:r w:rsidRPr="009736B7">
        <w:rPr>
          <w:color w:val="000000" w:themeColor="text1"/>
        </w:rPr>
        <w:t>‒ інформацію із звітів Установи про виконання наукових досліджень, що здійснювалися до укладання договору;</w:t>
      </w:r>
    </w:p>
    <w:p w:rsidR="0088458D" w:rsidRPr="009736B7" w:rsidRDefault="0088458D" w:rsidP="0088458D">
      <w:pPr>
        <w:widowControl w:val="0"/>
        <w:rPr>
          <w:color w:val="000000" w:themeColor="text1"/>
        </w:rPr>
      </w:pPr>
      <w:r w:rsidRPr="009736B7">
        <w:rPr>
          <w:color w:val="000000" w:themeColor="text1"/>
        </w:rPr>
        <w:t>(в) у про</w:t>
      </w:r>
      <w:r w:rsidR="00D9644A" w:rsidRPr="009736B7">
        <w:rPr>
          <w:color w:val="000000" w:themeColor="text1"/>
        </w:rPr>
        <w:t>є</w:t>
      </w:r>
      <w:r w:rsidRPr="009736B7">
        <w:rPr>
          <w:color w:val="000000" w:themeColor="text1"/>
        </w:rPr>
        <w:t>ктній (конструкторській) документації;</w:t>
      </w:r>
    </w:p>
    <w:p w:rsidR="0088458D" w:rsidRPr="009736B7" w:rsidRDefault="0088458D" w:rsidP="0088458D">
      <w:pPr>
        <w:widowControl w:val="0"/>
        <w:rPr>
          <w:color w:val="000000" w:themeColor="text1"/>
        </w:rPr>
      </w:pPr>
      <w:r w:rsidRPr="009736B7">
        <w:rPr>
          <w:color w:val="000000" w:themeColor="text1"/>
        </w:rPr>
        <w:t>‒ про</w:t>
      </w:r>
      <w:r w:rsidR="00D9644A" w:rsidRPr="009736B7">
        <w:rPr>
          <w:color w:val="000000" w:themeColor="text1"/>
        </w:rPr>
        <w:t>є</w:t>
      </w:r>
      <w:r w:rsidRPr="009736B7">
        <w:rPr>
          <w:color w:val="000000" w:themeColor="text1"/>
        </w:rPr>
        <w:t>ктну (конструкторську) документацію на пристрій, що розроблялася до укладання договору;</w:t>
      </w:r>
    </w:p>
    <w:p w:rsidR="0088458D" w:rsidRPr="009736B7" w:rsidRDefault="0088458D" w:rsidP="0088458D">
      <w:pPr>
        <w:widowControl w:val="0"/>
        <w:rPr>
          <w:color w:val="000000" w:themeColor="text1"/>
        </w:rPr>
      </w:pPr>
      <w:r w:rsidRPr="009736B7">
        <w:rPr>
          <w:color w:val="000000" w:themeColor="text1"/>
        </w:rPr>
        <w:t>(г) у дослідному зразку пристрою.</w:t>
      </w:r>
    </w:p>
    <w:p w:rsidR="0088458D" w:rsidRPr="009736B7" w:rsidRDefault="0088458D" w:rsidP="0088458D">
      <w:pPr>
        <w:widowControl w:val="0"/>
        <w:rPr>
          <w:color w:val="000000" w:themeColor="text1"/>
        </w:rPr>
      </w:pPr>
      <w:r w:rsidRPr="009736B7">
        <w:rPr>
          <w:color w:val="000000" w:themeColor="text1"/>
        </w:rPr>
        <w:t xml:space="preserve">‒ ноу-хау, що складають технічні рішення, покладені в основу пристрою; </w:t>
      </w:r>
    </w:p>
    <w:p w:rsidR="0088458D" w:rsidRPr="009736B7" w:rsidRDefault="0088458D" w:rsidP="0088458D">
      <w:pPr>
        <w:widowControl w:val="0"/>
        <w:rPr>
          <w:color w:val="000000" w:themeColor="text1"/>
        </w:rPr>
      </w:pPr>
      <w:r w:rsidRPr="009736B7">
        <w:rPr>
          <w:color w:val="000000" w:themeColor="text1"/>
        </w:rPr>
        <w:t>‒ винахід, зареєстрований ____, патент № ___.</w:t>
      </w: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pPr>
      <w:r w:rsidRPr="009736B7">
        <w:rPr>
          <w:color w:val="000000" w:themeColor="text1"/>
          <w:u w:val="single"/>
        </w:rPr>
        <w:t>Нова ІВ</w:t>
      </w:r>
      <w:r w:rsidRPr="009736B7">
        <w:rPr>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 xml:space="preserve">Результати робіт, що передаються Організації, </w:t>
      </w:r>
      <w:r w:rsidRPr="009736B7">
        <w:rPr>
          <w:i/>
          <w:color w:val="000000" w:themeColor="text1"/>
        </w:rPr>
        <w:t>не містять</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xml:space="preserve">‒ нові ноу-хау; </w:t>
      </w:r>
    </w:p>
    <w:p w:rsidR="0088458D" w:rsidRPr="009736B7" w:rsidRDefault="0088458D" w:rsidP="0088458D">
      <w:pPr>
        <w:widowControl w:val="0"/>
        <w:rPr>
          <w:color w:val="000000" w:themeColor="text1"/>
        </w:rPr>
      </w:pPr>
      <w:r w:rsidRPr="009736B7">
        <w:rPr>
          <w:color w:val="000000" w:themeColor="text1"/>
        </w:rPr>
        <w:t xml:space="preserve">‒ технічні рішення, на які подано або передбачається подати заявки на винаходи, корисні моделі, промислові зразки. </w:t>
      </w:r>
    </w:p>
    <w:p w:rsidR="0088458D" w:rsidRPr="009736B7" w:rsidRDefault="0088458D" w:rsidP="0088458D">
      <w:pPr>
        <w:widowControl w:val="0"/>
        <w:rPr>
          <w:b/>
          <w:color w:val="000000" w:themeColor="text1"/>
          <w:sz w:val="22"/>
          <w:szCs w:val="22"/>
        </w:rPr>
        <w:sectPr w:rsidR="0088458D" w:rsidRPr="009736B7">
          <w:pgSz w:w="11906" w:h="16838"/>
          <w:pgMar w:top="1134" w:right="850" w:bottom="1134" w:left="1701"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3</w:t>
      </w:r>
    </w:p>
    <w:p w:rsidR="0088458D" w:rsidRPr="009736B7" w:rsidRDefault="0088458D" w:rsidP="001012E8">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 xml:space="preserve"> </w:t>
      </w:r>
    </w:p>
    <w:p w:rsidR="0088458D" w:rsidRPr="009736B7" w:rsidRDefault="0088458D" w:rsidP="0088458D">
      <w:pPr>
        <w:widowControl w:val="0"/>
        <w:spacing w:after="0"/>
        <w:ind w:firstLine="0"/>
        <w:jc w:val="center"/>
        <w:rPr>
          <w:b/>
          <w:bCs/>
          <w:color w:val="000000" w:themeColor="text1"/>
        </w:rPr>
      </w:pPr>
      <w:r w:rsidRPr="009736B7">
        <w:rPr>
          <w:b/>
          <w:bCs/>
          <w:color w:val="000000" w:themeColor="text1"/>
        </w:rPr>
        <w:t>Правові підстави встановлення в договорах ДР</w:t>
      </w:r>
    </w:p>
    <w:p w:rsidR="0088458D" w:rsidRPr="009736B7" w:rsidRDefault="0088458D" w:rsidP="0088458D">
      <w:pPr>
        <w:widowControl w:val="0"/>
        <w:spacing w:after="0"/>
        <w:ind w:firstLine="0"/>
        <w:jc w:val="center"/>
        <w:rPr>
          <w:b/>
          <w:bCs/>
          <w:color w:val="000000" w:themeColor="text1"/>
        </w:rPr>
      </w:pPr>
      <w:r w:rsidRPr="009736B7">
        <w:rPr>
          <w:b/>
          <w:bCs/>
          <w:color w:val="000000" w:themeColor="text1"/>
        </w:rPr>
        <w:t>меж та умов використання Результатів робіт, що передаються Організації, як у вигляді речових об’єктів, так і у вигляді прав на використання ОІВ, ноу-хау, які складають такі результати</w:t>
      </w:r>
    </w:p>
    <w:p w:rsidR="0088458D" w:rsidRPr="009736B7" w:rsidRDefault="0088458D" w:rsidP="0088458D">
      <w:pPr>
        <w:widowControl w:val="0"/>
        <w:spacing w:after="0"/>
        <w:ind w:firstLine="0"/>
        <w:jc w:val="center"/>
        <w:rPr>
          <w:b/>
          <w:bCs/>
          <w:i/>
          <w:iCs/>
          <w:color w:val="000000" w:themeColor="text1"/>
          <w:sz w:val="22"/>
        </w:rPr>
      </w:pPr>
    </w:p>
    <w:p w:rsidR="0088458D" w:rsidRPr="009736B7" w:rsidRDefault="0088458D" w:rsidP="0088458D">
      <w:pPr>
        <w:widowControl w:val="0"/>
        <w:rPr>
          <w:rStyle w:val="Emphasis"/>
          <w:i w:val="0"/>
          <w:iCs w:val="0"/>
          <w:color w:val="000000" w:themeColor="text1"/>
        </w:rPr>
      </w:pPr>
      <w:r w:rsidRPr="009736B7">
        <w:rPr>
          <w:color w:val="000000" w:themeColor="text1"/>
        </w:rPr>
        <w:t>В Україні відсутня чіткість у врегулюванні правового режиму використання результатів робіт за договором ДР</w:t>
      </w:r>
      <w:r w:rsidRPr="009736B7">
        <w:rPr>
          <w:rStyle w:val="Emphasis"/>
          <w:color w:val="000000" w:themeColor="text1"/>
        </w:rPr>
        <w:t>. Зазначені питання в різному обсязі є предметом врегулювання:</w:t>
      </w:r>
    </w:p>
    <w:p w:rsidR="0088458D" w:rsidRPr="009736B7" w:rsidRDefault="0088458D" w:rsidP="0088458D">
      <w:pPr>
        <w:widowControl w:val="0"/>
        <w:rPr>
          <w:rStyle w:val="Emphasis"/>
          <w:i w:val="0"/>
          <w:iCs w:val="0"/>
          <w:color w:val="000000" w:themeColor="text1"/>
        </w:rPr>
      </w:pPr>
      <w:r w:rsidRPr="009736B7">
        <w:rPr>
          <w:rStyle w:val="Emphasis"/>
          <w:color w:val="000000" w:themeColor="text1"/>
        </w:rPr>
        <w:t>- ст. 896 глави 62 «Виконання науково-дослідних або дослідно-конструкторських та технологічних робіт» ЦК України;</w:t>
      </w:r>
    </w:p>
    <w:p w:rsidR="0088458D" w:rsidRPr="009736B7" w:rsidRDefault="0088458D" w:rsidP="0088458D">
      <w:pPr>
        <w:widowControl w:val="0"/>
        <w:rPr>
          <w:rStyle w:val="Emphasis"/>
          <w:i w:val="0"/>
          <w:iCs w:val="0"/>
          <w:color w:val="000000" w:themeColor="text1"/>
        </w:rPr>
      </w:pPr>
      <w:r w:rsidRPr="009736B7">
        <w:rPr>
          <w:rStyle w:val="Emphasis"/>
          <w:color w:val="000000" w:themeColor="text1"/>
        </w:rPr>
        <w:t xml:space="preserve">- законодавством щодо охорони прав інтелектуальної власності, ноу-хау (глава </w:t>
      </w:r>
      <w:r w:rsidRPr="009736B7">
        <w:rPr>
          <w:color w:val="000000" w:themeColor="text1"/>
        </w:rPr>
        <w:t>75 «Розпорядження майновими правами інтелектуальної власності» ЦК України)</w:t>
      </w:r>
      <w:r w:rsidRPr="009736B7">
        <w:rPr>
          <w:rStyle w:val="Emphasis"/>
          <w:color w:val="000000" w:themeColor="text1"/>
        </w:rPr>
        <w:t>;</w:t>
      </w:r>
    </w:p>
    <w:p w:rsidR="0088458D" w:rsidRPr="009736B7" w:rsidRDefault="0088458D" w:rsidP="0088458D">
      <w:pPr>
        <w:widowControl w:val="0"/>
        <w:rPr>
          <w:color w:val="000000" w:themeColor="text1"/>
        </w:rPr>
      </w:pPr>
      <w:r w:rsidRPr="009736B7">
        <w:rPr>
          <w:rStyle w:val="Emphasis"/>
          <w:color w:val="000000" w:themeColor="text1"/>
        </w:rPr>
        <w:t xml:space="preserve">- </w:t>
      </w:r>
      <w:r w:rsidRPr="009736B7">
        <w:rPr>
          <w:color w:val="000000" w:themeColor="text1"/>
        </w:rPr>
        <w:t>Законом України «Про державне регулювання діяльності у сфері трансферу технологій» (ст. 11, 19-21).</w:t>
      </w:r>
    </w:p>
    <w:p w:rsidR="0088458D" w:rsidRPr="009736B7" w:rsidRDefault="0088458D" w:rsidP="0088458D">
      <w:pPr>
        <w:widowControl w:val="0"/>
        <w:rPr>
          <w:rStyle w:val="Emphasis"/>
          <w:b/>
          <w:bCs/>
          <w:i w:val="0"/>
          <w:iCs w:val="0"/>
          <w:color w:val="000000" w:themeColor="text1"/>
        </w:rPr>
      </w:pPr>
    </w:p>
    <w:p w:rsidR="0088458D" w:rsidRPr="009736B7" w:rsidRDefault="0088458D" w:rsidP="0088458D">
      <w:pPr>
        <w:widowControl w:val="0"/>
        <w:rPr>
          <w:rStyle w:val="Emphasis"/>
          <w:i w:val="0"/>
          <w:iCs w:val="0"/>
          <w:color w:val="000000" w:themeColor="text1"/>
        </w:rPr>
      </w:pPr>
      <w:r w:rsidRPr="009736B7">
        <w:rPr>
          <w:rStyle w:val="Emphasis"/>
          <w:b/>
          <w:bCs/>
          <w:color w:val="000000" w:themeColor="text1"/>
        </w:rPr>
        <w:t>1. Глава 62 «Виконання науково-дослідних або дослідно-конструкторських та технологічних робіт» ЦК України</w:t>
      </w:r>
    </w:p>
    <w:p w:rsidR="0088458D" w:rsidRPr="009736B7" w:rsidRDefault="0088458D" w:rsidP="0088458D">
      <w:pPr>
        <w:widowControl w:val="0"/>
        <w:rPr>
          <w:color w:val="000000" w:themeColor="text1"/>
        </w:rPr>
      </w:pPr>
      <w:r w:rsidRPr="009736B7">
        <w:rPr>
          <w:rStyle w:val="Emphasis"/>
          <w:color w:val="000000" w:themeColor="text1"/>
        </w:rPr>
        <w:t xml:space="preserve">Згідно </w:t>
      </w:r>
      <w:r w:rsidRPr="009736B7">
        <w:rPr>
          <w:color w:val="000000" w:themeColor="text1"/>
        </w:rPr>
        <w:t>ст. 896 «Права сторін на результати робіт» ЦК України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встановлених договором. Виконавець має право використати одержаний ним результат робіт також для себе, якщо інше не встановлено договором. Договором може бути передбачено право виконавця передавати результати робіт іншим особам.</w:t>
      </w:r>
    </w:p>
    <w:p w:rsidR="0088458D" w:rsidRPr="009736B7" w:rsidRDefault="0088458D" w:rsidP="0088458D">
      <w:pPr>
        <w:pStyle w:val="NormalWeb"/>
        <w:widowControl w:val="0"/>
        <w:shd w:val="clear" w:color="auto" w:fill="FFFFFF"/>
        <w:rPr>
          <w:color w:val="000000" w:themeColor="text1"/>
        </w:rPr>
      </w:pPr>
      <w:r w:rsidRPr="009736B7">
        <w:rPr>
          <w:rStyle w:val="Emphasis"/>
          <w:color w:val="000000" w:themeColor="text1"/>
        </w:rPr>
        <w:t>Отже, замовник отримує можливість використання результату ДР, у тому числі шляхом надання чи відчуження прав на нього третім особам, якщо така можливість встановлюється договором, а виконавець вправі його використовувати для задоволення особистих потреб,</w:t>
      </w:r>
      <w:r w:rsidRPr="009736B7">
        <w:rPr>
          <w:i/>
          <w:iCs/>
          <w:color w:val="000000" w:themeColor="text1"/>
        </w:rPr>
        <w:t xml:space="preserve"> </w:t>
      </w:r>
      <w:r w:rsidRPr="009736B7">
        <w:rPr>
          <w:color w:val="000000" w:themeColor="text1"/>
        </w:rPr>
        <w:t xml:space="preserve">якщо інше не встановлено договором. </w:t>
      </w:r>
      <w:r w:rsidRPr="009736B7">
        <w:rPr>
          <w:rStyle w:val="Emphasis"/>
          <w:color w:val="000000" w:themeColor="text1"/>
        </w:rPr>
        <w:t>Договором може бути також передбачено право виконавця передавати результати робіт іншим особам.</w:t>
      </w:r>
    </w:p>
    <w:p w:rsidR="0088458D" w:rsidRPr="009736B7" w:rsidRDefault="0088458D" w:rsidP="0088458D">
      <w:pPr>
        <w:widowControl w:val="0"/>
        <w:rPr>
          <w:color w:val="000000" w:themeColor="text1"/>
        </w:rPr>
      </w:pPr>
      <w:r w:rsidRPr="009736B7">
        <w:rPr>
          <w:color w:val="000000" w:themeColor="text1"/>
        </w:rPr>
        <w:t xml:space="preserve">Водночас  ст. 896 ЦК України  не визначає, що розуміється під результатами робіт, які передаються замовнику: </w:t>
      </w:r>
    </w:p>
    <w:p w:rsidR="0088458D" w:rsidRPr="009736B7" w:rsidRDefault="0088458D" w:rsidP="0088458D">
      <w:pPr>
        <w:widowControl w:val="0"/>
        <w:rPr>
          <w:color w:val="000000" w:themeColor="text1"/>
        </w:rPr>
      </w:pPr>
      <w:r w:rsidRPr="009736B7">
        <w:rPr>
          <w:color w:val="000000" w:themeColor="text1"/>
        </w:rPr>
        <w:t>‒ або речі: звіт, документація, промисловий зразок (матеріальні об’єкти);</w:t>
      </w:r>
    </w:p>
    <w:p w:rsidR="0088458D" w:rsidRPr="009736B7" w:rsidRDefault="0088458D" w:rsidP="0088458D">
      <w:pPr>
        <w:widowControl w:val="0"/>
        <w:rPr>
          <w:color w:val="000000" w:themeColor="text1"/>
        </w:rPr>
      </w:pPr>
      <w:r w:rsidRPr="009736B7">
        <w:rPr>
          <w:color w:val="000000" w:themeColor="text1"/>
        </w:rPr>
        <w:t>‒ або/та створені під час виконання робіт ОІВ (зазначимо, що результатом роботи не може бути Раніше створена ІВ, навіть, якщо винаходи, ноу-хау, створені до укладання договору, використовувалися для  розробки адаптованих до вимог Організації технології, виробу. В цьому випадку результатом робіт є адаптована під вимоги Організації технологія, виріб. Проте їх використання Організацією можливо лише на умовах ліцензійного договору, який має укладатися окремо з Організацією або становити частину договору ДР).</w:t>
      </w:r>
    </w:p>
    <w:p w:rsidR="0088458D" w:rsidRPr="009736B7" w:rsidRDefault="0088458D" w:rsidP="0088458D">
      <w:pPr>
        <w:widowControl w:val="0"/>
        <w:rPr>
          <w:b/>
          <w:bCs/>
          <w:i/>
          <w:iCs/>
          <w:color w:val="000000" w:themeColor="text1"/>
        </w:rPr>
      </w:pPr>
      <w:r w:rsidRPr="009736B7">
        <w:rPr>
          <w:color w:val="000000" w:themeColor="text1"/>
        </w:rPr>
        <w:t xml:space="preserve">Істотним є, що згідно ст. 896 ЦК України замовник має право використовувати передані йому результати робіт у межах і на умовах, встановлених договором. </w:t>
      </w:r>
      <w:r w:rsidRPr="009736B7">
        <w:rPr>
          <w:b/>
          <w:bCs/>
          <w:i/>
          <w:iCs/>
          <w:color w:val="000000" w:themeColor="text1"/>
        </w:rPr>
        <w:t xml:space="preserve">Тобто лише договором встановлюється обсяг права замовника з використання результатів ДР, незважаючи на то, чи розуміти під цим речові обʼєкти, чи/та права на ОІВ. </w:t>
      </w:r>
    </w:p>
    <w:p w:rsidR="0088458D" w:rsidRPr="009736B7" w:rsidRDefault="0088458D" w:rsidP="0088458D">
      <w:pPr>
        <w:widowControl w:val="0"/>
        <w:rPr>
          <w:color w:val="000000" w:themeColor="text1"/>
        </w:rPr>
      </w:pPr>
      <w:r w:rsidRPr="009736B7">
        <w:rPr>
          <w:color w:val="000000" w:themeColor="text1"/>
        </w:rPr>
        <w:t xml:space="preserve"> Практика укладання договорів ДР в США, державах-членах ЄС свідчить, що Організації згідно договору передається звіт, документація, що містять результати </w:t>
      </w:r>
      <w:r w:rsidRPr="009736B7">
        <w:rPr>
          <w:color w:val="000000" w:themeColor="text1"/>
        </w:rPr>
        <w:lastRenderedPageBreak/>
        <w:t>досліджень (</w:t>
      </w:r>
      <w:r w:rsidRPr="009736B7">
        <w:rPr>
          <w:i/>
          <w:color w:val="000000" w:themeColor="text1"/>
        </w:rPr>
        <w:t>речові об’єкти</w:t>
      </w:r>
      <w:r w:rsidRPr="009736B7">
        <w:rPr>
          <w:color w:val="000000" w:themeColor="text1"/>
        </w:rPr>
        <w:t xml:space="preserve"> ‒ носії інформації). Проте, права на використання винаходів, інших ОІВ, ноу-хау, створені до укладання договору (Раніше створена ІВ), та права на використання ОІВ, ноу-хау, створені під час виконання договору (Нова ІВ), які містяться у результатах робіт, передаються окремо на підставі ліцензійних договорів або договорів про передання майнових прав ІВ на умовах, </w:t>
      </w:r>
      <w:r w:rsidRPr="009736B7">
        <w:rPr>
          <w:b/>
          <w:i/>
          <w:color w:val="000000" w:themeColor="text1"/>
        </w:rPr>
        <w:t>що є предметом домовленості сторін договору</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xml:space="preserve">Таким чином, фактично, </w:t>
      </w:r>
      <w:r w:rsidRPr="009736B7">
        <w:rPr>
          <w:b/>
          <w:i/>
          <w:color w:val="000000" w:themeColor="text1"/>
        </w:rPr>
        <w:t>межі використання результатів робіт визначаються на підставі угод сторін щодо використання як результатів робіт (речових об’єктів), так і об’єктів права інтелектуальної власності</w:t>
      </w:r>
      <w:r w:rsidRPr="009736B7">
        <w:rPr>
          <w:color w:val="000000" w:themeColor="text1"/>
        </w:rPr>
        <w:t>, які містяться у таких результатах або з використанням яких вони були отримані.</w:t>
      </w:r>
    </w:p>
    <w:p w:rsidR="0088458D" w:rsidRPr="009736B7" w:rsidRDefault="0088458D" w:rsidP="0088458D">
      <w:pPr>
        <w:widowControl w:val="0"/>
        <w:rPr>
          <w:color w:val="000000" w:themeColor="text1"/>
        </w:rPr>
      </w:pPr>
      <w:r w:rsidRPr="009736B7">
        <w:rPr>
          <w:color w:val="000000" w:themeColor="text1"/>
        </w:rPr>
        <w:t xml:space="preserve">Істотним питанням є, якщо сторони у договорі ДР не визначили порядок поводження з ОІВ що створюються під час виконання договору, чи може такі ОІВ використовувати замовник. Або не визначили порядок поводження з речовими обʼєктами, які передаються замовнику під час договору. </w:t>
      </w:r>
    </w:p>
    <w:p w:rsidR="0088458D" w:rsidRPr="009736B7" w:rsidRDefault="0088458D" w:rsidP="0088458D">
      <w:pPr>
        <w:widowControl w:val="0"/>
        <w:rPr>
          <w:color w:val="000000" w:themeColor="text1"/>
        </w:rPr>
      </w:pPr>
      <w:r w:rsidRPr="009736B7">
        <w:rPr>
          <w:color w:val="000000" w:themeColor="text1"/>
        </w:rPr>
        <w:t>Стосовно ОІВ - коментована ст. 896 ЦК України не врегульовує питань надання права використання або передачі прав на ОІВ, отримані при виконанні договору ДР у зв’язку з тим, що ст. 1107 ЦК України «Види договорів щодо розпоряджання майновими правами інтелектуальної власності» визначено виключний перелік договорів щодо розпорядження майновими правами інтелектуальної власності. Такі договори включають:</w:t>
      </w:r>
    </w:p>
    <w:p w:rsidR="0088458D" w:rsidRPr="009736B7" w:rsidRDefault="0088458D" w:rsidP="0088458D">
      <w:pPr>
        <w:widowControl w:val="0"/>
        <w:rPr>
          <w:color w:val="000000" w:themeColor="text1"/>
        </w:rPr>
      </w:pPr>
      <w:r w:rsidRPr="009736B7">
        <w:rPr>
          <w:color w:val="000000" w:themeColor="text1"/>
        </w:rPr>
        <w:t>1) ліцензія на використання об'єкта права інтелектуальної власності;</w:t>
      </w:r>
    </w:p>
    <w:p w:rsidR="0088458D" w:rsidRPr="009736B7" w:rsidRDefault="0088458D" w:rsidP="0088458D">
      <w:pPr>
        <w:widowControl w:val="0"/>
        <w:rPr>
          <w:color w:val="000000" w:themeColor="text1"/>
        </w:rPr>
      </w:pPr>
      <w:r w:rsidRPr="009736B7">
        <w:rPr>
          <w:color w:val="000000" w:themeColor="text1"/>
        </w:rPr>
        <w:t>2) ліцензійний договір;</w:t>
      </w:r>
    </w:p>
    <w:p w:rsidR="0088458D" w:rsidRPr="009736B7" w:rsidRDefault="0088458D" w:rsidP="0088458D">
      <w:pPr>
        <w:widowControl w:val="0"/>
        <w:rPr>
          <w:color w:val="000000" w:themeColor="text1"/>
        </w:rPr>
      </w:pPr>
      <w:r w:rsidRPr="009736B7">
        <w:rPr>
          <w:color w:val="000000" w:themeColor="text1"/>
        </w:rPr>
        <w:t>3) договір про створення за замовленням і використання об'єкта права інтелектуальної власності;</w:t>
      </w:r>
    </w:p>
    <w:p w:rsidR="0088458D" w:rsidRPr="009736B7" w:rsidRDefault="0088458D" w:rsidP="0088458D">
      <w:pPr>
        <w:widowControl w:val="0"/>
        <w:rPr>
          <w:color w:val="000000" w:themeColor="text1"/>
        </w:rPr>
      </w:pPr>
      <w:r w:rsidRPr="009736B7">
        <w:rPr>
          <w:color w:val="000000" w:themeColor="text1"/>
        </w:rPr>
        <w:t>4) договір про передання виключних майнових прав інтелектуальної власності;</w:t>
      </w:r>
    </w:p>
    <w:p w:rsidR="0088458D" w:rsidRPr="009736B7" w:rsidRDefault="0088458D" w:rsidP="0088458D">
      <w:pPr>
        <w:widowControl w:val="0"/>
        <w:rPr>
          <w:color w:val="000000" w:themeColor="text1"/>
        </w:rPr>
      </w:pPr>
      <w:r w:rsidRPr="009736B7">
        <w:rPr>
          <w:color w:val="000000" w:themeColor="text1"/>
        </w:rPr>
        <w:t>5) інший договір щодо розпоряджання майновими правами інтелектуальної власності.</w:t>
      </w:r>
    </w:p>
    <w:p w:rsidR="0088458D" w:rsidRPr="009736B7" w:rsidRDefault="0088458D" w:rsidP="0088458D">
      <w:pPr>
        <w:widowControl w:val="0"/>
        <w:rPr>
          <w:color w:val="000000" w:themeColor="text1"/>
        </w:rPr>
      </w:pPr>
      <w:r w:rsidRPr="009736B7">
        <w:rPr>
          <w:color w:val="000000" w:themeColor="text1"/>
        </w:rPr>
        <w:t xml:space="preserve">Договір на виконання науково-дослідних або дослідно-конструкторських та технологічних робіт не є договором про розпорядження майновими правами ІВ. Таким чином для врегулювання відносин щодо Нової ІВ він має доповнюватися розділом або додатком, де визначаються положення щодо створення, набуття прав, охорони та використання Нової ІВ. У цьому випадку договір на виконання ДР/співробітництва стає змішаним договором. </w:t>
      </w:r>
    </w:p>
    <w:p w:rsidR="0088458D" w:rsidRPr="009736B7" w:rsidRDefault="0088458D" w:rsidP="0088458D">
      <w:pPr>
        <w:widowControl w:val="0"/>
        <w:rPr>
          <w:color w:val="000000" w:themeColor="text1"/>
        </w:rPr>
      </w:pPr>
      <w:r w:rsidRPr="009736B7">
        <w:rPr>
          <w:color w:val="000000" w:themeColor="text1"/>
        </w:rPr>
        <w:t xml:space="preserve">Відповідно до ст. 628 ЦК України </w:t>
      </w:r>
      <w:r w:rsidRPr="009736B7">
        <w:rPr>
          <w:strike/>
          <w:color w:val="000000" w:themeColor="text1"/>
        </w:rPr>
        <w:t>«</w:t>
      </w:r>
      <w:r w:rsidRPr="009736B7">
        <w:rPr>
          <w:color w:val="000000" w:themeColor="text1"/>
        </w:rPr>
        <w:t>сторони мають право укласти договір, в якому містяться елементи різних договорів (змішаний договір).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r w:rsidRPr="009736B7">
        <w:rPr>
          <w:strike/>
          <w:color w:val="000000" w:themeColor="text1"/>
        </w:rPr>
        <w:t>»</w:t>
      </w:r>
      <w:r w:rsidRPr="009736B7">
        <w:rPr>
          <w:color w:val="000000" w:themeColor="text1"/>
        </w:rPr>
        <w:t>.</w:t>
      </w:r>
    </w:p>
    <w:p w:rsidR="0088458D" w:rsidRPr="009736B7" w:rsidRDefault="0088458D" w:rsidP="0088458D">
      <w:pPr>
        <w:widowControl w:val="0"/>
        <w:rPr>
          <w:color w:val="000000" w:themeColor="text1"/>
        </w:rPr>
      </w:pPr>
      <w:r w:rsidRPr="009736B7">
        <w:rPr>
          <w:i/>
          <w:color w:val="000000" w:themeColor="text1"/>
        </w:rPr>
        <w:t>Договори на виконання ДР</w:t>
      </w:r>
      <w:r w:rsidRPr="009736B7">
        <w:rPr>
          <w:color w:val="000000" w:themeColor="text1"/>
        </w:rPr>
        <w:t xml:space="preserve"> містять елементи:</w:t>
      </w:r>
    </w:p>
    <w:p w:rsidR="0088458D" w:rsidRPr="009736B7" w:rsidRDefault="0088458D" w:rsidP="0088458D">
      <w:pPr>
        <w:widowControl w:val="0"/>
        <w:rPr>
          <w:color w:val="000000" w:themeColor="text1"/>
        </w:rPr>
      </w:pPr>
      <w:r w:rsidRPr="009736B7">
        <w:rPr>
          <w:color w:val="000000" w:themeColor="text1"/>
        </w:rPr>
        <w:t xml:space="preserve">‒ договору на виконання науково-дослідних або дослідно-конструкторських та технологічних робіт (НДДКТР) (глава 62 ЦК України); загальних положень про підряд (§ 1 глави 61 ЦК України); договору про надання послуг (глава 63). Вказані положення визначають господарські відносини сторін при виконанні договору, строки виконання, ціну договору, порядок передання результатів у майновій формі (речей) </w:t>
      </w:r>
      <w:r w:rsidRPr="009736B7">
        <w:rPr>
          <w:color w:val="000000" w:themeColor="text1"/>
        </w:rPr>
        <w:sym w:font="Symbol" w:char="F02D"/>
      </w:r>
      <w:r w:rsidRPr="009736B7">
        <w:rPr>
          <w:color w:val="000000" w:themeColor="text1"/>
        </w:rPr>
        <w:t xml:space="preserve"> звітів, виготовлених дослідних зразків тощо;</w:t>
      </w:r>
    </w:p>
    <w:p w:rsidR="0088458D" w:rsidRPr="009736B7" w:rsidRDefault="0088458D" w:rsidP="0088458D">
      <w:pPr>
        <w:widowControl w:val="0"/>
        <w:rPr>
          <w:color w:val="000000" w:themeColor="text1"/>
        </w:rPr>
      </w:pPr>
      <w:r w:rsidRPr="009736B7">
        <w:rPr>
          <w:color w:val="000000" w:themeColor="text1"/>
        </w:rPr>
        <w:t xml:space="preserve">‒ договору про розпорядження майновими правами ІВ (глава 75 ЦК України). Положення договору  визначають належність прав на ОІВ, умови їх охорони та використання іншою стороною. </w:t>
      </w:r>
    </w:p>
    <w:p w:rsidR="0088458D" w:rsidRPr="009736B7" w:rsidRDefault="0088458D" w:rsidP="0088458D">
      <w:pPr>
        <w:widowControl w:val="0"/>
        <w:rPr>
          <w:color w:val="000000" w:themeColor="text1"/>
        </w:rPr>
      </w:pPr>
      <w:r w:rsidRPr="009736B7">
        <w:rPr>
          <w:i/>
          <w:color w:val="000000" w:themeColor="text1"/>
        </w:rPr>
        <w:lastRenderedPageBreak/>
        <w:t>Договори про співробітництво з проведення ДР</w:t>
      </w:r>
      <w:r w:rsidRPr="009736B7">
        <w:rPr>
          <w:color w:val="000000" w:themeColor="text1"/>
        </w:rPr>
        <w:t xml:space="preserve"> є також змішаними договорами, що містять елементи:</w:t>
      </w:r>
    </w:p>
    <w:p w:rsidR="0088458D" w:rsidRPr="009736B7" w:rsidRDefault="0088458D" w:rsidP="0088458D">
      <w:pPr>
        <w:widowControl w:val="0"/>
        <w:rPr>
          <w:color w:val="000000" w:themeColor="text1"/>
        </w:rPr>
      </w:pPr>
      <w:r w:rsidRPr="009736B7">
        <w:rPr>
          <w:color w:val="000000" w:themeColor="text1"/>
        </w:rPr>
        <w:t>‒  розділу II «Загальні положення про договір» Книги п’ятої ЦК України</w:t>
      </w:r>
      <w:r w:rsidRPr="009736B7">
        <w:rPr>
          <w:strike/>
          <w:color w:val="000000" w:themeColor="text1"/>
        </w:rPr>
        <w:t>)</w:t>
      </w:r>
      <w:r w:rsidRPr="009736B7">
        <w:rPr>
          <w:color w:val="000000" w:themeColor="text1"/>
        </w:rPr>
        <w:t>. Положення договору визначають взаємовідносини сторін при проведенні спільних наукових досліджень та розробок: умови фінансування, строки робіт, результати, що передаються тощо.</w:t>
      </w:r>
    </w:p>
    <w:p w:rsidR="0088458D" w:rsidRPr="009736B7" w:rsidRDefault="0088458D" w:rsidP="0088458D">
      <w:pPr>
        <w:widowControl w:val="0"/>
        <w:rPr>
          <w:color w:val="000000" w:themeColor="text1"/>
        </w:rPr>
      </w:pPr>
      <w:r w:rsidRPr="009736B7">
        <w:rPr>
          <w:color w:val="000000" w:themeColor="text1"/>
        </w:rPr>
        <w:t>‒  договору про розпорядження майновими правами ІВ (глава 75 ЦК України);</w:t>
      </w:r>
    </w:p>
    <w:p w:rsidR="0088458D" w:rsidRPr="009736B7" w:rsidRDefault="0088458D" w:rsidP="0088458D">
      <w:pPr>
        <w:widowControl w:val="0"/>
        <w:rPr>
          <w:color w:val="000000" w:themeColor="text1"/>
        </w:rPr>
      </w:pPr>
      <w:r w:rsidRPr="009736B7">
        <w:rPr>
          <w:color w:val="000000" w:themeColor="text1"/>
        </w:rPr>
        <w:t>Положення договору, що стосуються господарських відносин сторін містяться, зазвичай, в основному договорі. Положення договору про розпорядження майновими правами ІВ можуть оформлюватися як додаток до основного договору.</w:t>
      </w:r>
    </w:p>
    <w:p w:rsidR="0088458D" w:rsidRPr="009736B7" w:rsidRDefault="0088458D" w:rsidP="0088458D">
      <w:pPr>
        <w:widowControl w:val="0"/>
        <w:rPr>
          <w:color w:val="000000" w:themeColor="text1"/>
        </w:rPr>
      </w:pPr>
      <w:r w:rsidRPr="009736B7">
        <w:rPr>
          <w:color w:val="000000" w:themeColor="text1"/>
        </w:rPr>
        <w:t xml:space="preserve">Стосовно меж використання речових результатів ДР, які передаються замовнику на підставі актів приймання передачі, якщо договором ДР не визначено меж та умов використання таких результатів, на наш погляд, їх використання є можливим, виходячи з мети та предмета договору ДР. </w:t>
      </w:r>
    </w:p>
    <w:p w:rsidR="0088458D" w:rsidRPr="009736B7" w:rsidRDefault="0088458D" w:rsidP="0088458D">
      <w:pPr>
        <w:widowControl w:val="0"/>
        <w:rPr>
          <w:color w:val="000000" w:themeColor="text1"/>
        </w:rPr>
      </w:pPr>
      <w:r w:rsidRPr="009736B7">
        <w:rPr>
          <w:color w:val="000000" w:themeColor="text1"/>
        </w:rPr>
        <w:t>Так, якщо Установі замовляється адаптація раніше створеної технології для використання на підприємстві замовника, а також випробування технології на підприємстві замовника та у звіті про виконання робіт міститься інформація стосовно адаптованої технології, на наш погляд, використання інформації звіту можливо безпосередньо для впровадження технології на підприємстві.</w:t>
      </w:r>
    </w:p>
    <w:p w:rsidR="0088458D" w:rsidRPr="009736B7" w:rsidRDefault="0088458D" w:rsidP="0088458D">
      <w:pPr>
        <w:widowControl w:val="0"/>
        <w:rPr>
          <w:color w:val="000000" w:themeColor="text1"/>
        </w:rPr>
      </w:pPr>
      <w:r w:rsidRPr="009736B7">
        <w:rPr>
          <w:color w:val="000000" w:themeColor="text1"/>
        </w:rPr>
        <w:t>Проте, якщо у звіті підприємству передається інформація про нові технічні рішення, які передбачається запатентувати Установою, або у звіті міститься нова конструкторська документація та при цьому було відсутнє надання прав використання такої документації як обʼєкта авторського права – використання таких технічних рішень та документації підприємством буде обмеженим.</w:t>
      </w:r>
    </w:p>
    <w:p w:rsidR="0088458D" w:rsidRPr="009736B7" w:rsidRDefault="0088458D" w:rsidP="0088458D">
      <w:pPr>
        <w:widowControl w:val="0"/>
        <w:rPr>
          <w:color w:val="000000" w:themeColor="text1"/>
          <w:lang w:eastAsia="uk-UA"/>
        </w:rPr>
      </w:pPr>
      <w:r w:rsidRPr="009736B7">
        <w:rPr>
          <w:color w:val="000000" w:themeColor="text1"/>
        </w:rPr>
        <w:t xml:space="preserve">Підприємство не має право поширювати документацію з метою її використання на інших підприємствах. Також при отриманні Установою патенту на винахід (корисну модель) – використання технічного рішення у звіті можливо лише в межах прав </w:t>
      </w:r>
      <w:r w:rsidRPr="009736B7">
        <w:rPr>
          <w:color w:val="000000" w:themeColor="text1"/>
          <w:lang w:eastAsia="uk-UA"/>
        </w:rPr>
        <w:t>попереднього користувача на винахід, корисну модель, промисловий зразок (ст. 470 ЦК України).</w:t>
      </w:r>
      <w:r w:rsidRPr="009736B7">
        <w:rPr>
          <w:rStyle w:val="FootnoteReference"/>
          <w:rFonts w:eastAsiaTheme="majorEastAsia"/>
          <w:color w:val="000000" w:themeColor="text1"/>
          <w:lang w:eastAsia="uk-UA"/>
        </w:rPr>
        <w:footnoteReference w:id="17"/>
      </w:r>
      <w:r w:rsidRPr="009736B7">
        <w:rPr>
          <w:color w:val="000000" w:themeColor="text1"/>
          <w:lang w:eastAsia="uk-UA"/>
        </w:rPr>
        <w:t xml:space="preserve"> Проте таке право є обмеженим та включає:</w:t>
      </w:r>
    </w:p>
    <w:p w:rsidR="0088458D" w:rsidRPr="009736B7" w:rsidRDefault="0088458D" w:rsidP="0088458D">
      <w:pPr>
        <w:widowControl w:val="0"/>
        <w:rPr>
          <w:color w:val="000000" w:themeColor="text1"/>
          <w:lang w:eastAsia="uk-UA"/>
        </w:rPr>
      </w:pPr>
      <w:r w:rsidRPr="009736B7">
        <w:rPr>
          <w:color w:val="000000" w:themeColor="text1"/>
          <w:lang w:eastAsia="uk-UA"/>
        </w:rPr>
        <w:t xml:space="preserve">- право на безоплатне продовження такого використання (мається на увазі фактичного використання. Однак, якщо в результаті договору ДР – були проведені лише тестові разові випробування технології – то вказане означає, що використання не має перевищувати обсяги таких випробувань); </w:t>
      </w:r>
    </w:p>
    <w:p w:rsidR="0088458D" w:rsidRPr="009736B7" w:rsidRDefault="0088458D" w:rsidP="0088458D">
      <w:pPr>
        <w:widowControl w:val="0"/>
        <w:rPr>
          <w:color w:val="000000" w:themeColor="text1"/>
          <w:lang w:eastAsia="uk-UA"/>
        </w:rPr>
      </w:pPr>
      <w:r w:rsidRPr="009736B7">
        <w:rPr>
          <w:color w:val="000000" w:themeColor="text1"/>
          <w:lang w:eastAsia="uk-UA"/>
        </w:rPr>
        <w:t>- використання у випадку значної і серйозної підготовки для такого використання в межах, що передбачалося зазначеною підготовкою (другий варіант означає використання технології лише способами та у обсязі, визначеними у договорі ДР (технічному завдання до договору).</w:t>
      </w:r>
    </w:p>
    <w:p w:rsidR="0088458D" w:rsidRPr="009736B7" w:rsidRDefault="0088458D" w:rsidP="0088458D">
      <w:pPr>
        <w:widowControl w:val="0"/>
        <w:rPr>
          <w:color w:val="000000" w:themeColor="text1"/>
          <w:lang w:eastAsia="uk-UA"/>
        </w:rPr>
      </w:pPr>
      <w:r w:rsidRPr="009736B7">
        <w:rPr>
          <w:color w:val="000000" w:themeColor="text1"/>
          <w:lang w:eastAsia="uk-UA"/>
        </w:rPr>
        <w:t xml:space="preserve">Для всіх інших випадків використання технології та документації – підприємство має </w:t>
      </w:r>
      <w:r w:rsidRPr="009736B7">
        <w:rPr>
          <w:color w:val="000000" w:themeColor="text1"/>
          <w:lang w:eastAsia="uk-UA"/>
        </w:rPr>
        <w:lastRenderedPageBreak/>
        <w:t>укласти з Установою договір про надання ліцензії  на використання винаходу та документації.</w:t>
      </w:r>
    </w:p>
    <w:p w:rsidR="0088458D" w:rsidRPr="009736B7" w:rsidRDefault="0088458D" w:rsidP="0088458D">
      <w:pPr>
        <w:widowControl w:val="0"/>
        <w:rPr>
          <w:b/>
          <w:bCs/>
          <w:i/>
          <w:iCs/>
          <w:color w:val="000000" w:themeColor="text1"/>
          <w:lang w:eastAsia="uk-UA"/>
        </w:rPr>
      </w:pPr>
      <w:r w:rsidRPr="009736B7">
        <w:rPr>
          <w:b/>
          <w:bCs/>
          <w:i/>
          <w:iCs/>
          <w:color w:val="000000" w:themeColor="text1"/>
          <w:lang w:eastAsia="uk-UA"/>
        </w:rPr>
        <w:t xml:space="preserve">Таким чином замовник за договором з проведення досліджень та розробок стосовно обʼєктів права інтелектуальної власності, які створюються під час виконання договору ДР, може отримати право використання ОІВ або набути майнові права на ОІВ, створені працівниками Установ, лише у випадку укладання додатково до договору ДР - договору про розпорядження майновими правами інтелектуальної власності або передбаченням у договорі ДР відповідного розділу (додатку до договору ДР) з визначення положень щодо розпорядження майновими правами ІВ.   </w:t>
      </w:r>
    </w:p>
    <w:p w:rsidR="0088458D" w:rsidRPr="009736B7" w:rsidRDefault="0088458D" w:rsidP="0088458D">
      <w:pPr>
        <w:widowControl w:val="0"/>
        <w:rPr>
          <w:color w:val="000000" w:themeColor="text1"/>
          <w:lang w:eastAsia="uk-UA"/>
        </w:rPr>
      </w:pPr>
    </w:p>
    <w:p w:rsidR="0088458D" w:rsidRPr="009736B7" w:rsidRDefault="0088458D" w:rsidP="0088458D">
      <w:pPr>
        <w:widowControl w:val="0"/>
        <w:rPr>
          <w:b/>
          <w:color w:val="000000" w:themeColor="text1"/>
        </w:rPr>
      </w:pPr>
      <w:r w:rsidRPr="009736B7">
        <w:rPr>
          <w:b/>
          <w:color w:val="000000" w:themeColor="text1"/>
        </w:rPr>
        <w:t>2) Законодавство щодо охорони прав інтелектуальної власності, ноу-хау.</w:t>
      </w:r>
    </w:p>
    <w:p w:rsidR="0088458D" w:rsidRPr="009736B7" w:rsidRDefault="0088458D" w:rsidP="0088458D">
      <w:pPr>
        <w:widowControl w:val="0"/>
        <w:spacing w:after="240"/>
        <w:rPr>
          <w:b/>
          <w:i/>
          <w:color w:val="000000" w:themeColor="text1"/>
          <w:u w:val="single"/>
        </w:rPr>
      </w:pPr>
      <w:r w:rsidRPr="009736B7">
        <w:rPr>
          <w:color w:val="000000" w:themeColor="text1"/>
        </w:rPr>
        <w:t xml:space="preserve">При наявності у результатах робіт ОІВ, ноу-хау </w:t>
      </w:r>
      <w:r w:rsidRPr="009736B7">
        <w:rPr>
          <w:b/>
          <w:i/>
          <w:color w:val="000000" w:themeColor="text1"/>
        </w:rPr>
        <w:t xml:space="preserve">надання права використання ОІВ, ноу-хау або передання виключних майнових прав ІВ на ОІВ, ноу-хау Організації </w:t>
      </w:r>
      <w:r w:rsidRPr="009736B7">
        <w:rPr>
          <w:b/>
          <w:i/>
          <w:color w:val="000000" w:themeColor="text1"/>
          <w:u w:val="single"/>
        </w:rPr>
        <w:t>можливо виключно:</w:t>
      </w:r>
    </w:p>
    <w:p w:rsidR="0088458D" w:rsidRPr="009736B7" w:rsidRDefault="0088458D" w:rsidP="0088458D">
      <w:pPr>
        <w:widowControl w:val="0"/>
        <w:spacing w:after="240"/>
        <w:rPr>
          <w:bCs/>
          <w:iCs/>
          <w:color w:val="000000" w:themeColor="text1"/>
        </w:rPr>
      </w:pPr>
      <w:r w:rsidRPr="009736B7">
        <w:rPr>
          <w:bCs/>
          <w:iCs/>
          <w:color w:val="000000" w:themeColor="text1"/>
        </w:rPr>
        <w:t>- на підставі окремого від договору ДР - договору про розпорядження майновими правами інтелектуальної власності (глава 75 «Розпорядження майновими правами інтелектуальної власності» ЦК України);</w:t>
      </w:r>
    </w:p>
    <w:p w:rsidR="0088458D" w:rsidRPr="009736B7" w:rsidRDefault="0088458D" w:rsidP="0088458D">
      <w:pPr>
        <w:widowControl w:val="0"/>
        <w:spacing w:after="240"/>
        <w:rPr>
          <w:bCs/>
          <w:iCs/>
          <w:color w:val="000000" w:themeColor="text1"/>
        </w:rPr>
      </w:pPr>
      <w:r w:rsidRPr="009736B7">
        <w:rPr>
          <w:bCs/>
          <w:iCs/>
          <w:color w:val="000000" w:themeColor="text1"/>
        </w:rPr>
        <w:t>- через зазначення положень щодо розпорядження майновими правами ІВ у договорі ДР або додатку до договору ДР.</w:t>
      </w:r>
    </w:p>
    <w:p w:rsidR="0088458D" w:rsidRPr="009736B7" w:rsidRDefault="0088458D" w:rsidP="0088458D">
      <w:pPr>
        <w:widowControl w:val="0"/>
        <w:spacing w:after="240"/>
        <w:rPr>
          <w:b/>
          <w:color w:val="000000" w:themeColor="text1"/>
        </w:rPr>
      </w:pPr>
      <w:r w:rsidRPr="009736B7">
        <w:rPr>
          <w:b/>
          <w:iCs/>
          <w:color w:val="000000" w:themeColor="text1"/>
        </w:rPr>
        <w:t>3) Особливості використання ОІВ, ноу-хау</w:t>
      </w:r>
      <w:r w:rsidRPr="009736B7">
        <w:rPr>
          <w:b/>
          <w:color w:val="000000" w:themeColor="text1"/>
        </w:rPr>
        <w:t>, що створені за рахунок бюджетних коштів</w:t>
      </w:r>
    </w:p>
    <w:p w:rsidR="0088458D" w:rsidRPr="009736B7" w:rsidRDefault="0088458D" w:rsidP="0088458D">
      <w:pPr>
        <w:widowControl w:val="0"/>
        <w:rPr>
          <w:color w:val="000000" w:themeColor="text1"/>
        </w:rPr>
      </w:pPr>
      <w:r w:rsidRPr="009736B7">
        <w:rPr>
          <w:color w:val="000000" w:themeColor="text1"/>
        </w:rPr>
        <w:t xml:space="preserve"> Ст. 11 Закону України «Про державне регулювання діяльності у сфері трансферу технологій» передбачаю, що:</w:t>
      </w:r>
    </w:p>
    <w:p w:rsidR="0088458D" w:rsidRPr="009736B7" w:rsidRDefault="0088458D" w:rsidP="0088458D">
      <w:pPr>
        <w:widowControl w:val="0"/>
        <w:rPr>
          <w:color w:val="000000" w:themeColor="text1"/>
          <w:lang w:eastAsia="uk-UA"/>
        </w:rPr>
      </w:pPr>
      <w:r w:rsidRPr="009736B7">
        <w:rPr>
          <w:color w:val="000000" w:themeColor="text1"/>
        </w:rPr>
        <w:t>- т</w:t>
      </w:r>
      <w:r w:rsidRPr="009736B7">
        <w:rPr>
          <w:color w:val="000000" w:themeColor="text1"/>
          <w:lang w:eastAsia="uk-UA"/>
        </w:rPr>
        <w:t xml:space="preserve">ехнології та/або їх складові, створені або придбані за бюджетні кошти, використовуються переважно на території України; </w:t>
      </w:r>
      <w:bookmarkStart w:id="7" w:name="n357"/>
      <w:bookmarkEnd w:id="7"/>
    </w:p>
    <w:p w:rsidR="0088458D" w:rsidRPr="009736B7" w:rsidRDefault="0088458D" w:rsidP="0088458D">
      <w:pPr>
        <w:widowControl w:val="0"/>
        <w:rPr>
          <w:color w:val="000000" w:themeColor="text1"/>
          <w:lang w:eastAsia="uk-UA"/>
        </w:rPr>
      </w:pPr>
      <w:r w:rsidRPr="009736B7">
        <w:rPr>
          <w:color w:val="000000" w:themeColor="text1"/>
          <w:lang w:eastAsia="uk-UA"/>
        </w:rPr>
        <w:t>- майнові права на технології, створені за бюджетні кошти, можуть передаватися для використання на території іноземних держав у порядку, визначеному цим Законом (порядок передання визначено ст. 15 Закону).</w:t>
      </w:r>
    </w:p>
    <w:p w:rsidR="0088458D" w:rsidRPr="009736B7" w:rsidRDefault="0088458D" w:rsidP="0088458D">
      <w:pPr>
        <w:widowControl w:val="0"/>
        <w:rPr>
          <w:color w:val="000000" w:themeColor="text1"/>
          <w:lang w:eastAsia="uk-UA"/>
        </w:rPr>
      </w:pPr>
    </w:p>
    <w:p w:rsidR="0088458D" w:rsidRPr="009736B7" w:rsidRDefault="0088458D" w:rsidP="0088458D">
      <w:pPr>
        <w:widowControl w:val="0"/>
        <w:rPr>
          <w:i/>
          <w:iCs/>
          <w:color w:val="000000" w:themeColor="text1"/>
          <w:lang w:eastAsia="uk-UA"/>
        </w:rPr>
      </w:pPr>
      <w:r w:rsidRPr="009736B7">
        <w:rPr>
          <w:color w:val="000000" w:themeColor="text1"/>
          <w:lang w:eastAsia="uk-UA"/>
        </w:rPr>
        <w:t xml:space="preserve">З врахуванням наведеного вище у договорах на виконання ДР та про співробітництво з проведення ДР </w:t>
      </w:r>
      <w:r w:rsidRPr="009736B7">
        <w:rPr>
          <w:b/>
          <w:bCs/>
          <w:i/>
          <w:iCs/>
          <w:color w:val="000000" w:themeColor="text1"/>
          <w:lang w:eastAsia="uk-UA"/>
        </w:rPr>
        <w:t>має визначатися окремо правовий режим використання</w:t>
      </w:r>
      <w:r w:rsidRPr="009736B7">
        <w:rPr>
          <w:i/>
          <w:iCs/>
          <w:color w:val="000000" w:themeColor="text1"/>
          <w:lang w:eastAsia="uk-UA"/>
        </w:rPr>
        <w:t xml:space="preserve">: </w:t>
      </w:r>
    </w:p>
    <w:p w:rsidR="0088458D" w:rsidRPr="009736B7" w:rsidRDefault="0088458D" w:rsidP="0088458D">
      <w:pPr>
        <w:widowControl w:val="0"/>
        <w:rPr>
          <w:color w:val="000000" w:themeColor="text1"/>
        </w:rPr>
      </w:pPr>
      <w:r w:rsidRPr="009736B7">
        <w:rPr>
          <w:color w:val="000000" w:themeColor="text1"/>
        </w:rPr>
        <w:t xml:space="preserve">− </w:t>
      </w:r>
      <w:r w:rsidRPr="009736B7">
        <w:rPr>
          <w:b/>
          <w:i/>
          <w:color w:val="000000" w:themeColor="text1"/>
        </w:rPr>
        <w:t>речей,</w:t>
      </w:r>
      <w:r w:rsidRPr="009736B7">
        <w:rPr>
          <w:color w:val="000000" w:themeColor="text1"/>
        </w:rPr>
        <w:t xml:space="preserve"> що передаються Організації (матеріальних об’єктів ‒ звіт, документація, дослідний зразок тощо), та</w:t>
      </w:r>
    </w:p>
    <w:p w:rsidR="0088458D" w:rsidRPr="009736B7" w:rsidRDefault="0088458D" w:rsidP="0088458D">
      <w:pPr>
        <w:widowControl w:val="0"/>
        <w:rPr>
          <w:color w:val="000000" w:themeColor="text1"/>
        </w:rPr>
      </w:pPr>
      <w:r w:rsidRPr="009736B7">
        <w:rPr>
          <w:color w:val="000000" w:themeColor="text1"/>
        </w:rPr>
        <w:t xml:space="preserve">− </w:t>
      </w:r>
      <w:r w:rsidRPr="009736B7">
        <w:rPr>
          <w:b/>
          <w:i/>
          <w:color w:val="000000" w:themeColor="text1"/>
        </w:rPr>
        <w:t>об’єктів права інтелектуальної власності, ноу-хау, що містяться у речах</w:t>
      </w:r>
      <w:r w:rsidRPr="009736B7">
        <w:rPr>
          <w:color w:val="000000" w:themeColor="text1"/>
        </w:rPr>
        <w:t>, які передаються Організації, та складають Раніше створену ІВ або Нову ІВ Установи.</w:t>
      </w:r>
    </w:p>
    <w:p w:rsidR="0088458D" w:rsidRPr="009736B7" w:rsidRDefault="0088458D" w:rsidP="0088458D">
      <w:pPr>
        <w:widowControl w:val="0"/>
        <w:rPr>
          <w:b/>
          <w:iCs/>
          <w:color w:val="000000" w:themeColor="text1"/>
        </w:rPr>
      </w:pPr>
      <w:r w:rsidRPr="009736B7">
        <w:rPr>
          <w:b/>
          <w:iCs/>
          <w:color w:val="000000" w:themeColor="text1"/>
        </w:rPr>
        <w:t xml:space="preserve">Приклад </w:t>
      </w:r>
    </w:p>
    <w:p w:rsidR="0088458D" w:rsidRPr="009736B7" w:rsidRDefault="0088458D" w:rsidP="0088458D">
      <w:pPr>
        <w:widowControl w:val="0"/>
        <w:rPr>
          <w:color w:val="000000" w:themeColor="text1"/>
          <w:u w:val="single"/>
        </w:rPr>
      </w:pPr>
      <w:r w:rsidRPr="009736B7">
        <w:rPr>
          <w:color w:val="000000" w:themeColor="text1"/>
        </w:rPr>
        <w:t xml:space="preserve">(а) </w:t>
      </w:r>
      <w:r w:rsidRPr="009736B7">
        <w:rPr>
          <w:color w:val="000000" w:themeColor="text1"/>
          <w:u w:val="single"/>
        </w:rPr>
        <w:t>Результати робіт, що передаються Організації включають речові об’єкти: звіт, конструкторську документацію, дослідний зразок.</w:t>
      </w:r>
    </w:p>
    <w:p w:rsidR="0088458D" w:rsidRPr="009736B7" w:rsidRDefault="0088458D" w:rsidP="0088458D">
      <w:pPr>
        <w:widowControl w:val="0"/>
        <w:rPr>
          <w:color w:val="000000" w:themeColor="text1"/>
        </w:rPr>
      </w:pPr>
      <w:r w:rsidRPr="009736B7">
        <w:rPr>
          <w:color w:val="000000" w:themeColor="text1"/>
        </w:rPr>
        <w:t xml:space="preserve">У застереженнях визначаються умови використання зазначених речей Організацією (див. варіанти застережень, Додаток 6 до Рекомендацій). </w:t>
      </w:r>
    </w:p>
    <w:p w:rsidR="0088458D" w:rsidRPr="009736B7" w:rsidRDefault="0088458D" w:rsidP="0088458D">
      <w:pPr>
        <w:widowControl w:val="0"/>
        <w:rPr>
          <w:color w:val="000000" w:themeColor="text1"/>
        </w:rPr>
      </w:pPr>
      <w:r w:rsidRPr="009736B7">
        <w:rPr>
          <w:color w:val="000000" w:themeColor="text1"/>
        </w:rPr>
        <w:t xml:space="preserve">Наприклад, примірник звіту у паперовій (електронній формі) визначається та передається як  конфіденційна інформація, доступ до якої можуть мати працівники </w:t>
      </w:r>
      <w:r w:rsidRPr="009736B7">
        <w:rPr>
          <w:color w:val="000000" w:themeColor="text1"/>
        </w:rPr>
        <w:lastRenderedPageBreak/>
        <w:t>Організації, які безпосередньо пов’язані з виконаними дослідженнями та уклали з Організацією договори про нерозголошення конфіденційної інформації. Організація – не має право самостійно подавати заявки на реєстрацію винаходів, корисних моделей, що містять технічні рішення, які містяться у звіті.</w:t>
      </w:r>
    </w:p>
    <w:p w:rsidR="0088458D" w:rsidRPr="009736B7" w:rsidRDefault="0088458D" w:rsidP="0088458D">
      <w:pPr>
        <w:widowControl w:val="0"/>
        <w:rPr>
          <w:color w:val="000000" w:themeColor="text1"/>
        </w:rPr>
      </w:pPr>
      <w:r w:rsidRPr="009736B7">
        <w:rPr>
          <w:color w:val="000000" w:themeColor="text1"/>
        </w:rPr>
        <w:t>Якщо інше не визначено договором, відповідно до частини другої ст. 896 ЦК України виконавець (Установа) має право використання одержаного ним результату робіт (звіту). Під цим, на погляд розробників цих Рекомендацій, слід розуміти використання звіту як речі (зберігання, читання, визначення режиму доступу тощо). Проте використання відомостей, наведених у звіті, має здійснюватися відповідно до окремих положень договору ДР, що визначають поводження з Раніше створеною ІВ та Новою ІВ, що можуть міститься у звіті, та вимог стосовно не розкриття конфіденційної інформації.</w:t>
      </w:r>
    </w:p>
    <w:p w:rsidR="0088458D" w:rsidRPr="009736B7" w:rsidRDefault="0088458D" w:rsidP="0088458D">
      <w:pPr>
        <w:widowControl w:val="0"/>
        <w:rPr>
          <w:color w:val="000000" w:themeColor="text1"/>
        </w:rPr>
      </w:pPr>
      <w:r w:rsidRPr="009736B7">
        <w:rPr>
          <w:color w:val="000000" w:themeColor="text1"/>
        </w:rPr>
        <w:t xml:space="preserve">(б) </w:t>
      </w:r>
      <w:r w:rsidRPr="009736B7">
        <w:rPr>
          <w:color w:val="000000" w:themeColor="text1"/>
          <w:u w:val="single"/>
        </w:rPr>
        <w:t>Об’єкти права інтелектуальної власності, ноу-хау, що можуть міститися у Результатах, що передаються Організації:</w:t>
      </w:r>
      <w:r w:rsidRPr="009736B7">
        <w:rPr>
          <w:color w:val="000000" w:themeColor="text1"/>
        </w:rPr>
        <w:t xml:space="preserve"> </w:t>
      </w:r>
    </w:p>
    <w:p w:rsidR="0088458D" w:rsidRPr="009736B7" w:rsidRDefault="0088458D" w:rsidP="0088458D">
      <w:pPr>
        <w:widowControl w:val="0"/>
        <w:rPr>
          <w:color w:val="000000" w:themeColor="text1"/>
        </w:rPr>
      </w:pPr>
      <w:r w:rsidRPr="009736B7">
        <w:rPr>
          <w:b/>
          <w:color w:val="000000" w:themeColor="text1"/>
        </w:rPr>
        <w:t>робоча конструкторська документація на дослідний зразок</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форма представлення інформації у конструкторській документації охороняється авторським правом (частину документації може складати документація, розроблена раніше укладання договору ДР (Раніше створена ІВ(, частину документації – становити нова документація (Нова ІВ));</w:t>
      </w:r>
    </w:p>
    <w:p w:rsidR="0088458D" w:rsidRPr="009736B7" w:rsidRDefault="0088458D" w:rsidP="0088458D">
      <w:pPr>
        <w:widowControl w:val="0"/>
        <w:rPr>
          <w:color w:val="000000" w:themeColor="text1"/>
        </w:rPr>
      </w:pPr>
      <w:r w:rsidRPr="009736B7">
        <w:rPr>
          <w:color w:val="000000" w:themeColor="text1"/>
        </w:rPr>
        <w:t>– документація містить технічні рішення, створені раніше укладання договору ДР або під час його виконання:</w:t>
      </w:r>
    </w:p>
    <w:p w:rsidR="0088458D" w:rsidRPr="009736B7" w:rsidRDefault="0088458D" w:rsidP="0088458D">
      <w:pPr>
        <w:widowControl w:val="0"/>
        <w:ind w:left="510"/>
        <w:rPr>
          <w:color w:val="000000" w:themeColor="text1"/>
        </w:rPr>
      </w:pPr>
      <w:r w:rsidRPr="009736B7">
        <w:rPr>
          <w:color w:val="000000" w:themeColor="text1"/>
        </w:rPr>
        <w:t>які становлять ноу-хау (ноу-хау можуть бути створені до укладання договору ДР (Раніше створена ІВ) та після укладання договору ДР (Нова ІВ);</w:t>
      </w:r>
    </w:p>
    <w:p w:rsidR="0088458D" w:rsidRPr="009736B7" w:rsidRDefault="0088458D" w:rsidP="0088458D">
      <w:pPr>
        <w:widowControl w:val="0"/>
        <w:ind w:left="510"/>
        <w:rPr>
          <w:color w:val="000000" w:themeColor="text1"/>
        </w:rPr>
      </w:pPr>
      <w:r w:rsidRPr="009736B7">
        <w:rPr>
          <w:color w:val="000000" w:themeColor="text1"/>
        </w:rPr>
        <w:t>на які подані заявки на отримання охоронних документів (заявки можуть бути подані до укладання договору ДР  (Раніше створена ІВ) та стосуватися технічних рішень, отриманих під час виконання договору ДР (Нова ІВ);</w:t>
      </w:r>
    </w:p>
    <w:p w:rsidR="0088458D" w:rsidRPr="009736B7" w:rsidRDefault="0088458D" w:rsidP="0088458D">
      <w:pPr>
        <w:widowControl w:val="0"/>
        <w:ind w:left="510"/>
        <w:rPr>
          <w:color w:val="000000" w:themeColor="text1"/>
        </w:rPr>
      </w:pPr>
      <w:r w:rsidRPr="009736B7">
        <w:rPr>
          <w:color w:val="000000" w:themeColor="text1"/>
        </w:rPr>
        <w:t xml:space="preserve">які зареєстровано та на які видано охоронні документи (реєстрація </w:t>
      </w:r>
      <w:r w:rsidR="00AC28AF" w:rsidRPr="009736B7">
        <w:rPr>
          <w:color w:val="000000" w:themeColor="text1"/>
        </w:rPr>
        <w:t>винаходів</w:t>
      </w:r>
      <w:r w:rsidRPr="009736B7">
        <w:rPr>
          <w:color w:val="000000" w:themeColor="text1"/>
        </w:rPr>
        <w:t>, корисних моделей тощо може бути до укладання договору ДР (Раніше створена ІВ) та після укладання договору (Нова ІВ);</w:t>
      </w:r>
    </w:p>
    <w:p w:rsidR="0088458D" w:rsidRPr="009736B7" w:rsidRDefault="0088458D" w:rsidP="0088458D">
      <w:pPr>
        <w:widowControl w:val="0"/>
        <w:rPr>
          <w:b/>
          <w:color w:val="000000" w:themeColor="text1"/>
        </w:rPr>
      </w:pPr>
      <w:r w:rsidRPr="009736B7">
        <w:rPr>
          <w:b/>
          <w:color w:val="000000" w:themeColor="text1"/>
        </w:rPr>
        <w:t xml:space="preserve">звіт про виконання ДР: </w:t>
      </w:r>
    </w:p>
    <w:p w:rsidR="0088458D" w:rsidRPr="009736B7" w:rsidRDefault="0088458D" w:rsidP="0088458D">
      <w:pPr>
        <w:widowControl w:val="0"/>
        <w:rPr>
          <w:color w:val="000000" w:themeColor="text1"/>
        </w:rPr>
      </w:pPr>
      <w:r w:rsidRPr="009736B7">
        <w:rPr>
          <w:color w:val="000000" w:themeColor="text1"/>
        </w:rPr>
        <w:t>(відносно Раніше створеної ІВ та Нової ІВ – аналогічно наведеному вище)</w:t>
      </w:r>
    </w:p>
    <w:p w:rsidR="0088458D" w:rsidRPr="009736B7" w:rsidRDefault="0088458D" w:rsidP="0088458D">
      <w:pPr>
        <w:widowControl w:val="0"/>
        <w:rPr>
          <w:color w:val="000000" w:themeColor="text1"/>
        </w:rPr>
      </w:pPr>
      <w:r w:rsidRPr="009736B7">
        <w:rPr>
          <w:color w:val="000000" w:themeColor="text1"/>
        </w:rPr>
        <w:t>– форма представлення інформації у звіті охороняється авторським правом;</w:t>
      </w:r>
    </w:p>
    <w:p w:rsidR="0088458D" w:rsidRPr="009736B7" w:rsidRDefault="0088458D" w:rsidP="0088458D">
      <w:pPr>
        <w:widowControl w:val="0"/>
        <w:rPr>
          <w:color w:val="000000" w:themeColor="text1"/>
        </w:rPr>
      </w:pPr>
      <w:r w:rsidRPr="009736B7">
        <w:rPr>
          <w:color w:val="000000" w:themeColor="text1"/>
        </w:rPr>
        <w:t>– звіт містить технічні рішення:</w:t>
      </w:r>
    </w:p>
    <w:p w:rsidR="0088458D" w:rsidRPr="009736B7" w:rsidRDefault="0088458D" w:rsidP="0088458D">
      <w:pPr>
        <w:widowControl w:val="0"/>
        <w:ind w:left="510"/>
        <w:rPr>
          <w:color w:val="000000" w:themeColor="text1"/>
        </w:rPr>
      </w:pPr>
      <w:r w:rsidRPr="009736B7">
        <w:rPr>
          <w:color w:val="000000" w:themeColor="text1"/>
        </w:rPr>
        <w:t>які становлять ноу-хау;</w:t>
      </w:r>
    </w:p>
    <w:p w:rsidR="0088458D" w:rsidRPr="009736B7" w:rsidRDefault="0088458D" w:rsidP="0088458D">
      <w:pPr>
        <w:widowControl w:val="0"/>
        <w:ind w:left="510"/>
        <w:rPr>
          <w:color w:val="000000" w:themeColor="text1"/>
        </w:rPr>
      </w:pPr>
      <w:r w:rsidRPr="009736B7">
        <w:rPr>
          <w:color w:val="000000" w:themeColor="text1"/>
        </w:rPr>
        <w:t>на які подані заявки на отримання охоронних документів;</w:t>
      </w:r>
    </w:p>
    <w:p w:rsidR="0088458D" w:rsidRPr="009736B7" w:rsidRDefault="0088458D" w:rsidP="0088458D">
      <w:pPr>
        <w:widowControl w:val="0"/>
        <w:ind w:left="510"/>
        <w:rPr>
          <w:color w:val="000000" w:themeColor="text1"/>
        </w:rPr>
      </w:pPr>
      <w:r w:rsidRPr="009736B7">
        <w:rPr>
          <w:color w:val="000000" w:themeColor="text1"/>
        </w:rPr>
        <w:t>на які видано охоронні документи.</w:t>
      </w:r>
    </w:p>
    <w:p w:rsidR="0088458D" w:rsidRPr="009736B7" w:rsidRDefault="0088458D" w:rsidP="0088458D">
      <w:pPr>
        <w:widowControl w:val="0"/>
        <w:rPr>
          <w:b/>
          <w:color w:val="000000" w:themeColor="text1"/>
        </w:rPr>
      </w:pPr>
      <w:r w:rsidRPr="009736B7">
        <w:rPr>
          <w:b/>
          <w:color w:val="000000" w:themeColor="text1"/>
        </w:rPr>
        <w:t>дослідний зразок:</w:t>
      </w:r>
    </w:p>
    <w:p w:rsidR="0088458D" w:rsidRPr="009736B7" w:rsidRDefault="0088458D" w:rsidP="0088458D">
      <w:pPr>
        <w:widowControl w:val="0"/>
        <w:rPr>
          <w:color w:val="000000" w:themeColor="text1"/>
        </w:rPr>
      </w:pPr>
      <w:r w:rsidRPr="009736B7">
        <w:rPr>
          <w:color w:val="000000" w:themeColor="text1"/>
        </w:rPr>
        <w:t>(відносно Раніше створеної ІВ та Нової ІВ – аналогічно наведеному вище)</w:t>
      </w:r>
    </w:p>
    <w:p w:rsidR="0088458D" w:rsidRPr="009736B7" w:rsidRDefault="0088458D" w:rsidP="0088458D">
      <w:pPr>
        <w:widowControl w:val="0"/>
        <w:rPr>
          <w:color w:val="000000" w:themeColor="text1"/>
        </w:rPr>
      </w:pPr>
      <w:r w:rsidRPr="009736B7">
        <w:rPr>
          <w:color w:val="000000" w:themeColor="text1"/>
        </w:rPr>
        <w:t>‒ дослідний зразок містить технічні рішення:</w:t>
      </w:r>
    </w:p>
    <w:p w:rsidR="0088458D" w:rsidRPr="009736B7" w:rsidRDefault="0088458D" w:rsidP="0088458D">
      <w:pPr>
        <w:widowControl w:val="0"/>
        <w:ind w:left="510"/>
        <w:rPr>
          <w:color w:val="000000" w:themeColor="text1"/>
        </w:rPr>
      </w:pPr>
      <w:r w:rsidRPr="009736B7">
        <w:rPr>
          <w:color w:val="000000" w:themeColor="text1"/>
        </w:rPr>
        <w:t>які становлять ноу-хау;</w:t>
      </w:r>
    </w:p>
    <w:p w:rsidR="0088458D" w:rsidRPr="009736B7" w:rsidRDefault="0088458D" w:rsidP="0088458D">
      <w:pPr>
        <w:widowControl w:val="0"/>
        <w:ind w:left="510"/>
        <w:rPr>
          <w:color w:val="000000" w:themeColor="text1"/>
        </w:rPr>
      </w:pPr>
      <w:r w:rsidRPr="009736B7">
        <w:rPr>
          <w:color w:val="000000" w:themeColor="text1"/>
        </w:rPr>
        <w:t>на які подані заявки на отримання охоронних документів;</w:t>
      </w:r>
    </w:p>
    <w:p w:rsidR="0088458D" w:rsidRPr="009736B7" w:rsidRDefault="0088458D" w:rsidP="0088458D">
      <w:pPr>
        <w:widowControl w:val="0"/>
        <w:ind w:left="510"/>
        <w:rPr>
          <w:color w:val="000000" w:themeColor="text1"/>
        </w:rPr>
      </w:pPr>
      <w:r w:rsidRPr="009736B7">
        <w:rPr>
          <w:color w:val="000000" w:themeColor="text1"/>
        </w:rPr>
        <w:t>на які видано охоронні документи.</w:t>
      </w:r>
    </w:p>
    <w:p w:rsidR="0088458D" w:rsidRPr="009736B7" w:rsidRDefault="0088458D" w:rsidP="0088458D">
      <w:pPr>
        <w:widowControl w:val="0"/>
        <w:rPr>
          <w:color w:val="000000" w:themeColor="text1"/>
        </w:rPr>
      </w:pPr>
      <w:r w:rsidRPr="009736B7">
        <w:rPr>
          <w:color w:val="000000" w:themeColor="text1"/>
        </w:rPr>
        <w:t>‒ форма дослідного зразку може складати об’єкт промислового зразку.</w:t>
      </w:r>
    </w:p>
    <w:p w:rsidR="0088458D" w:rsidRPr="009736B7" w:rsidRDefault="0088458D" w:rsidP="0088458D">
      <w:pPr>
        <w:widowControl w:val="0"/>
        <w:rPr>
          <w:color w:val="000000" w:themeColor="text1"/>
        </w:rPr>
      </w:pPr>
      <w:r w:rsidRPr="009736B7">
        <w:rPr>
          <w:color w:val="000000" w:themeColor="text1"/>
        </w:rPr>
        <w:lastRenderedPageBreak/>
        <w:t>Також безпосередньо дослідний зразок (як пристрій, речовина) може бути об’єктом винаходу; пристрій ‒ об’єктом корисної моделі (ст. 6 Закону України «Про охорону прав на винаходи і корисні моделі»).</w:t>
      </w:r>
    </w:p>
    <w:p w:rsidR="0088458D" w:rsidRPr="009736B7" w:rsidRDefault="0088458D" w:rsidP="0088458D">
      <w:pPr>
        <w:widowControl w:val="0"/>
        <w:rPr>
          <w:b/>
          <w:bCs/>
          <w:color w:val="000000" w:themeColor="text1"/>
        </w:rPr>
      </w:pPr>
      <w:r w:rsidRPr="009736B7">
        <w:rPr>
          <w:b/>
          <w:bCs/>
          <w:color w:val="000000" w:themeColor="text1"/>
        </w:rPr>
        <w:t>Таким чином для вказаного прикладу Установа та Замовник мають передбачити у договорі ДР:</w:t>
      </w:r>
    </w:p>
    <w:p w:rsidR="0088458D" w:rsidRPr="009736B7" w:rsidRDefault="0088458D" w:rsidP="0088458D">
      <w:pPr>
        <w:widowControl w:val="0"/>
        <w:rPr>
          <w:b/>
          <w:bCs/>
          <w:color w:val="000000" w:themeColor="text1"/>
        </w:rPr>
      </w:pPr>
      <w:r w:rsidRPr="009736B7">
        <w:rPr>
          <w:b/>
          <w:bCs/>
          <w:color w:val="000000" w:themeColor="text1"/>
        </w:rPr>
        <w:t>- врегулювання надання замовнику прав на використання Раніше створеної ІВ;</w:t>
      </w:r>
    </w:p>
    <w:p w:rsidR="0088458D" w:rsidRPr="009736B7" w:rsidRDefault="0088458D" w:rsidP="0088458D">
      <w:pPr>
        <w:widowControl w:val="0"/>
        <w:rPr>
          <w:b/>
          <w:bCs/>
          <w:color w:val="000000" w:themeColor="text1"/>
        </w:rPr>
      </w:pPr>
      <w:r w:rsidRPr="009736B7">
        <w:rPr>
          <w:b/>
          <w:bCs/>
          <w:color w:val="000000" w:themeColor="text1"/>
        </w:rPr>
        <w:t>-врегулювання надання замовнику прав на використання Нової ІВ.</w:t>
      </w:r>
    </w:p>
    <w:p w:rsidR="0088458D" w:rsidRPr="009736B7" w:rsidRDefault="0088458D" w:rsidP="0088458D">
      <w:pPr>
        <w:widowControl w:val="0"/>
        <w:rPr>
          <w:color w:val="000000" w:themeColor="text1"/>
        </w:rPr>
      </w:pPr>
      <w:r w:rsidRPr="009736B7">
        <w:rPr>
          <w:color w:val="000000" w:themeColor="text1"/>
        </w:rPr>
        <w:t>Різні випадки врегулювання використання ІВ у договорі ДР між Установою та замовником наведені у примірних застереженнях – Додаток 6 до Рекомендацій.</w:t>
      </w:r>
    </w:p>
    <w:p w:rsidR="0088458D" w:rsidRPr="009736B7" w:rsidRDefault="0088458D" w:rsidP="0088458D">
      <w:pPr>
        <w:widowControl w:val="0"/>
        <w:rPr>
          <w:color w:val="000000" w:themeColor="text1"/>
        </w:rPr>
      </w:pPr>
    </w:p>
    <w:p w:rsidR="0088458D" w:rsidRPr="009736B7" w:rsidRDefault="0088458D" w:rsidP="0088458D">
      <w:pPr>
        <w:widowControl w:val="0"/>
        <w:rPr>
          <w:b/>
          <w:color w:val="000000" w:themeColor="text1"/>
          <w:sz w:val="22"/>
          <w:szCs w:val="22"/>
        </w:rPr>
        <w:sectPr w:rsidR="0088458D" w:rsidRPr="009736B7" w:rsidSect="009C1A3F">
          <w:pgSz w:w="11906" w:h="16838"/>
          <w:pgMar w:top="1077" w:right="794" w:bottom="1077" w:left="1531" w:header="709" w:footer="709"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4</w:t>
      </w:r>
    </w:p>
    <w:p w:rsidR="0088458D" w:rsidRPr="009736B7" w:rsidRDefault="0088458D" w:rsidP="00D73874">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spacing w:after="240"/>
        <w:jc w:val="center"/>
        <w:rPr>
          <w:b/>
          <w:color w:val="000000" w:themeColor="text1"/>
        </w:rPr>
      </w:pPr>
    </w:p>
    <w:p w:rsidR="0088458D" w:rsidRPr="009736B7" w:rsidRDefault="0088458D" w:rsidP="0088458D">
      <w:pPr>
        <w:widowControl w:val="0"/>
        <w:spacing w:after="240"/>
        <w:jc w:val="center"/>
        <w:rPr>
          <w:b/>
          <w:color w:val="000000" w:themeColor="text1"/>
        </w:rPr>
      </w:pPr>
      <w:r w:rsidRPr="009736B7">
        <w:rPr>
          <w:b/>
          <w:color w:val="000000" w:themeColor="text1"/>
        </w:rPr>
        <w:t>Фактори, що можуть впливати на вибір примірного застереження</w:t>
      </w:r>
    </w:p>
    <w:p w:rsidR="0088458D" w:rsidRPr="009736B7" w:rsidRDefault="0088458D" w:rsidP="0088458D">
      <w:pPr>
        <w:widowControl w:val="0"/>
        <w:rPr>
          <w:color w:val="000000" w:themeColor="text1"/>
        </w:rPr>
      </w:pPr>
      <w:r w:rsidRPr="009736B7">
        <w:rPr>
          <w:color w:val="000000" w:themeColor="text1"/>
        </w:rPr>
        <w:t xml:space="preserve">При виборі </w:t>
      </w:r>
      <w:r w:rsidRPr="009736B7">
        <w:rPr>
          <w:b/>
          <w:color w:val="000000" w:themeColor="text1"/>
        </w:rPr>
        <w:t xml:space="preserve">примірного </w:t>
      </w:r>
      <w:r w:rsidRPr="009736B7">
        <w:rPr>
          <w:color w:val="000000" w:themeColor="text1"/>
        </w:rPr>
        <w:t>застереження може братися до уваги наступне:</w:t>
      </w:r>
    </w:p>
    <w:p w:rsidR="0088458D" w:rsidRPr="009736B7" w:rsidRDefault="0088458D" w:rsidP="0088458D">
      <w:pPr>
        <w:widowControl w:val="0"/>
        <w:rPr>
          <w:color w:val="000000" w:themeColor="text1"/>
        </w:rPr>
      </w:pPr>
      <w:r w:rsidRPr="009736B7">
        <w:rPr>
          <w:color w:val="000000" w:themeColor="text1"/>
        </w:rPr>
        <w:t xml:space="preserve">(а) </w:t>
      </w:r>
      <w:r w:rsidRPr="009736B7">
        <w:rPr>
          <w:i/>
          <w:color w:val="000000" w:themeColor="text1"/>
        </w:rPr>
        <w:t>Організація – є національною або іноземною організацією</w:t>
      </w:r>
      <w:r w:rsidRPr="009736B7">
        <w:rPr>
          <w:color w:val="000000" w:themeColor="text1"/>
        </w:rPr>
        <w:t>. Якщо іноземна,  знаходиться у державах-членах ЄС, США або країнах Східної та Південно-Східної Азії. В останньому випадку слід врахувати можливі підвищені ризиками щодо охорони прав інтелектуальної власності.</w:t>
      </w:r>
    </w:p>
    <w:p w:rsidR="0088458D" w:rsidRPr="009736B7" w:rsidRDefault="0088458D" w:rsidP="0088458D">
      <w:pPr>
        <w:widowControl w:val="0"/>
        <w:rPr>
          <w:color w:val="000000" w:themeColor="text1"/>
        </w:rPr>
      </w:pPr>
      <w:r w:rsidRPr="009736B7">
        <w:rPr>
          <w:color w:val="000000" w:themeColor="text1"/>
        </w:rPr>
        <w:t xml:space="preserve">(б) </w:t>
      </w:r>
      <w:r w:rsidRPr="009736B7">
        <w:rPr>
          <w:i/>
          <w:color w:val="000000" w:themeColor="text1"/>
        </w:rPr>
        <w:t>Відносини сторін:</w:t>
      </w:r>
    </w:p>
    <w:p w:rsidR="0088458D" w:rsidRPr="009736B7" w:rsidRDefault="0088458D" w:rsidP="0088458D">
      <w:pPr>
        <w:widowControl w:val="0"/>
        <w:rPr>
          <w:color w:val="000000" w:themeColor="text1"/>
        </w:rPr>
      </w:pPr>
      <w:r w:rsidRPr="009736B7">
        <w:rPr>
          <w:color w:val="000000" w:themeColor="text1"/>
        </w:rPr>
        <w:t>– сторони є співвиконавцями ДР, що проводять спільні дослідження, фінансування  яких здійснюється кожним з співвиконавців або одним з співвиконавців, або третьою стороною (фондом, державним органом) (договори про співробітництво з проведення ДР) або</w:t>
      </w:r>
    </w:p>
    <w:p w:rsidR="0088458D" w:rsidRPr="009736B7" w:rsidRDefault="0088458D" w:rsidP="0088458D">
      <w:pPr>
        <w:widowControl w:val="0"/>
        <w:rPr>
          <w:color w:val="000000" w:themeColor="text1"/>
        </w:rPr>
      </w:pPr>
      <w:r w:rsidRPr="009736B7">
        <w:rPr>
          <w:color w:val="000000" w:themeColor="text1"/>
        </w:rPr>
        <w:t>–  Установа виконує ДР за замовленням Організації на підставі договору на виконання ДР.</w:t>
      </w:r>
    </w:p>
    <w:p w:rsidR="0088458D" w:rsidRPr="009736B7" w:rsidRDefault="0088458D" w:rsidP="0088458D">
      <w:pPr>
        <w:widowControl w:val="0"/>
        <w:rPr>
          <w:color w:val="000000" w:themeColor="text1"/>
        </w:rPr>
      </w:pPr>
      <w:r w:rsidRPr="009736B7">
        <w:rPr>
          <w:color w:val="000000" w:themeColor="text1"/>
        </w:rPr>
        <w:t xml:space="preserve">(в) </w:t>
      </w:r>
      <w:r w:rsidRPr="009736B7">
        <w:rPr>
          <w:i/>
          <w:color w:val="000000" w:themeColor="text1"/>
        </w:rPr>
        <w:t>Організації передається:</w:t>
      </w:r>
    </w:p>
    <w:p w:rsidR="0088458D" w:rsidRPr="009736B7" w:rsidRDefault="0088458D" w:rsidP="0088458D">
      <w:pPr>
        <w:widowControl w:val="0"/>
        <w:rPr>
          <w:color w:val="000000" w:themeColor="text1"/>
        </w:rPr>
      </w:pPr>
      <w:r w:rsidRPr="009736B7">
        <w:rPr>
          <w:color w:val="000000" w:themeColor="text1"/>
        </w:rPr>
        <w:t>–  готовий виріб, впроваджена технологія під ключ або</w:t>
      </w:r>
    </w:p>
    <w:p w:rsidR="0088458D" w:rsidRPr="009736B7" w:rsidRDefault="0088458D" w:rsidP="0088458D">
      <w:pPr>
        <w:widowControl w:val="0"/>
        <w:rPr>
          <w:color w:val="000000" w:themeColor="text1"/>
        </w:rPr>
      </w:pPr>
      <w:r w:rsidRPr="009736B7">
        <w:rPr>
          <w:color w:val="000000" w:themeColor="text1"/>
        </w:rPr>
        <w:t>– документація з результатами ДР, що передбачає подальшу роботу Організації з залученням або без залучення Установи з її використання, наприклад щодо впровадження виробництва виробу, технології на підприємстві Організації з метою випуску продукції, проведення робіт, надання послуг;</w:t>
      </w:r>
    </w:p>
    <w:p w:rsidR="0088458D" w:rsidRPr="009736B7" w:rsidRDefault="0088458D" w:rsidP="0088458D">
      <w:pPr>
        <w:widowControl w:val="0"/>
        <w:rPr>
          <w:color w:val="000000" w:themeColor="text1"/>
        </w:rPr>
      </w:pPr>
      <w:r w:rsidRPr="009736B7">
        <w:rPr>
          <w:color w:val="000000" w:themeColor="text1"/>
        </w:rPr>
        <w:t xml:space="preserve">(г) </w:t>
      </w:r>
      <w:r w:rsidRPr="009736B7">
        <w:rPr>
          <w:i/>
          <w:color w:val="000000" w:themeColor="text1"/>
        </w:rPr>
        <w:t xml:space="preserve">Зміст Результатів, які передаються Організації. </w:t>
      </w:r>
      <w:r w:rsidRPr="009736B7">
        <w:rPr>
          <w:color w:val="000000" w:themeColor="text1"/>
        </w:rPr>
        <w:t>Такі результати є</w:t>
      </w:r>
      <w:r w:rsidRPr="009736B7">
        <w:rPr>
          <w:i/>
          <w:color w:val="000000" w:themeColor="text1"/>
        </w:rPr>
        <w:t xml:space="preserve"> </w:t>
      </w:r>
      <w:r w:rsidRPr="009736B7">
        <w:rPr>
          <w:color w:val="000000" w:themeColor="text1"/>
        </w:rPr>
        <w:t>адаптацією під умови Організації Раніше створеної ІВ Установи та використання результатів можливо лише за умови використання Раніше створеної ІВ Установи. Або при отриманні таких результатів не використовувалася Раніше створена ІВ Установи.</w:t>
      </w:r>
    </w:p>
    <w:p w:rsidR="0088458D" w:rsidRPr="009736B7" w:rsidRDefault="0088458D" w:rsidP="0088458D">
      <w:pPr>
        <w:widowControl w:val="0"/>
        <w:rPr>
          <w:color w:val="000000" w:themeColor="text1"/>
        </w:rPr>
      </w:pPr>
      <w:r w:rsidRPr="009736B7">
        <w:rPr>
          <w:color w:val="000000" w:themeColor="text1"/>
        </w:rPr>
        <w:t xml:space="preserve">(д) </w:t>
      </w:r>
      <w:r w:rsidRPr="009736B7">
        <w:rPr>
          <w:i/>
          <w:color w:val="000000" w:themeColor="text1"/>
        </w:rPr>
        <w:t>Ступінь ризику при співпраці з Організацією</w:t>
      </w:r>
      <w:r w:rsidRPr="009736B7">
        <w:rPr>
          <w:color w:val="000000" w:themeColor="text1"/>
        </w:rPr>
        <w:t>:</w:t>
      </w:r>
    </w:p>
    <w:p w:rsidR="0088458D" w:rsidRPr="009736B7" w:rsidRDefault="0088458D" w:rsidP="0088458D">
      <w:pPr>
        <w:widowControl w:val="0"/>
        <w:rPr>
          <w:b/>
          <w:i/>
          <w:color w:val="000000" w:themeColor="text1"/>
        </w:rPr>
      </w:pPr>
      <w:r w:rsidRPr="009736B7">
        <w:rPr>
          <w:b/>
          <w:i/>
          <w:color w:val="000000" w:themeColor="text1"/>
        </w:rPr>
        <w:t>Високий ступінь ризику</w:t>
      </w:r>
    </w:p>
    <w:p w:rsidR="0088458D" w:rsidRPr="009736B7" w:rsidRDefault="0088458D" w:rsidP="0088458D">
      <w:pPr>
        <w:widowControl w:val="0"/>
        <w:rPr>
          <w:color w:val="000000" w:themeColor="text1"/>
        </w:rPr>
      </w:pPr>
      <w:r w:rsidRPr="009736B7">
        <w:rPr>
          <w:color w:val="000000" w:themeColor="text1"/>
        </w:rPr>
        <w:t>‒ відсутність бажання Організації детально врегульовувати питання охорони прав інтелектуальної власності;</w:t>
      </w:r>
    </w:p>
    <w:p w:rsidR="0088458D" w:rsidRPr="009736B7" w:rsidRDefault="0088458D" w:rsidP="0088458D">
      <w:pPr>
        <w:widowControl w:val="0"/>
        <w:rPr>
          <w:color w:val="000000" w:themeColor="text1"/>
        </w:rPr>
      </w:pPr>
      <w:r w:rsidRPr="009736B7">
        <w:rPr>
          <w:color w:val="000000" w:themeColor="text1"/>
        </w:rPr>
        <w:t>‒ пропозиція Організації здійснювати незначні платежі за виконання робіт на рахунок Установи та провадити виплати напряму працівникам Установи з рівнем оплати нижче за середню оплату фахівців в ЄС та нижче оплати фахівців аналогічної кваліфікації (зокрема, КНР). При цьому передбачається, що результати, отримані працівниками Установи в рамках про</w:t>
      </w:r>
      <w:r w:rsidR="00D9644A" w:rsidRPr="009736B7">
        <w:rPr>
          <w:color w:val="000000" w:themeColor="text1"/>
        </w:rPr>
        <w:t>є</w:t>
      </w:r>
      <w:r w:rsidRPr="009736B7">
        <w:rPr>
          <w:color w:val="000000" w:themeColor="text1"/>
        </w:rPr>
        <w:t>кту, у тому числі Раніше створені результати та Нові результати безпосередньо передаються працівниками Установи Організації.</w:t>
      </w:r>
    </w:p>
    <w:p w:rsidR="0088458D" w:rsidRPr="009736B7" w:rsidRDefault="0088458D" w:rsidP="0088458D">
      <w:pPr>
        <w:widowControl w:val="0"/>
        <w:rPr>
          <w:color w:val="000000" w:themeColor="text1"/>
        </w:rPr>
      </w:pPr>
      <w:r w:rsidRPr="009736B7">
        <w:rPr>
          <w:color w:val="000000" w:themeColor="text1"/>
        </w:rPr>
        <w:t>‒ співпраця з Організацією має разовий характер. Висока вірогідність припинення співпраці Організації та Установи після отримання Організацією основних ноу-хау та документації, що становлять Раніше створену ІВ Установи та Нову ІВ, створену Установою (</w:t>
      </w:r>
      <w:r w:rsidRPr="009736B7">
        <w:rPr>
          <w:i/>
          <w:color w:val="000000" w:themeColor="text1"/>
        </w:rPr>
        <w:t>можливий варіант при співпраці з Організаціями країн Східної Азії</w:t>
      </w:r>
      <w:r w:rsidRPr="009736B7">
        <w:rPr>
          <w:color w:val="000000" w:themeColor="text1"/>
        </w:rPr>
        <w:t>).</w:t>
      </w:r>
    </w:p>
    <w:p w:rsidR="0088458D" w:rsidRPr="009736B7" w:rsidRDefault="0088458D" w:rsidP="0088458D">
      <w:pPr>
        <w:widowControl w:val="0"/>
        <w:rPr>
          <w:b/>
          <w:i/>
          <w:color w:val="000000" w:themeColor="text1"/>
        </w:rPr>
      </w:pPr>
      <w:r w:rsidRPr="009736B7">
        <w:rPr>
          <w:b/>
          <w:i/>
          <w:color w:val="000000" w:themeColor="text1"/>
        </w:rPr>
        <w:t>Низький ступінь ризику</w:t>
      </w:r>
    </w:p>
    <w:p w:rsidR="0088458D" w:rsidRPr="009736B7" w:rsidRDefault="0088458D" w:rsidP="0088458D">
      <w:pPr>
        <w:widowControl w:val="0"/>
        <w:rPr>
          <w:color w:val="000000" w:themeColor="text1"/>
        </w:rPr>
      </w:pPr>
      <w:r w:rsidRPr="009736B7">
        <w:rPr>
          <w:color w:val="000000" w:themeColor="text1"/>
        </w:rPr>
        <w:t xml:space="preserve">– Організація зацікавлена у довготерміновому співробітництві з Установою. При співпраці застосовуються прийняті для проведення ДР в країні Організації правила щодо </w:t>
      </w:r>
      <w:r w:rsidRPr="009736B7">
        <w:rPr>
          <w:color w:val="000000" w:themeColor="text1"/>
        </w:rPr>
        <w:lastRenderedPageBreak/>
        <w:t>створення та використання ОІВ; при створенні в рамках ДР винаходу Організація бере на себе організацію патентування в іноземних країнах та передбачає рівні умови щодо отримання та розподілу доходів від використання винаходу (</w:t>
      </w:r>
      <w:r w:rsidRPr="009736B7">
        <w:rPr>
          <w:i/>
          <w:color w:val="000000" w:themeColor="text1"/>
        </w:rPr>
        <w:t>варіант можливий при співпраці з університетами та науковими установами держав-членів ЄС</w:t>
      </w:r>
      <w:r w:rsidRPr="009736B7">
        <w:rPr>
          <w:color w:val="000000" w:themeColor="text1"/>
        </w:rPr>
        <w:t>).</w:t>
      </w:r>
    </w:p>
    <w:p w:rsidR="0088458D" w:rsidRPr="009736B7" w:rsidRDefault="0088458D" w:rsidP="0088458D">
      <w:pPr>
        <w:widowControl w:val="0"/>
        <w:rPr>
          <w:i/>
          <w:color w:val="000000" w:themeColor="text1"/>
        </w:rPr>
      </w:pPr>
      <w:r w:rsidRPr="009736B7">
        <w:rPr>
          <w:color w:val="000000" w:themeColor="text1"/>
        </w:rPr>
        <w:t xml:space="preserve">(є) </w:t>
      </w:r>
      <w:r w:rsidRPr="009736B7">
        <w:rPr>
          <w:i/>
          <w:color w:val="000000" w:themeColor="text1"/>
        </w:rPr>
        <w:t>Врахування питань:</w:t>
      </w:r>
    </w:p>
    <w:p w:rsidR="0088458D" w:rsidRPr="009736B7" w:rsidRDefault="0088458D" w:rsidP="0088458D">
      <w:pPr>
        <w:widowControl w:val="0"/>
        <w:rPr>
          <w:color w:val="000000" w:themeColor="text1"/>
        </w:rPr>
      </w:pPr>
      <w:r w:rsidRPr="009736B7">
        <w:rPr>
          <w:color w:val="000000" w:themeColor="text1"/>
        </w:rPr>
        <w:t>- Який є творчий вклад сторін в отримання Результатів, що передаються Організації, при реалізації договорів співробітництва з проведення досліджень?</w:t>
      </w:r>
    </w:p>
    <w:p w:rsidR="0088458D" w:rsidRPr="009736B7" w:rsidRDefault="0088458D" w:rsidP="0088458D">
      <w:pPr>
        <w:widowControl w:val="0"/>
        <w:rPr>
          <w:color w:val="000000" w:themeColor="text1"/>
        </w:rPr>
      </w:pPr>
      <w:r w:rsidRPr="009736B7">
        <w:rPr>
          <w:color w:val="000000" w:themeColor="text1"/>
        </w:rPr>
        <w:t xml:space="preserve">- Чи використовується та в якій мірі Раніше створена ІВ Організації при проведенні ДР та отриманні результатів ДР? Чи така Раніше створена ІВ Організації відсутня або не використовується? </w:t>
      </w:r>
    </w:p>
    <w:p w:rsidR="0088458D" w:rsidRPr="009736B7" w:rsidRDefault="0088458D" w:rsidP="0088458D">
      <w:pPr>
        <w:widowControl w:val="0"/>
        <w:rPr>
          <w:color w:val="000000" w:themeColor="text1"/>
        </w:rPr>
      </w:pPr>
      <w:r w:rsidRPr="009736B7">
        <w:rPr>
          <w:color w:val="000000" w:themeColor="text1"/>
        </w:rPr>
        <w:t>- Чи створена при виконанні договору ДР Нова ІВ працівниками Установи? При цьому відсутній або є незначний творчий вклад працівників Організації; або вкладом Організації було здійснення переважно технічної роботи з проведення вимірювань, надання користування апаратурою тощо.</w:t>
      </w:r>
    </w:p>
    <w:p w:rsidR="0088458D" w:rsidRPr="009736B7" w:rsidRDefault="0088458D" w:rsidP="0088458D">
      <w:pPr>
        <w:widowControl w:val="0"/>
        <w:rPr>
          <w:color w:val="000000" w:themeColor="text1"/>
        </w:rPr>
      </w:pPr>
    </w:p>
    <w:p w:rsidR="0088458D" w:rsidRPr="009736B7" w:rsidRDefault="0088458D" w:rsidP="0088458D">
      <w:pPr>
        <w:widowControl w:val="0"/>
        <w:rPr>
          <w:color w:val="000000" w:themeColor="text1"/>
        </w:rPr>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rPr>
          <w:color w:val="000000" w:themeColor="text1"/>
        </w:rPr>
      </w:pPr>
    </w:p>
    <w:p w:rsidR="0088458D" w:rsidRPr="009736B7" w:rsidRDefault="0088458D" w:rsidP="0088458D">
      <w:pPr>
        <w:widowControl w:val="0"/>
        <w:jc w:val="center"/>
        <w:rPr>
          <w:rFonts w:cs="Times New Roman (Основной текст"/>
          <w:b/>
          <w:bCs/>
          <w:color w:val="000000" w:themeColor="text1"/>
        </w:rPr>
      </w:pPr>
      <w:r w:rsidRPr="009736B7">
        <w:rPr>
          <w:rFonts w:cs="Times New Roman (Основной текст"/>
          <w:b/>
          <w:bCs/>
          <w:color w:val="000000" w:themeColor="text1"/>
        </w:rPr>
        <w:t>Частина Б. Примірні застереження щодо врегулювання прав інтелектуальної власності у договорах ДР та примірні договори ДР з національними Організаціями</w:t>
      </w:r>
    </w:p>
    <w:p w:rsidR="0088458D" w:rsidRPr="009736B7" w:rsidRDefault="0088458D" w:rsidP="0088458D">
      <w:pPr>
        <w:widowControl w:val="0"/>
        <w:rPr>
          <w:rFonts w:cs="Times New Roman (Основной текст"/>
          <w:color w:val="000000" w:themeColor="text1"/>
        </w:rPr>
      </w:pPr>
      <w:r w:rsidRPr="009736B7">
        <w:rPr>
          <w:rFonts w:cs="Times New Roman (Основной текст"/>
          <w:color w:val="000000" w:themeColor="text1"/>
        </w:rPr>
        <w:t>Додаток 5. Примірні застереження щодо врегулювання прав інтелектуальної власності у договорах на виконання ДР</w:t>
      </w: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Додаток 5.1</w:t>
      </w:r>
    </w:p>
    <w:p w:rsidR="0088458D" w:rsidRPr="009736B7" w:rsidRDefault="0088458D" w:rsidP="00D73874">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rPr>
          <w:color w:val="000000" w:themeColor="text1"/>
          <w:sz w:val="20"/>
          <w:szCs w:val="20"/>
        </w:rPr>
      </w:pPr>
    </w:p>
    <w:p w:rsidR="0088458D" w:rsidRPr="009736B7" w:rsidRDefault="0088458D" w:rsidP="0088458D">
      <w:pPr>
        <w:widowControl w:val="0"/>
        <w:rPr>
          <w:rFonts w:cs="Times New Roman (Основной текст"/>
          <w:color w:val="000000" w:themeColor="text1"/>
        </w:rPr>
      </w:pPr>
      <w:r w:rsidRPr="009736B7">
        <w:rPr>
          <w:rFonts w:cs="Times New Roman (Основной текст"/>
          <w:color w:val="000000" w:themeColor="text1"/>
        </w:rPr>
        <w:t>Додаток 5.1. Примірні застереження щодо врегулювання прав інтелектуальної власності у договорах ДР при отриманні Організацією готового виробу, технології «під ключ», розроблених з використанням Раніше створеної ІВ Установи</w:t>
      </w:r>
    </w:p>
    <w:p w:rsidR="0088458D" w:rsidRPr="009736B7" w:rsidRDefault="0088458D" w:rsidP="0088458D">
      <w:pPr>
        <w:widowControl w:val="0"/>
        <w:spacing w:after="0"/>
        <w:ind w:firstLine="0"/>
        <w:jc w:val="center"/>
        <w:rPr>
          <w:iCs/>
          <w:color w:val="6C2D9B"/>
        </w:rPr>
      </w:pPr>
      <w:r w:rsidRPr="009736B7">
        <w:rPr>
          <w:iCs/>
        </w:rPr>
        <w:t>(</w:t>
      </w:r>
      <w:r w:rsidRPr="009736B7">
        <w:rPr>
          <w:iCs/>
          <w:color w:val="6C2D9B"/>
        </w:rPr>
        <w:t>Організація отримує готовий екземпляр Виробу або впровадження технології</w:t>
      </w:r>
    </w:p>
    <w:p w:rsidR="0088458D" w:rsidRPr="009736B7" w:rsidRDefault="0088458D" w:rsidP="0088458D">
      <w:pPr>
        <w:widowControl w:val="0"/>
        <w:ind w:firstLine="0"/>
        <w:jc w:val="center"/>
        <w:rPr>
          <w:iCs/>
        </w:rPr>
      </w:pPr>
      <w:r w:rsidRPr="009736B7">
        <w:rPr>
          <w:iCs/>
          <w:color w:val="6C2D9B"/>
        </w:rPr>
        <w:t xml:space="preserve"> «під ключ» для використанням для внутрішніх потреб Організації, що розроблено та виготовлено Установою з використанням Раніше створеної ІВ Установи)</w:t>
      </w:r>
      <w:r w:rsidRPr="009736B7">
        <w:rPr>
          <w:iCs/>
          <w:color w:val="7030A0"/>
        </w:rPr>
        <w:t xml:space="preserve"> </w:t>
      </w:r>
    </w:p>
    <w:p w:rsidR="0088458D" w:rsidRPr="009736B7" w:rsidRDefault="0088458D" w:rsidP="0088458D">
      <w:pPr>
        <w:widowControl w:val="0"/>
        <w:spacing w:after="0"/>
        <w:ind w:firstLine="0"/>
        <w:jc w:val="center"/>
        <w:rPr>
          <w:b/>
          <w:strike/>
          <w:color w:val="FF0000"/>
        </w:rPr>
      </w:pPr>
    </w:p>
    <w:p w:rsidR="0088458D" w:rsidRPr="009736B7" w:rsidRDefault="0088458D" w:rsidP="0088458D">
      <w:pPr>
        <w:widowControl w:val="0"/>
        <w:spacing w:after="0"/>
        <w:ind w:firstLine="0"/>
        <w:jc w:val="center"/>
        <w:rPr>
          <w:b/>
          <w:color w:val="000000" w:themeColor="text1"/>
        </w:rPr>
      </w:pPr>
      <w:r w:rsidRPr="009736B7">
        <w:rPr>
          <w:b/>
          <w:color w:val="000000" w:themeColor="text1"/>
        </w:rPr>
        <w:t>Умови використання</w:t>
      </w:r>
    </w:p>
    <w:p w:rsidR="0088458D" w:rsidRPr="009736B7" w:rsidRDefault="0088458D" w:rsidP="0088458D">
      <w:pPr>
        <w:widowControl w:val="0"/>
        <w:ind w:firstLine="0"/>
        <w:jc w:val="center"/>
        <w:rPr>
          <w:b/>
          <w:color w:val="000000" w:themeColor="text1"/>
        </w:rPr>
      </w:pPr>
      <w:r w:rsidRPr="009736B7">
        <w:rPr>
          <w:b/>
          <w:color w:val="000000" w:themeColor="text1"/>
        </w:rPr>
        <w:t>Результатів робіт та об’єктів права інтелектуальної власності, ноу-хау</w:t>
      </w:r>
    </w:p>
    <w:p w:rsidR="0088458D" w:rsidRPr="009736B7" w:rsidRDefault="0088458D" w:rsidP="0088458D">
      <w:pPr>
        <w:widowControl w:val="0"/>
        <w:jc w:val="center"/>
        <w:rPr>
          <w:b/>
        </w:rPr>
      </w:pPr>
      <w:r w:rsidRPr="009736B7">
        <w:rPr>
          <w:b/>
        </w:rPr>
        <w:t>1. Загальні положення</w:t>
      </w:r>
    </w:p>
    <w:p w:rsidR="0088458D" w:rsidRPr="009736B7" w:rsidRDefault="0088458D" w:rsidP="0088458D">
      <w:pPr>
        <w:widowControl w:val="0"/>
      </w:pPr>
      <w:r w:rsidRPr="009736B7">
        <w:t>1.1. Положення цього Додатку розповсюджуються на Результати робіт, що передаються Організації, визначені п. 2.1 Договору.</w:t>
      </w:r>
    </w:p>
    <w:p w:rsidR="0088458D" w:rsidRPr="009736B7" w:rsidRDefault="0088458D" w:rsidP="0088458D">
      <w:pPr>
        <w:widowControl w:val="0"/>
      </w:pPr>
      <w:r w:rsidRPr="009736B7">
        <w:t>1.2. Результати робіт, що передаються Організації</w:t>
      </w:r>
      <w:r w:rsidRPr="009736B7">
        <w:rPr>
          <w:rStyle w:val="FootnoteReference"/>
          <w:rFonts w:eastAsiaTheme="majorEastAsia"/>
        </w:rPr>
        <w:footnoteReference w:id="18"/>
      </w:r>
      <w:r w:rsidRPr="009736B7">
        <w:t xml:space="preserve"> (речові об’єкти ‒ виріб, документація), містять Раніше створену ІВ (та/або вироблені з використанням Раніше створеної ІВ Установи).</w:t>
      </w:r>
    </w:p>
    <w:p w:rsidR="0088458D" w:rsidRPr="009736B7" w:rsidRDefault="0088458D" w:rsidP="0088458D">
      <w:pPr>
        <w:widowControl w:val="0"/>
      </w:pPr>
      <w:r w:rsidRPr="009736B7">
        <w:t xml:space="preserve">1.3. Використання Результатів робіт, що передаються Організації, та Раніше створеної ІВ Установи здійснюється Організацією відповідно до умов, визначених цим Додатком. </w:t>
      </w:r>
    </w:p>
    <w:p w:rsidR="0088458D" w:rsidRPr="009736B7" w:rsidRDefault="0088458D" w:rsidP="0088458D">
      <w:pPr>
        <w:widowControl w:val="0"/>
        <w:jc w:val="center"/>
        <w:rPr>
          <w:b/>
        </w:rPr>
      </w:pPr>
      <w:r w:rsidRPr="009736B7">
        <w:rPr>
          <w:b/>
        </w:rPr>
        <w:t>2. Умови використання Результатів робіт</w:t>
      </w:r>
    </w:p>
    <w:p w:rsidR="0088458D" w:rsidRPr="009736B7" w:rsidRDefault="0088458D" w:rsidP="0088458D">
      <w:pPr>
        <w:widowControl w:val="0"/>
        <w:rPr>
          <w:i/>
        </w:rPr>
      </w:pPr>
      <w:r w:rsidRPr="009736B7">
        <w:rPr>
          <w:i/>
        </w:rPr>
        <w:t>Варіант 1. Використання Виробу.</w:t>
      </w:r>
    </w:p>
    <w:p w:rsidR="0088458D" w:rsidRPr="009736B7" w:rsidRDefault="0088458D" w:rsidP="0088458D">
      <w:pPr>
        <w:widowControl w:val="0"/>
      </w:pPr>
      <w:r w:rsidRPr="009736B7">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i/>
        </w:rPr>
      </w:pPr>
      <w:r w:rsidRPr="009736B7">
        <w:rPr>
          <w:i/>
        </w:rPr>
        <w:t>Варіант 2.Використання Технології (способу)</w:t>
      </w:r>
    </w:p>
    <w:p w:rsidR="0088458D" w:rsidRPr="009736B7" w:rsidRDefault="0088458D" w:rsidP="0088458D">
      <w:pPr>
        <w:widowControl w:val="0"/>
      </w:pPr>
      <w:r w:rsidRPr="009736B7">
        <w:t>2.1. Використання ______________ (далі ‒ Технологія) здійснюється Організацію ______________ (зазначення місця використання: назва цеху, участка, адреса).</w:t>
      </w:r>
    </w:p>
    <w:p w:rsidR="0088458D" w:rsidRPr="009736B7" w:rsidRDefault="0088458D" w:rsidP="0088458D">
      <w:pPr>
        <w:widowControl w:val="0"/>
        <w:rPr>
          <w:color w:val="000000" w:themeColor="text1"/>
        </w:rPr>
      </w:pPr>
      <w:r w:rsidRPr="009736B7">
        <w:t xml:space="preserve">2.2. Документація з </w:t>
      </w:r>
      <w:r w:rsidRPr="009736B7">
        <w:rPr>
          <w:color w:val="000000" w:themeColor="text1"/>
        </w:rPr>
        <w:t xml:space="preserve">використання Виробу (Технології). </w:t>
      </w:r>
    </w:p>
    <w:p w:rsidR="0088458D" w:rsidRPr="009736B7" w:rsidRDefault="0088458D" w:rsidP="0088458D">
      <w:pPr>
        <w:widowControl w:val="0"/>
        <w:rPr>
          <w:color w:val="000000" w:themeColor="text1"/>
        </w:rPr>
      </w:pPr>
      <w:r w:rsidRPr="009736B7">
        <w:rPr>
          <w:color w:val="000000" w:themeColor="text1"/>
        </w:rPr>
        <w:t xml:space="preserve">Документація використовується працівниками Організації у зв’язку з використанням Виробу (Технології). </w:t>
      </w:r>
    </w:p>
    <w:p w:rsidR="0088458D" w:rsidRPr="009736B7" w:rsidRDefault="0088458D" w:rsidP="0088458D">
      <w:pPr>
        <w:widowControl w:val="0"/>
      </w:pPr>
      <w:r w:rsidRPr="009736B7">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pPr>
      <w:r w:rsidRPr="009736B7">
        <w:t>Використання документації у цьому випадку здійснюється працівниками Організац</w:t>
      </w:r>
      <w:r w:rsidRPr="009736B7">
        <w:rPr>
          <w:color w:val="FF0000"/>
        </w:rPr>
        <w:t>ії</w:t>
      </w:r>
      <w:r w:rsidRPr="009736B7">
        <w:t xml:space="preserve">, з </w:t>
      </w:r>
      <w:r w:rsidRPr="009736B7">
        <w:lastRenderedPageBreak/>
        <w:t>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pPr>
      <w:r w:rsidRPr="009736B7">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b/>
        </w:rPr>
      </w:pPr>
      <w:r w:rsidRPr="009736B7">
        <w:rPr>
          <w:b/>
        </w:rPr>
        <w:t>3. Умови використання об’єктів права інтелектуальної власності, ноу-хау</w:t>
      </w:r>
    </w:p>
    <w:p w:rsidR="0088458D" w:rsidRPr="009736B7" w:rsidRDefault="0088458D" w:rsidP="0088458D">
      <w:pPr>
        <w:widowControl w:val="0"/>
        <w:rPr>
          <w:b/>
        </w:rPr>
      </w:pPr>
      <w:r w:rsidRPr="009736B7">
        <w:t xml:space="preserve">3.1. </w:t>
      </w:r>
      <w:r w:rsidRPr="009736B7">
        <w:rPr>
          <w:b/>
        </w:rPr>
        <w:t>Раніше створена ІВ Установи</w:t>
      </w:r>
    </w:p>
    <w:p w:rsidR="0088458D" w:rsidRPr="009736B7" w:rsidRDefault="0088458D" w:rsidP="0088458D">
      <w:pPr>
        <w:widowControl w:val="0"/>
      </w:pPr>
      <w:r w:rsidRPr="009736B7">
        <w:t>Виріб (Технологія) містить або вироблений з застосування наступної Раніше створеної ІВ:</w:t>
      </w:r>
    </w:p>
    <w:p w:rsidR="0088458D" w:rsidRPr="009736B7" w:rsidRDefault="0088458D" w:rsidP="0088458D">
      <w:pPr>
        <w:widowControl w:val="0"/>
      </w:pPr>
      <w:r w:rsidRPr="009736B7">
        <w:t>(а) Ноу-хау __________________________;</w:t>
      </w:r>
    </w:p>
    <w:p w:rsidR="0088458D" w:rsidRPr="009736B7" w:rsidRDefault="0088458D" w:rsidP="0088458D">
      <w:pPr>
        <w:widowControl w:val="0"/>
      </w:pPr>
      <w:r w:rsidRPr="009736B7">
        <w:t>(б) Винахід __________________________, патент № ___;</w:t>
      </w:r>
    </w:p>
    <w:p w:rsidR="0088458D" w:rsidRPr="009736B7" w:rsidRDefault="0088458D" w:rsidP="0088458D">
      <w:pPr>
        <w:widowControl w:val="0"/>
      </w:pPr>
      <w:r w:rsidRPr="009736B7">
        <w:t>(в) Корисну модель____________________, патент № ___;</w:t>
      </w:r>
    </w:p>
    <w:p w:rsidR="0088458D" w:rsidRPr="009736B7" w:rsidRDefault="0088458D" w:rsidP="0088458D">
      <w:pPr>
        <w:widowControl w:val="0"/>
      </w:pPr>
      <w:r w:rsidRPr="009736B7">
        <w:t>(г) Твори наукового, технічного характеру:</w:t>
      </w:r>
    </w:p>
    <w:p w:rsidR="0088458D" w:rsidRPr="009736B7" w:rsidRDefault="0088458D" w:rsidP="0088458D">
      <w:pPr>
        <w:widowControl w:val="0"/>
      </w:pPr>
      <w:r w:rsidRPr="009736B7">
        <w:t>‒ звіт _______;</w:t>
      </w:r>
    </w:p>
    <w:p w:rsidR="0088458D" w:rsidRPr="009736B7" w:rsidRDefault="0088458D" w:rsidP="0088458D">
      <w:pPr>
        <w:widowControl w:val="0"/>
      </w:pPr>
      <w:r w:rsidRPr="009736B7">
        <w:t>‒ креслення _________,</w:t>
      </w:r>
    </w:p>
    <w:p w:rsidR="0088458D" w:rsidRPr="009736B7" w:rsidRDefault="0088458D" w:rsidP="0088458D">
      <w:pPr>
        <w:widowControl w:val="0"/>
      </w:pPr>
      <w:r w:rsidRPr="009736B7">
        <w:t>що були створені до підписання цього Договору та майнові права на які належать Установі (далі ‒ Раніше створена ІВ Установи) .</w:t>
      </w:r>
    </w:p>
    <w:p w:rsidR="0088458D" w:rsidRPr="009736B7" w:rsidRDefault="0088458D" w:rsidP="0088458D">
      <w:pPr>
        <w:widowControl w:val="0"/>
        <w:rPr>
          <w:b/>
        </w:rPr>
      </w:pPr>
      <w:r w:rsidRPr="009736B7">
        <w:t xml:space="preserve">3.2. </w:t>
      </w:r>
      <w:r w:rsidRPr="009736B7">
        <w:rPr>
          <w:b/>
        </w:rPr>
        <w:t>Ліцензія</w:t>
      </w:r>
    </w:p>
    <w:p w:rsidR="0088458D" w:rsidRPr="009736B7" w:rsidRDefault="0088458D" w:rsidP="0088458D">
      <w:pPr>
        <w:widowControl w:val="0"/>
        <w:rPr>
          <w:color w:val="000000"/>
        </w:rPr>
      </w:pPr>
      <w:r w:rsidRPr="009736B7">
        <w:t xml:space="preserve">Установа надає Організації </w:t>
      </w:r>
      <w:r w:rsidRPr="009736B7">
        <w:rPr>
          <w:color w:val="000000"/>
        </w:rPr>
        <w:t>невиключну безоплатну ліцензію</w:t>
      </w:r>
      <w:r w:rsidRPr="009736B7">
        <w:t xml:space="preserve"> </w:t>
      </w:r>
      <w:r w:rsidRPr="009736B7">
        <w:rPr>
          <w:color w:val="000000"/>
        </w:rPr>
        <w:t xml:space="preserve">на використання Раніше створеної ІВ Установи на наступних умовах: </w:t>
      </w:r>
    </w:p>
    <w:p w:rsidR="0088458D" w:rsidRPr="009736B7" w:rsidRDefault="0088458D" w:rsidP="0088458D">
      <w:pPr>
        <w:widowControl w:val="0"/>
        <w:jc w:val="center"/>
        <w:rPr>
          <w:b/>
        </w:rPr>
      </w:pPr>
      <w:r w:rsidRPr="009736B7">
        <w:rPr>
          <w:b/>
        </w:rPr>
        <w:t xml:space="preserve">(а) </w:t>
      </w:r>
      <w:r w:rsidRPr="009736B7">
        <w:rPr>
          <w:b/>
          <w:i/>
        </w:rPr>
        <w:t>Спосіб використання</w:t>
      </w:r>
    </w:p>
    <w:p w:rsidR="0088458D" w:rsidRPr="009736B7" w:rsidRDefault="0088458D" w:rsidP="0088458D">
      <w:pPr>
        <w:widowControl w:val="0"/>
      </w:pPr>
      <w:r w:rsidRPr="009736B7">
        <w:t>Для експлуатації Виробу (Технології) згідно Документації з використання Виробу (Технології).</w:t>
      </w:r>
    </w:p>
    <w:p w:rsidR="0088458D" w:rsidRPr="009736B7" w:rsidRDefault="0088458D" w:rsidP="0088458D">
      <w:pPr>
        <w:widowControl w:val="0"/>
        <w:jc w:val="center"/>
        <w:rPr>
          <w:b/>
          <w:i/>
        </w:rPr>
      </w:pPr>
      <w:r w:rsidRPr="009736B7">
        <w:rPr>
          <w:b/>
        </w:rPr>
        <w:t xml:space="preserve">(б) </w:t>
      </w:r>
      <w:r w:rsidRPr="009736B7">
        <w:rPr>
          <w:b/>
          <w:i/>
        </w:rPr>
        <w:t>Територія використання</w:t>
      </w:r>
    </w:p>
    <w:p w:rsidR="0088458D" w:rsidRPr="009736B7" w:rsidRDefault="0088458D" w:rsidP="0088458D">
      <w:pPr>
        <w:widowControl w:val="0"/>
      </w:pPr>
      <w:r w:rsidRPr="009736B7">
        <w:t>Територією використання є територія України.</w:t>
      </w:r>
    </w:p>
    <w:p w:rsidR="0088458D" w:rsidRPr="009736B7" w:rsidRDefault="0088458D" w:rsidP="0088458D">
      <w:pPr>
        <w:widowControl w:val="0"/>
        <w:jc w:val="center"/>
        <w:rPr>
          <w:b/>
          <w:i/>
        </w:rPr>
      </w:pPr>
      <w:r w:rsidRPr="009736B7">
        <w:rPr>
          <w:b/>
        </w:rPr>
        <w:t xml:space="preserve">(в) </w:t>
      </w:r>
      <w:r w:rsidRPr="009736B7">
        <w:rPr>
          <w:b/>
          <w:i/>
        </w:rPr>
        <w:t>Термін використання</w:t>
      </w:r>
    </w:p>
    <w:p w:rsidR="0088458D" w:rsidRPr="009736B7" w:rsidRDefault="0088458D" w:rsidP="0088458D">
      <w:pPr>
        <w:widowControl w:val="0"/>
      </w:pPr>
      <w:r w:rsidRPr="009736B7">
        <w:t>Термін</w:t>
      </w:r>
      <w:r w:rsidRPr="009736B7">
        <w:rPr>
          <w:vertAlign w:val="superscript"/>
        </w:rPr>
        <w:footnoteReference w:id="19"/>
      </w:r>
      <w:r w:rsidRPr="009736B7">
        <w:t xml:space="preserve"> використання Раніше створеної ІВ, що становлять наукові, технічні твори, ноу-хау становить строк технічної експлуатації Виробу (Технології) (</w:t>
      </w:r>
      <w:r w:rsidRPr="009736B7">
        <w:rPr>
          <w:i/>
        </w:rPr>
        <w:t>або зазначається конкретний термін з дати підписання Договору</w:t>
      </w:r>
      <w:r w:rsidRPr="009736B7">
        <w:t>). Термін використання Раніше створеної ІВ Установи, що становлять винаходи (корисні моделі, промислові зразки) становить строк правової охорони винаходу (корисної моделі, промислового зразку) (</w:t>
      </w:r>
      <w:r w:rsidRPr="009736B7">
        <w:rPr>
          <w:i/>
        </w:rPr>
        <w:t>або зазначається конкретний термін з дати підписання Договору</w:t>
      </w:r>
      <w:r w:rsidRPr="009736B7">
        <w:t>).</w:t>
      </w:r>
    </w:p>
    <w:p w:rsidR="0088458D" w:rsidRPr="009736B7" w:rsidRDefault="0088458D" w:rsidP="0088458D">
      <w:pPr>
        <w:widowControl w:val="0"/>
        <w:jc w:val="center"/>
        <w:rPr>
          <w:b/>
          <w:i/>
        </w:rPr>
      </w:pPr>
      <w:r w:rsidRPr="009736B7">
        <w:rPr>
          <w:b/>
        </w:rPr>
        <w:t xml:space="preserve">(г) </w:t>
      </w:r>
      <w:r w:rsidRPr="009736B7">
        <w:rPr>
          <w:b/>
          <w:i/>
        </w:rPr>
        <w:t>Субліцензування</w:t>
      </w:r>
    </w:p>
    <w:p w:rsidR="0088458D" w:rsidRPr="009736B7" w:rsidRDefault="0088458D" w:rsidP="0088458D">
      <w:pPr>
        <w:widowControl w:val="0"/>
      </w:pPr>
      <w:r w:rsidRPr="009736B7">
        <w:t xml:space="preserve">Право субліцензування </w:t>
      </w:r>
      <w:r w:rsidRPr="009736B7">
        <w:rPr>
          <w:i/>
        </w:rPr>
        <w:t xml:space="preserve">Раніше створеної ІВ Установи </w:t>
      </w:r>
      <w:r w:rsidRPr="009736B7">
        <w:t xml:space="preserve">не надається. </w:t>
      </w: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5.2</w:t>
      </w:r>
    </w:p>
    <w:p w:rsidR="0088458D" w:rsidRPr="009736B7" w:rsidRDefault="0088458D" w:rsidP="00D73874">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rPr>
          <w:color w:val="000000" w:themeColor="text1"/>
        </w:rPr>
      </w:pPr>
    </w:p>
    <w:p w:rsidR="0088458D" w:rsidRPr="009736B7" w:rsidRDefault="0088458D" w:rsidP="0088458D">
      <w:pPr>
        <w:widowControl w:val="0"/>
        <w:rPr>
          <w:b/>
          <w:bCs/>
          <w:color w:val="000000" w:themeColor="text1"/>
        </w:rPr>
      </w:pPr>
      <w:r w:rsidRPr="009736B7">
        <w:rPr>
          <w:b/>
          <w:bCs/>
          <w:color w:val="000000" w:themeColor="text1"/>
        </w:rPr>
        <w:t xml:space="preserve">Додаток 5.2. </w:t>
      </w:r>
      <w:r w:rsidRPr="009736B7">
        <w:rPr>
          <w:b/>
          <w:bCs/>
          <w:color w:val="000000" w:themeColor="text1"/>
        </w:rPr>
        <w:tab/>
        <w:t>Примірні застереження щодо врегулювання прав інтелектуальної власності у договорах ДР при 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w:t>
      </w:r>
    </w:p>
    <w:p w:rsidR="0088458D" w:rsidRPr="009736B7" w:rsidRDefault="0088458D" w:rsidP="0088458D">
      <w:pPr>
        <w:widowControl w:val="0"/>
        <w:rPr>
          <w:bCs/>
          <w:color w:val="000000" w:themeColor="text1"/>
        </w:rPr>
      </w:pPr>
      <w:r w:rsidRPr="009736B7">
        <w:rPr>
          <w:bCs/>
          <w:color w:val="000000" w:themeColor="text1"/>
        </w:rPr>
        <w:t>Варіант 1. Надання ліцензії на використання Раніше створеної ІВ Установи. Результати, що передаються, містять Раніше створену ІВ Установи</w:t>
      </w:r>
    </w:p>
    <w:p w:rsidR="0088458D" w:rsidRPr="009736B7" w:rsidRDefault="0088458D" w:rsidP="0088458D">
      <w:pPr>
        <w:widowControl w:val="0"/>
        <w:spacing w:after="0"/>
        <w:ind w:firstLine="0"/>
        <w:jc w:val="right"/>
        <w:rPr>
          <w:color w:val="FF0000"/>
          <w:sz w:val="20"/>
          <w:szCs w:val="20"/>
        </w:rPr>
      </w:pPr>
    </w:p>
    <w:p w:rsidR="0088458D" w:rsidRPr="009736B7" w:rsidRDefault="0088458D" w:rsidP="0088458D">
      <w:pPr>
        <w:widowControl w:val="0"/>
        <w:spacing w:after="0"/>
        <w:jc w:val="center"/>
        <w:rPr>
          <w:i/>
          <w:color w:val="7030A0"/>
        </w:rPr>
      </w:pPr>
      <w:r w:rsidRPr="009736B7">
        <w:rPr>
          <w:color w:val="7030A0"/>
        </w:rPr>
        <w:t>(Установа адаптує для потреб Організації раніше розроблену документацію</w:t>
      </w:r>
      <w:r w:rsidRPr="009736B7">
        <w:rPr>
          <w:i/>
          <w:color w:val="7030A0"/>
        </w:rPr>
        <w:t>,</w:t>
      </w:r>
    </w:p>
    <w:p w:rsidR="0088458D" w:rsidRPr="009736B7" w:rsidRDefault="0088458D" w:rsidP="0088458D">
      <w:pPr>
        <w:widowControl w:val="0"/>
        <w:jc w:val="center"/>
        <w:rPr>
          <w:color w:val="7030A0"/>
        </w:rPr>
      </w:pPr>
      <w:r w:rsidRPr="009736B7">
        <w:rPr>
          <w:color w:val="7030A0"/>
        </w:rPr>
        <w:t xml:space="preserve"> ноу-хау, 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Документація, ноу-хау, дослідний зразок розроблені Установою з використанням Раніше створеної ІВ Установи, на використання якої надається Організації ліцензія)</w:t>
      </w:r>
    </w:p>
    <w:p w:rsidR="0088458D" w:rsidRPr="009736B7" w:rsidRDefault="0088458D" w:rsidP="0088458D">
      <w:pPr>
        <w:widowControl w:val="0"/>
        <w:spacing w:after="0"/>
        <w:ind w:firstLine="0"/>
        <w:jc w:val="right"/>
        <w:rPr>
          <w:color w:val="FF0000"/>
          <w:sz w:val="20"/>
          <w:szCs w:val="20"/>
        </w:rPr>
      </w:pPr>
    </w:p>
    <w:p w:rsidR="0088458D" w:rsidRPr="009736B7" w:rsidRDefault="0088458D" w:rsidP="0088458D">
      <w:pPr>
        <w:widowControl w:val="0"/>
        <w:spacing w:after="0"/>
        <w:jc w:val="center"/>
        <w:rPr>
          <w:b/>
          <w:color w:val="000000" w:themeColor="text1"/>
        </w:rPr>
      </w:pPr>
      <w:r w:rsidRPr="009736B7">
        <w:rPr>
          <w:b/>
          <w:color w:val="000000" w:themeColor="text1"/>
        </w:rPr>
        <w:t>Умови використання</w:t>
      </w:r>
    </w:p>
    <w:p w:rsidR="0088458D" w:rsidRPr="009736B7" w:rsidRDefault="0088458D" w:rsidP="0088458D">
      <w:pPr>
        <w:widowControl w:val="0"/>
        <w:spacing w:after="0"/>
        <w:jc w:val="center"/>
        <w:rPr>
          <w:b/>
          <w:color w:val="000000" w:themeColor="text1"/>
        </w:rPr>
      </w:pPr>
      <w:r w:rsidRPr="009736B7">
        <w:rPr>
          <w:b/>
          <w:color w:val="000000" w:themeColor="text1"/>
        </w:rPr>
        <w:t>Результатів робіт та об’єктів права інтелектуальної власності, ноу-хау</w:t>
      </w:r>
    </w:p>
    <w:p w:rsidR="0088458D" w:rsidRPr="009736B7" w:rsidRDefault="0088458D" w:rsidP="0088458D">
      <w:pPr>
        <w:widowControl w:val="0"/>
        <w:jc w:val="center"/>
        <w:rPr>
          <w:b/>
          <w:color w:val="FF0000"/>
        </w:rPr>
      </w:pPr>
    </w:p>
    <w:p w:rsidR="0088458D" w:rsidRPr="009736B7" w:rsidRDefault="0088458D" w:rsidP="0088458D">
      <w:pPr>
        <w:widowControl w:val="0"/>
        <w:jc w:val="center"/>
        <w:rPr>
          <w:b/>
        </w:rPr>
      </w:pPr>
      <w:r w:rsidRPr="009736B7">
        <w:rPr>
          <w:b/>
        </w:rPr>
        <w:t>1. Загальні положення</w:t>
      </w:r>
    </w:p>
    <w:p w:rsidR="0088458D" w:rsidRPr="009736B7" w:rsidRDefault="0088458D" w:rsidP="0088458D">
      <w:pPr>
        <w:widowControl w:val="0"/>
      </w:pPr>
      <w:r w:rsidRPr="009736B7">
        <w:t>1.1. Положення цього Додатку розповсюджуються на Результати робіт, що передаються Організації, визначені п. 2.1 Договору.</w:t>
      </w:r>
    </w:p>
    <w:p w:rsidR="0088458D" w:rsidRPr="009736B7" w:rsidRDefault="0088458D" w:rsidP="0088458D">
      <w:pPr>
        <w:widowControl w:val="0"/>
      </w:pPr>
      <w:r w:rsidRPr="009736B7">
        <w:t>1.2. Результати робіт, що передаються Організації</w:t>
      </w:r>
      <w:r w:rsidRPr="009736B7">
        <w:rPr>
          <w:rStyle w:val="FootnoteReference"/>
          <w:rFonts w:eastAsiaTheme="majorEastAsia"/>
        </w:rPr>
        <w:footnoteReference w:id="20"/>
      </w:r>
      <w:r w:rsidRPr="009736B7">
        <w:t xml:space="preserve"> (речові об’єкти ‒ виріб, документація), містять Раніше створену ІВ (та/або вироблені з використанням Раніше створеної ІВ Установи).</w:t>
      </w:r>
    </w:p>
    <w:p w:rsidR="0088458D" w:rsidRPr="009736B7" w:rsidRDefault="0088458D" w:rsidP="0088458D">
      <w:pPr>
        <w:widowControl w:val="0"/>
      </w:pPr>
      <w:r w:rsidRPr="009736B7">
        <w:t xml:space="preserve">1.3. Використання Результатів робіт, що передаються Організації, та Раніше створеної ІВ Установи здійснюється Організацією відповідно до умов, визначених цим Додатком. </w:t>
      </w:r>
    </w:p>
    <w:p w:rsidR="0088458D" w:rsidRPr="009736B7" w:rsidRDefault="0088458D" w:rsidP="0088458D">
      <w:pPr>
        <w:widowControl w:val="0"/>
        <w:jc w:val="center"/>
        <w:rPr>
          <w:b/>
        </w:rPr>
      </w:pPr>
      <w:r w:rsidRPr="009736B7">
        <w:rPr>
          <w:b/>
        </w:rPr>
        <w:t>2. Умови використання Результатів робіт</w:t>
      </w:r>
    </w:p>
    <w:p w:rsidR="0088458D" w:rsidRPr="009736B7" w:rsidRDefault="0088458D" w:rsidP="0088458D">
      <w:pPr>
        <w:widowControl w:val="0"/>
        <w:rPr>
          <w:i/>
        </w:rPr>
      </w:pPr>
      <w:r w:rsidRPr="009736B7">
        <w:rPr>
          <w:i/>
        </w:rPr>
        <w:t>Варіант 1. Використання Виробу.</w:t>
      </w:r>
    </w:p>
    <w:p w:rsidR="0088458D" w:rsidRPr="009736B7" w:rsidRDefault="0088458D" w:rsidP="0088458D">
      <w:pPr>
        <w:widowControl w:val="0"/>
      </w:pPr>
      <w:r w:rsidRPr="009736B7">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i/>
        </w:rPr>
      </w:pPr>
      <w:r w:rsidRPr="009736B7">
        <w:rPr>
          <w:i/>
        </w:rPr>
        <w:t>Варіант 2.Використання Технології (способу)</w:t>
      </w:r>
    </w:p>
    <w:p w:rsidR="0088458D" w:rsidRPr="009736B7" w:rsidRDefault="0088458D" w:rsidP="0088458D">
      <w:pPr>
        <w:widowControl w:val="0"/>
      </w:pPr>
      <w:r w:rsidRPr="009736B7">
        <w:t>2.1. Використання ______________ (далі ‒ Технологія) здійснюється Організа</w:t>
      </w:r>
      <w:r w:rsidRPr="009736B7">
        <w:rPr>
          <w:color w:val="FF0000"/>
        </w:rPr>
        <w:t>цією</w:t>
      </w:r>
      <w:r w:rsidRPr="009736B7">
        <w:t xml:space="preserve"> ______________ (зазначення місця використання: назва цеху, участка, адреса).</w:t>
      </w:r>
    </w:p>
    <w:p w:rsidR="0088458D" w:rsidRPr="009736B7" w:rsidRDefault="0088458D" w:rsidP="0088458D">
      <w:pPr>
        <w:widowControl w:val="0"/>
      </w:pPr>
      <w:r w:rsidRPr="009736B7">
        <w:t xml:space="preserve">2.2. Документація з використання Виробу (Технології). </w:t>
      </w:r>
    </w:p>
    <w:p w:rsidR="0088458D" w:rsidRPr="009736B7" w:rsidRDefault="0088458D" w:rsidP="0088458D">
      <w:pPr>
        <w:widowControl w:val="0"/>
      </w:pPr>
      <w:r w:rsidRPr="009736B7">
        <w:t xml:space="preserve">Документація використовується працівниками </w:t>
      </w:r>
      <w:bookmarkStart w:id="8" w:name="_Hlk116385955"/>
      <w:r w:rsidRPr="009736B7">
        <w:t>Організа</w:t>
      </w:r>
      <w:r w:rsidRPr="009736B7">
        <w:rPr>
          <w:color w:val="FF0000"/>
        </w:rPr>
        <w:t>ції</w:t>
      </w:r>
      <w:bookmarkEnd w:id="8"/>
      <w:r w:rsidRPr="009736B7">
        <w:t xml:space="preserve"> у зв’язку з використанням Виробу (Технології). </w:t>
      </w:r>
    </w:p>
    <w:p w:rsidR="0088458D" w:rsidRPr="009736B7" w:rsidRDefault="0088458D" w:rsidP="0088458D">
      <w:pPr>
        <w:widowControl w:val="0"/>
      </w:pPr>
      <w:r w:rsidRPr="009736B7">
        <w:t xml:space="preserve">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w:t>
      </w:r>
      <w:r w:rsidRPr="009736B7">
        <w:lastRenderedPageBreak/>
        <w:t>«Конфіденційно» або «Комерційна таємниця».</w:t>
      </w:r>
    </w:p>
    <w:p w:rsidR="0088458D" w:rsidRPr="009736B7" w:rsidRDefault="0088458D" w:rsidP="0088458D">
      <w:pPr>
        <w:widowControl w:val="0"/>
      </w:pPr>
      <w:r w:rsidRPr="009736B7">
        <w:t>Використання документації у цьому випадку здійснюється працівниками Організа</w:t>
      </w:r>
      <w:r w:rsidRPr="009736B7">
        <w:rPr>
          <w:color w:val="FF0000"/>
        </w:rPr>
        <w:t>ції</w:t>
      </w:r>
      <w:r w:rsidRPr="009736B7">
        <w:t>, з 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pPr>
      <w:r w:rsidRPr="009736B7">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b/>
        </w:rPr>
      </w:pPr>
      <w:r w:rsidRPr="009736B7">
        <w:rPr>
          <w:b/>
        </w:rPr>
        <w:t>3. Умови використання об’єктів права інтелектуальної власності, ноу-хау</w:t>
      </w:r>
    </w:p>
    <w:p w:rsidR="0088458D" w:rsidRPr="009736B7" w:rsidRDefault="0088458D" w:rsidP="0088458D">
      <w:pPr>
        <w:widowControl w:val="0"/>
        <w:rPr>
          <w:b/>
        </w:rPr>
      </w:pPr>
      <w:r w:rsidRPr="009736B7">
        <w:t xml:space="preserve">3.1. </w:t>
      </w:r>
      <w:r w:rsidRPr="009736B7">
        <w:rPr>
          <w:b/>
        </w:rPr>
        <w:t>Раніше створена ІВ Установи</w:t>
      </w:r>
    </w:p>
    <w:p w:rsidR="0088458D" w:rsidRPr="009736B7" w:rsidRDefault="0088458D" w:rsidP="0088458D">
      <w:pPr>
        <w:widowControl w:val="0"/>
      </w:pPr>
      <w:r w:rsidRPr="009736B7">
        <w:t>Виріб (Технологія) містить або вироблений з застосування наступної Раніше створеної ІВ:</w:t>
      </w:r>
    </w:p>
    <w:p w:rsidR="0088458D" w:rsidRPr="009736B7" w:rsidRDefault="0088458D" w:rsidP="0088458D">
      <w:pPr>
        <w:widowControl w:val="0"/>
      </w:pPr>
      <w:r w:rsidRPr="009736B7">
        <w:t xml:space="preserve"> (а) Ноу-хау __________________________;</w:t>
      </w:r>
    </w:p>
    <w:p w:rsidR="0088458D" w:rsidRPr="009736B7" w:rsidRDefault="0088458D" w:rsidP="0088458D">
      <w:pPr>
        <w:widowControl w:val="0"/>
      </w:pPr>
      <w:r w:rsidRPr="009736B7">
        <w:t>(б) Винахід __________________________, патент № ___;</w:t>
      </w:r>
    </w:p>
    <w:p w:rsidR="0088458D" w:rsidRPr="009736B7" w:rsidRDefault="0088458D" w:rsidP="0088458D">
      <w:pPr>
        <w:widowControl w:val="0"/>
      </w:pPr>
      <w:r w:rsidRPr="009736B7">
        <w:t>(в) Корисна модель____________________, патент № ___;</w:t>
      </w:r>
    </w:p>
    <w:p w:rsidR="0088458D" w:rsidRPr="009736B7" w:rsidRDefault="0088458D" w:rsidP="0088458D">
      <w:pPr>
        <w:widowControl w:val="0"/>
      </w:pPr>
      <w:r w:rsidRPr="009736B7">
        <w:t>(г) Твори наукового, технічного характеру:</w:t>
      </w:r>
    </w:p>
    <w:p w:rsidR="0088458D" w:rsidRPr="009736B7" w:rsidRDefault="0088458D" w:rsidP="0088458D">
      <w:pPr>
        <w:widowControl w:val="0"/>
      </w:pPr>
      <w:r w:rsidRPr="009736B7">
        <w:t>‒ звіт _______;</w:t>
      </w:r>
    </w:p>
    <w:p w:rsidR="0088458D" w:rsidRPr="009736B7" w:rsidRDefault="0088458D" w:rsidP="0088458D">
      <w:pPr>
        <w:widowControl w:val="0"/>
      </w:pPr>
      <w:r w:rsidRPr="009736B7">
        <w:t>‒ креслення _________,</w:t>
      </w:r>
    </w:p>
    <w:p w:rsidR="0088458D" w:rsidRPr="009736B7" w:rsidRDefault="0088458D" w:rsidP="0088458D">
      <w:pPr>
        <w:widowControl w:val="0"/>
      </w:pPr>
      <w:r w:rsidRPr="009736B7">
        <w:t>що були створені до підписання цього Договору та майнові права на які належать Установі (далі ‒ Раніше створена ІВ Установи).</w:t>
      </w:r>
    </w:p>
    <w:p w:rsidR="0088458D" w:rsidRPr="009736B7" w:rsidRDefault="0088458D" w:rsidP="0088458D">
      <w:pPr>
        <w:widowControl w:val="0"/>
        <w:rPr>
          <w:b/>
        </w:rPr>
      </w:pPr>
      <w:r w:rsidRPr="009736B7">
        <w:t xml:space="preserve">3.2. </w:t>
      </w:r>
      <w:r w:rsidRPr="009736B7">
        <w:rPr>
          <w:b/>
        </w:rPr>
        <w:t>Ліцензія</w:t>
      </w:r>
    </w:p>
    <w:p w:rsidR="0088458D" w:rsidRPr="009736B7" w:rsidRDefault="0088458D" w:rsidP="0088458D">
      <w:pPr>
        <w:widowControl w:val="0"/>
        <w:rPr>
          <w:color w:val="000000"/>
        </w:rPr>
      </w:pPr>
      <w:r w:rsidRPr="009736B7">
        <w:t xml:space="preserve">Установа надає Організації </w:t>
      </w:r>
      <w:r w:rsidRPr="009736B7">
        <w:rPr>
          <w:color w:val="000000"/>
        </w:rPr>
        <w:t>невиключну оплатну ліцензію</w:t>
      </w:r>
      <w:r w:rsidRPr="009736B7">
        <w:t xml:space="preserve"> </w:t>
      </w:r>
      <w:r w:rsidRPr="009736B7">
        <w:rPr>
          <w:color w:val="000000"/>
        </w:rPr>
        <w:t xml:space="preserve">на використання Раніше створеної ІВ Установи на наступних умовах: </w:t>
      </w:r>
    </w:p>
    <w:p w:rsidR="0088458D" w:rsidRPr="009736B7" w:rsidRDefault="0088458D" w:rsidP="0088458D">
      <w:pPr>
        <w:widowControl w:val="0"/>
        <w:jc w:val="center"/>
        <w:rPr>
          <w:b/>
        </w:rPr>
      </w:pPr>
      <w:r w:rsidRPr="009736B7">
        <w:rPr>
          <w:b/>
        </w:rPr>
        <w:t xml:space="preserve">(а) </w:t>
      </w:r>
      <w:r w:rsidRPr="009736B7">
        <w:rPr>
          <w:b/>
          <w:i/>
        </w:rPr>
        <w:t>Спосіб використання</w:t>
      </w:r>
    </w:p>
    <w:p w:rsidR="0088458D" w:rsidRPr="009736B7" w:rsidRDefault="0088458D" w:rsidP="0088458D">
      <w:pPr>
        <w:widowControl w:val="0"/>
      </w:pPr>
      <w:r w:rsidRPr="009736B7">
        <w:t>Для виготовлення Виробів (або застосування Технології для випуску Продукції __________________</w:t>
      </w:r>
      <w:r w:rsidRPr="009736B7">
        <w:rPr>
          <w:i/>
        </w:rPr>
        <w:t>(назва)</w:t>
      </w:r>
      <w:r w:rsidRPr="009736B7">
        <w:t xml:space="preserve"> (надання послуг, виконання робіт). </w:t>
      </w:r>
    </w:p>
    <w:p w:rsidR="0088458D" w:rsidRPr="009736B7" w:rsidRDefault="0088458D" w:rsidP="0088458D">
      <w:pPr>
        <w:widowControl w:val="0"/>
        <w:jc w:val="center"/>
        <w:rPr>
          <w:b/>
          <w:i/>
        </w:rPr>
      </w:pPr>
      <w:r w:rsidRPr="009736B7">
        <w:rPr>
          <w:b/>
        </w:rPr>
        <w:t xml:space="preserve">(б) </w:t>
      </w:r>
      <w:r w:rsidRPr="009736B7">
        <w:rPr>
          <w:b/>
          <w:i/>
        </w:rPr>
        <w:t>Територія використання</w:t>
      </w:r>
    </w:p>
    <w:p w:rsidR="0088458D" w:rsidRPr="009736B7" w:rsidRDefault="0088458D" w:rsidP="0088458D">
      <w:pPr>
        <w:widowControl w:val="0"/>
      </w:pPr>
      <w:r w:rsidRPr="009736B7">
        <w:t>Територією використання є територія України.</w:t>
      </w:r>
    </w:p>
    <w:p w:rsidR="0088458D" w:rsidRPr="009736B7" w:rsidRDefault="0088458D" w:rsidP="0088458D">
      <w:pPr>
        <w:widowControl w:val="0"/>
        <w:jc w:val="center"/>
        <w:rPr>
          <w:b/>
          <w:i/>
        </w:rPr>
      </w:pPr>
      <w:r w:rsidRPr="009736B7">
        <w:rPr>
          <w:b/>
        </w:rPr>
        <w:t xml:space="preserve">(в) </w:t>
      </w:r>
      <w:r w:rsidRPr="009736B7">
        <w:rPr>
          <w:b/>
          <w:i/>
        </w:rPr>
        <w:t>Термін використання</w:t>
      </w:r>
    </w:p>
    <w:p w:rsidR="0088458D" w:rsidRPr="009736B7" w:rsidRDefault="0088458D" w:rsidP="0088458D">
      <w:pPr>
        <w:widowControl w:val="0"/>
      </w:pPr>
      <w:r w:rsidRPr="009736B7">
        <w:t>Невиключна ліцензія на використання Раніше створеної ІВ Установи, що є:</w:t>
      </w:r>
    </w:p>
    <w:p w:rsidR="0088458D" w:rsidRPr="009736B7" w:rsidRDefault="0088458D" w:rsidP="0088458D">
      <w:pPr>
        <w:widowControl w:val="0"/>
      </w:pPr>
      <w:r w:rsidRPr="009736B7">
        <w:t>‒ ноу-хау (науковими, технічними творами) надається на ___ років,</w:t>
      </w:r>
    </w:p>
    <w:p w:rsidR="0088458D" w:rsidRPr="009736B7" w:rsidRDefault="0088458D" w:rsidP="0088458D">
      <w:pPr>
        <w:widowControl w:val="0"/>
      </w:pPr>
      <w:r w:rsidRPr="009736B7">
        <w:t>‒ винаходом (корисною моделлю) надається на ___років</w:t>
      </w:r>
    </w:p>
    <w:p w:rsidR="0088458D" w:rsidRPr="009736B7" w:rsidRDefault="0088458D" w:rsidP="0088458D">
      <w:pPr>
        <w:widowControl w:val="0"/>
      </w:pPr>
      <w:r w:rsidRPr="009736B7">
        <w:t>з моменту укладання цього Договору.</w:t>
      </w:r>
    </w:p>
    <w:p w:rsidR="0088458D" w:rsidRPr="009736B7" w:rsidRDefault="0088458D" w:rsidP="0088458D">
      <w:pPr>
        <w:widowControl w:val="0"/>
      </w:pPr>
      <w:r w:rsidRPr="009736B7">
        <w:t>Якщо термін надання невиключної ліцензії на ноу-хау (</w:t>
      </w:r>
      <w:r w:rsidRPr="009736B7">
        <w:rPr>
          <w:i/>
        </w:rPr>
        <w:t>та або</w:t>
      </w:r>
      <w:r w:rsidRPr="009736B7">
        <w:t xml:space="preserve"> </w:t>
      </w:r>
      <w:r w:rsidRPr="009736B7">
        <w:rPr>
          <w:i/>
        </w:rPr>
        <w:t>твори наукового, технічного характеру</w:t>
      </w:r>
      <w:r w:rsidRPr="009736B7">
        <w:t>) перевищує термін надання ліцензії на винахід (корисну модель), умови цього договору, у тому числі умови виплати винагороди за використання Раніше створеної ІВ, зберігають свою силу протягом терміну надання ліцензії на ноу-хау (наукові, технічні твори).</w:t>
      </w:r>
    </w:p>
    <w:p w:rsidR="0088458D" w:rsidRPr="009736B7" w:rsidRDefault="0088458D" w:rsidP="0088458D">
      <w:pPr>
        <w:widowControl w:val="0"/>
        <w:jc w:val="center"/>
        <w:rPr>
          <w:b/>
          <w:i/>
        </w:rPr>
      </w:pPr>
      <w:r w:rsidRPr="009736B7">
        <w:rPr>
          <w:b/>
        </w:rPr>
        <w:t xml:space="preserve">(г) </w:t>
      </w:r>
      <w:r w:rsidRPr="009736B7">
        <w:rPr>
          <w:b/>
          <w:i/>
        </w:rPr>
        <w:t>Субліцензування</w:t>
      </w:r>
    </w:p>
    <w:p w:rsidR="0088458D" w:rsidRPr="009736B7" w:rsidRDefault="0088458D" w:rsidP="0088458D">
      <w:pPr>
        <w:widowControl w:val="0"/>
      </w:pPr>
      <w:r w:rsidRPr="009736B7">
        <w:t xml:space="preserve">Право субліцензування </w:t>
      </w:r>
      <w:r w:rsidRPr="009736B7">
        <w:rPr>
          <w:i/>
        </w:rPr>
        <w:t xml:space="preserve">Раніше створеної ІВ Установи </w:t>
      </w:r>
      <w:r w:rsidRPr="009736B7">
        <w:t xml:space="preserve">не надається. Організація не має </w:t>
      </w:r>
      <w:r w:rsidRPr="009736B7">
        <w:lastRenderedPageBreak/>
        <w:t>право надавати дозвіл на використання Раніше створеної ІВ іншим особам, а також передавати Технологію іншим особам.</w:t>
      </w:r>
    </w:p>
    <w:p w:rsidR="0088458D" w:rsidRPr="009736B7" w:rsidRDefault="0088458D" w:rsidP="0088458D">
      <w:pPr>
        <w:widowControl w:val="0"/>
        <w:rPr>
          <w:b/>
        </w:rPr>
      </w:pPr>
      <w:r w:rsidRPr="009736B7">
        <w:t xml:space="preserve">3.3. </w:t>
      </w:r>
      <w:r w:rsidRPr="009736B7">
        <w:rPr>
          <w:b/>
        </w:rPr>
        <w:t>Інші умови</w:t>
      </w:r>
    </w:p>
    <w:p w:rsidR="0088458D" w:rsidRPr="009736B7" w:rsidRDefault="0088458D" w:rsidP="0088458D">
      <w:pPr>
        <w:widowControl w:val="0"/>
      </w:pPr>
      <w:r w:rsidRPr="009736B7">
        <w:t xml:space="preserve">(а) Якщо Установою буде зареєстровано ОІВ, в основі яких є технічні рішення (ноу-хау), зазначені у п. 2.1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jc w:val="center"/>
        <w:rPr>
          <w:b/>
        </w:rPr>
      </w:pPr>
      <w:r w:rsidRPr="009736B7">
        <w:rPr>
          <w:b/>
        </w:rPr>
        <w:t>4. Ліцензійні платежі</w:t>
      </w:r>
    </w:p>
    <w:p w:rsidR="0088458D" w:rsidRPr="009736B7" w:rsidRDefault="0088458D" w:rsidP="0088458D">
      <w:pPr>
        <w:widowControl w:val="0"/>
      </w:pPr>
      <w:r w:rsidRPr="009736B7">
        <w:t>4.1. За надання права використання Раніше створеної ІВ Установи Організація виплачує Установі платежі (періодичні та/або паушальні, надалі – Роялті) у розмірі:</w:t>
      </w:r>
    </w:p>
    <w:p w:rsidR="0088458D" w:rsidRPr="009736B7" w:rsidRDefault="0088458D" w:rsidP="0088458D">
      <w:pPr>
        <w:widowControl w:val="0"/>
      </w:pPr>
      <w:r w:rsidRPr="009736B7">
        <w:t>– ____ %  доходу від продажу продукції [</w:t>
      </w:r>
      <w:r w:rsidRPr="009736B7">
        <w:rPr>
          <w:i/>
        </w:rPr>
        <w:t>проведення робіт, надання послуг</w:t>
      </w:r>
      <w:r w:rsidRPr="009736B7">
        <w:t>] виготовленої та реалізованої Організацією з використанням Раніше створеної ІВ (далі Продукція)  за Звітний період ______ (</w:t>
      </w:r>
      <w:r w:rsidRPr="009736B7">
        <w:rPr>
          <w:i/>
        </w:rPr>
        <w:t>вказати 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______ (</w:t>
      </w:r>
      <w:r w:rsidRPr="009736B7">
        <w:rPr>
          <w:i/>
        </w:rPr>
        <w:t>цифрами та прописом</w:t>
      </w:r>
      <w:r w:rsidRPr="009736B7">
        <w:t>) грн. за одиницю (штуку, кілограм і т.п.) Продукції, виготовленої та реалізованої Організацією за Звітний період _____(</w:t>
      </w:r>
      <w:r w:rsidRPr="009736B7">
        <w:rPr>
          <w:i/>
        </w:rPr>
        <w:t>квартал, місяць, календарний рік</w:t>
      </w:r>
      <w:r w:rsidRPr="009736B7">
        <w:t>) ;</w:t>
      </w:r>
    </w:p>
    <w:p w:rsidR="0088458D" w:rsidRPr="009736B7" w:rsidRDefault="0088458D" w:rsidP="0088458D">
      <w:pPr>
        <w:widowControl w:val="0"/>
        <w:rPr>
          <w:i/>
        </w:rPr>
      </w:pPr>
      <w:r w:rsidRPr="009736B7">
        <w:rPr>
          <w:i/>
        </w:rPr>
        <w:t xml:space="preserve">або </w:t>
      </w:r>
    </w:p>
    <w:p w:rsidR="0088458D" w:rsidRPr="009736B7" w:rsidRDefault="0088458D" w:rsidP="0088458D">
      <w:pPr>
        <w:widowControl w:val="0"/>
      </w:pPr>
      <w:r w:rsidRPr="009736B7">
        <w:t>–  фіксовані платежі у розмірі ___ гривень, що сплачуються за _____ (</w:t>
      </w:r>
      <w:r w:rsidRPr="009736B7">
        <w:rPr>
          <w:i/>
        </w:rPr>
        <w:t>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xml:space="preserve">– ____ %  від економії при застосуванні </w:t>
      </w:r>
      <w:r w:rsidRPr="009736B7">
        <w:rPr>
          <w:i/>
        </w:rPr>
        <w:t>Раніше створеної ІВ Установи</w:t>
      </w:r>
      <w:r w:rsidRPr="009736B7">
        <w:t xml:space="preserve"> за Звітний період ______ (</w:t>
      </w:r>
      <w:r w:rsidRPr="009736B7">
        <w:rPr>
          <w:i/>
        </w:rPr>
        <w:t>вказати 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фіксований платіж у розмірі …. грн, що перераховується до …. (</w:t>
      </w:r>
      <w:r w:rsidRPr="009736B7">
        <w:rPr>
          <w:i/>
        </w:rPr>
        <w:t>термін</w:t>
      </w:r>
      <w:r w:rsidRPr="009736B7">
        <w:t>);</w:t>
      </w:r>
    </w:p>
    <w:p w:rsidR="0088458D" w:rsidRPr="009736B7" w:rsidRDefault="0088458D" w:rsidP="0088458D">
      <w:pPr>
        <w:widowControl w:val="0"/>
      </w:pPr>
      <w:r w:rsidRPr="009736B7">
        <w:t>– фіксований платіж у розмірі …. грн, що перераховується до …. (</w:t>
      </w:r>
      <w:r w:rsidRPr="009736B7">
        <w:rPr>
          <w:i/>
        </w:rPr>
        <w:t>термін</w:t>
      </w:r>
      <w:r w:rsidRPr="009736B7">
        <w:t>);</w:t>
      </w:r>
    </w:p>
    <w:p w:rsidR="0088458D" w:rsidRPr="009736B7" w:rsidRDefault="0088458D" w:rsidP="0088458D">
      <w:pPr>
        <w:widowControl w:val="0"/>
      </w:pPr>
      <w:r w:rsidRPr="009736B7">
        <w:t xml:space="preserve">– ____ %  доходу від продажу Продукції, виготовленої та реалізованої </w:t>
      </w:r>
      <w:r w:rsidRPr="009736B7">
        <w:rPr>
          <w:i/>
        </w:rPr>
        <w:t xml:space="preserve">Організацією </w:t>
      </w:r>
      <w:r w:rsidRPr="009736B7">
        <w:t>за Звітний період ______ (</w:t>
      </w:r>
      <w:r w:rsidRPr="009736B7">
        <w:rPr>
          <w:i/>
        </w:rPr>
        <w:t>вказати квартал, місяць, календарний рік</w:t>
      </w:r>
      <w:r w:rsidRPr="009736B7">
        <w:t>), що сплачується, починаючи з … (</w:t>
      </w:r>
      <w:r w:rsidRPr="009736B7">
        <w:rPr>
          <w:i/>
        </w:rPr>
        <w:t>дата, з якої здійснюється сплата періодичних платежів</w:t>
      </w:r>
      <w:r w:rsidRPr="009736B7">
        <w:t>);</w:t>
      </w:r>
    </w:p>
    <w:p w:rsidR="0088458D" w:rsidRPr="009736B7" w:rsidRDefault="0088458D" w:rsidP="0088458D">
      <w:pPr>
        <w:widowControl w:val="0"/>
        <w:rPr>
          <w:i/>
        </w:rPr>
      </w:pPr>
      <w:r w:rsidRPr="009736B7">
        <w:rPr>
          <w:i/>
        </w:rPr>
        <w:t>або комбінація із наведених вище умов.</w:t>
      </w:r>
    </w:p>
    <w:p w:rsidR="0088458D" w:rsidRPr="009736B7" w:rsidRDefault="0088458D" w:rsidP="0088458D">
      <w:pPr>
        <w:widowControl w:val="0"/>
      </w:pPr>
      <w:r w:rsidRPr="009736B7">
        <w:t>4.2. Платежі (роялті) перераховуються Організацією Установі протягом 10 днів, що настають за Звітним періодом.</w:t>
      </w:r>
    </w:p>
    <w:p w:rsidR="0088458D" w:rsidRPr="009736B7" w:rsidRDefault="0088458D" w:rsidP="0088458D">
      <w:pPr>
        <w:widowControl w:val="0"/>
      </w:pPr>
      <w:r w:rsidRPr="009736B7">
        <w:t>4.3. Організація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pPr>
      <w:r w:rsidRPr="009736B7">
        <w:t>– кількість одиниць Продукції, що виготовлено Організацією;</w:t>
      </w:r>
    </w:p>
    <w:p w:rsidR="0088458D" w:rsidRPr="009736B7" w:rsidRDefault="0088458D" w:rsidP="0088458D">
      <w:pPr>
        <w:widowControl w:val="0"/>
      </w:pPr>
      <w:r w:rsidRPr="009736B7">
        <w:t>– кількість одиниць Продукції, реалізованих Організацією;</w:t>
      </w:r>
    </w:p>
    <w:p w:rsidR="0088458D" w:rsidRPr="009736B7" w:rsidRDefault="0088458D" w:rsidP="0088458D">
      <w:pPr>
        <w:widowControl w:val="0"/>
      </w:pPr>
      <w:r w:rsidRPr="009736B7">
        <w:t>– ціна реалізації одиниці Продукції за ліцензією, проданої у звітний період;</w:t>
      </w:r>
    </w:p>
    <w:p w:rsidR="0088458D" w:rsidRPr="009736B7" w:rsidRDefault="0088458D" w:rsidP="0088458D">
      <w:pPr>
        <w:widowControl w:val="0"/>
      </w:pPr>
      <w:r w:rsidRPr="009736B7">
        <w:t>– сума коштів, отриманих від реалізації Продукції у звітний період;</w:t>
      </w:r>
    </w:p>
    <w:p w:rsidR="0088458D" w:rsidRPr="009736B7" w:rsidRDefault="0088458D" w:rsidP="0088458D">
      <w:pPr>
        <w:widowControl w:val="0"/>
      </w:pPr>
      <w:r w:rsidRPr="009736B7">
        <w:t>– інші дані, що мають значення для розрахунку Роялті.</w:t>
      </w:r>
    </w:p>
    <w:p w:rsidR="0088458D" w:rsidRPr="009736B7" w:rsidRDefault="0088458D" w:rsidP="0088458D">
      <w:pPr>
        <w:widowControl w:val="0"/>
      </w:pPr>
      <w:r w:rsidRPr="009736B7">
        <w:rPr>
          <w:i/>
        </w:rPr>
        <w:t>(Залежно від Раніше створеної ІВ, Результатів робіт, що передаються Організації, – перелік показників у п. 4.3 може уточнюватися)</w:t>
      </w:r>
      <w:r w:rsidRPr="009736B7">
        <w:t>.</w:t>
      </w:r>
    </w:p>
    <w:p w:rsidR="0088458D" w:rsidRPr="009736B7" w:rsidRDefault="0088458D" w:rsidP="0088458D">
      <w:pPr>
        <w:widowControl w:val="0"/>
      </w:pPr>
      <w:r w:rsidRPr="009736B7">
        <w:lastRenderedPageBreak/>
        <w:t>4.4. Установа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за ліцензією через уповноваженого ним представника.</w:t>
      </w:r>
    </w:p>
    <w:p w:rsidR="0088458D" w:rsidRPr="009736B7" w:rsidRDefault="0088458D" w:rsidP="0088458D">
      <w:pPr>
        <w:widowControl w:val="0"/>
      </w:pPr>
      <w:r w:rsidRPr="009736B7">
        <w:t>Витрати на таку перевірку буде нести Установа.</w:t>
      </w:r>
    </w:p>
    <w:p w:rsidR="0088458D" w:rsidRPr="009736B7" w:rsidRDefault="0088458D" w:rsidP="0088458D">
      <w:pPr>
        <w:widowControl w:val="0"/>
      </w:pPr>
      <w:r w:rsidRPr="009736B7">
        <w:t>Організація зобов'язується забезпечити можливість такої перевірки.</w:t>
      </w:r>
    </w:p>
    <w:p w:rsidR="0088458D" w:rsidRPr="009736B7" w:rsidRDefault="0088458D" w:rsidP="0088458D">
      <w:pPr>
        <w:widowControl w:val="0"/>
      </w:pPr>
      <w:r w:rsidRPr="009736B7">
        <w:t>4.5. Організація  протягом 10 днів, наступних за Звітним періодом, надсилає Установі дані, зазначені у п. 4.3. цього Договору.</w:t>
      </w: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5.2</w:t>
      </w:r>
    </w:p>
    <w:p w:rsidR="0088458D" w:rsidRPr="009736B7" w:rsidRDefault="0088458D" w:rsidP="00D73874">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ind w:firstLine="0"/>
        <w:jc w:val="right"/>
        <w:rPr>
          <w:color w:val="000000" w:themeColor="text1"/>
          <w:sz w:val="22"/>
          <w:szCs w:val="22"/>
        </w:rPr>
      </w:pPr>
      <w:r w:rsidRPr="009736B7">
        <w:rPr>
          <w:color w:val="000000" w:themeColor="text1"/>
          <w:sz w:val="22"/>
          <w:szCs w:val="22"/>
        </w:rPr>
        <w:t>Варіант 2</w:t>
      </w:r>
    </w:p>
    <w:p w:rsidR="0088458D" w:rsidRPr="009736B7" w:rsidRDefault="0088458D" w:rsidP="0088458D">
      <w:pPr>
        <w:widowControl w:val="0"/>
        <w:rPr>
          <w:b/>
          <w:bCs/>
          <w:color w:val="000000" w:themeColor="text1"/>
        </w:rPr>
      </w:pPr>
      <w:r w:rsidRPr="009736B7">
        <w:rPr>
          <w:b/>
          <w:bCs/>
          <w:color w:val="000000" w:themeColor="text1"/>
        </w:rPr>
        <w:t xml:space="preserve">Додаток 5.2. </w:t>
      </w:r>
      <w:r w:rsidRPr="009736B7">
        <w:rPr>
          <w:b/>
          <w:bCs/>
          <w:color w:val="000000" w:themeColor="text1"/>
        </w:rPr>
        <w:tab/>
        <w:t>Примірні застереження щодо врегулювання прав інтелектуальної власності у договорах ДР при 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w:t>
      </w:r>
    </w:p>
    <w:p w:rsidR="0088458D" w:rsidRPr="009736B7" w:rsidRDefault="0088458D" w:rsidP="0088458D">
      <w:pPr>
        <w:widowControl w:val="0"/>
        <w:rPr>
          <w:color w:val="000000" w:themeColor="text1"/>
        </w:rPr>
      </w:pPr>
      <w:r w:rsidRPr="009736B7">
        <w:rPr>
          <w:color w:val="000000" w:themeColor="text1"/>
        </w:rPr>
        <w:t>Варіант 2. Надання ліцензії на використання Раніше створеної ІВ та Нової ІВ Установи. Результати, що передаються, містять Раніше створену ІВ та Нову ІВ Установи</w:t>
      </w:r>
    </w:p>
    <w:p w:rsidR="0088458D" w:rsidRPr="009736B7" w:rsidRDefault="0088458D" w:rsidP="0088458D">
      <w:pPr>
        <w:widowControl w:val="0"/>
        <w:jc w:val="center"/>
        <w:rPr>
          <w:color w:val="7030A0"/>
        </w:rPr>
      </w:pPr>
      <w:r w:rsidRPr="009736B7">
        <w:rPr>
          <w:iCs/>
        </w:rPr>
        <w:t>(</w:t>
      </w:r>
      <w:r w:rsidRPr="009736B7">
        <w:rPr>
          <w:iCs/>
          <w:color w:val="7030A0"/>
        </w:rPr>
        <w:t>Установа</w:t>
      </w:r>
      <w:r w:rsidRPr="009736B7">
        <w:rPr>
          <w:color w:val="7030A0"/>
        </w:rPr>
        <w:t xml:space="preserve"> адаптує для потреб Організації раніше розроблену документацію, ноу-хау,</w:t>
      </w:r>
      <w:r w:rsidRPr="009736B7">
        <w:rPr>
          <w:i/>
          <w:color w:val="7030A0"/>
        </w:rPr>
        <w:t xml:space="preserve"> </w:t>
      </w:r>
      <w:r w:rsidRPr="009736B7">
        <w:rPr>
          <w:color w:val="7030A0"/>
        </w:rPr>
        <w:t>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Документація, зразок розроблені Установою з використанням Раніше створеної ІВ Установи та Нової ІВ Установи, на використання яких надаються Організації ліцензії)</w:t>
      </w:r>
    </w:p>
    <w:p w:rsidR="0088458D" w:rsidRPr="009736B7" w:rsidRDefault="0088458D" w:rsidP="0088458D">
      <w:pPr>
        <w:widowControl w:val="0"/>
        <w:spacing w:after="0"/>
        <w:jc w:val="center"/>
        <w:rPr>
          <w:b/>
        </w:rPr>
      </w:pPr>
    </w:p>
    <w:p w:rsidR="0088458D" w:rsidRPr="009736B7" w:rsidRDefault="0088458D" w:rsidP="0088458D">
      <w:pPr>
        <w:widowControl w:val="0"/>
        <w:spacing w:after="0"/>
        <w:jc w:val="center"/>
        <w:rPr>
          <w:b/>
        </w:rPr>
      </w:pPr>
      <w:r w:rsidRPr="009736B7">
        <w:rPr>
          <w:b/>
        </w:rPr>
        <w:t>Умови використання</w:t>
      </w:r>
    </w:p>
    <w:p w:rsidR="0088458D" w:rsidRPr="009736B7" w:rsidRDefault="0088458D" w:rsidP="0088458D">
      <w:pPr>
        <w:widowControl w:val="0"/>
        <w:jc w:val="center"/>
        <w:rPr>
          <w:b/>
        </w:rPr>
      </w:pPr>
      <w:r w:rsidRPr="009736B7">
        <w:rPr>
          <w:b/>
        </w:rPr>
        <w:t>Результатів робіт та об’єктів права інтелектуальної власності, ноу-хау</w:t>
      </w:r>
    </w:p>
    <w:p w:rsidR="0088458D" w:rsidRPr="009736B7" w:rsidRDefault="0088458D" w:rsidP="0088458D">
      <w:pPr>
        <w:widowControl w:val="0"/>
        <w:jc w:val="center"/>
        <w:rPr>
          <w:b/>
        </w:rPr>
      </w:pPr>
      <w:r w:rsidRPr="009736B7">
        <w:rPr>
          <w:b/>
        </w:rPr>
        <w:t>1. Загальні положення</w:t>
      </w:r>
    </w:p>
    <w:p w:rsidR="0088458D" w:rsidRPr="009736B7" w:rsidRDefault="0088458D" w:rsidP="0088458D">
      <w:pPr>
        <w:widowControl w:val="0"/>
      </w:pPr>
      <w:r w:rsidRPr="009736B7">
        <w:t>1.1. Положення цього Додатку розповсюджуються на Результати робіт, що передаються Організації, визначені п. 2.1 Договору.</w:t>
      </w:r>
    </w:p>
    <w:p w:rsidR="0088458D" w:rsidRPr="009736B7" w:rsidRDefault="0088458D" w:rsidP="0088458D">
      <w:pPr>
        <w:widowControl w:val="0"/>
      </w:pPr>
      <w:r w:rsidRPr="009736B7">
        <w:t>1.2. Результати робіт, що передаються Організації</w:t>
      </w:r>
      <w:r w:rsidRPr="009736B7">
        <w:rPr>
          <w:rStyle w:val="FootnoteReference"/>
          <w:rFonts w:eastAsiaTheme="majorEastAsia"/>
        </w:rPr>
        <w:footnoteReference w:id="21"/>
      </w:r>
      <w:r w:rsidRPr="009736B7">
        <w:t xml:space="preserve"> (речові об’єкти ‒ виріб, документація), містять Раніше створену ІВ та Нову ІВ (та/або вироблені з використанням Раніше створеної ІВ та Нової ІВ Установи).</w:t>
      </w:r>
    </w:p>
    <w:p w:rsidR="0088458D" w:rsidRPr="009736B7" w:rsidRDefault="0088458D" w:rsidP="0088458D">
      <w:pPr>
        <w:widowControl w:val="0"/>
      </w:pPr>
      <w:r w:rsidRPr="009736B7">
        <w:t xml:space="preserve">1.3. Використання Результатів робіт, що передаються Організації, та Раніше створеної ІВ та Нової ІВ Установи здійснюється Організацією відповідно до умов, визначених цим Додатком. </w:t>
      </w:r>
    </w:p>
    <w:p w:rsidR="0088458D" w:rsidRPr="009736B7" w:rsidRDefault="0088458D" w:rsidP="0088458D">
      <w:pPr>
        <w:widowControl w:val="0"/>
        <w:jc w:val="center"/>
        <w:rPr>
          <w:b/>
        </w:rPr>
      </w:pPr>
      <w:r w:rsidRPr="009736B7">
        <w:rPr>
          <w:b/>
        </w:rPr>
        <w:t>2. Умови використання Результатів робіт</w:t>
      </w:r>
    </w:p>
    <w:p w:rsidR="0088458D" w:rsidRPr="009736B7" w:rsidRDefault="0088458D" w:rsidP="0088458D">
      <w:pPr>
        <w:widowControl w:val="0"/>
        <w:rPr>
          <w:i/>
        </w:rPr>
      </w:pPr>
      <w:r w:rsidRPr="009736B7">
        <w:rPr>
          <w:i/>
        </w:rPr>
        <w:t>Варіант 1. Використання Виробу.</w:t>
      </w:r>
    </w:p>
    <w:p w:rsidR="0088458D" w:rsidRPr="009736B7" w:rsidRDefault="0088458D" w:rsidP="0088458D">
      <w:pPr>
        <w:widowControl w:val="0"/>
      </w:pPr>
      <w:r w:rsidRPr="009736B7">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i/>
        </w:rPr>
      </w:pPr>
      <w:r w:rsidRPr="009736B7">
        <w:rPr>
          <w:i/>
        </w:rPr>
        <w:t>Варіант 2.Використання Технології (способу)</w:t>
      </w:r>
    </w:p>
    <w:p w:rsidR="0088458D" w:rsidRPr="009736B7" w:rsidRDefault="0088458D" w:rsidP="0088458D">
      <w:pPr>
        <w:widowControl w:val="0"/>
      </w:pPr>
      <w:r w:rsidRPr="009736B7">
        <w:t>2.1. Використання ______________ (далі ‒ Технологія) здійснюється Організаці</w:t>
      </w:r>
      <w:r w:rsidRPr="009736B7">
        <w:rPr>
          <w:color w:val="FF0000"/>
        </w:rPr>
        <w:t>єю</w:t>
      </w:r>
      <w:r w:rsidRPr="009736B7">
        <w:t xml:space="preserve"> ______________ (зазначення місця використання: назва цеху, дільниці, адреса).</w:t>
      </w:r>
    </w:p>
    <w:p w:rsidR="0088458D" w:rsidRPr="009736B7" w:rsidRDefault="0088458D" w:rsidP="0088458D">
      <w:pPr>
        <w:widowControl w:val="0"/>
      </w:pPr>
      <w:r w:rsidRPr="009736B7">
        <w:t xml:space="preserve">2.2. Документація з використання Виробу (Технології). </w:t>
      </w:r>
    </w:p>
    <w:p w:rsidR="0088458D" w:rsidRPr="009736B7" w:rsidRDefault="0088458D" w:rsidP="0088458D">
      <w:pPr>
        <w:widowControl w:val="0"/>
      </w:pPr>
      <w:r w:rsidRPr="009736B7">
        <w:t>Документація використовується працівниками Організа</w:t>
      </w:r>
      <w:r w:rsidRPr="009736B7">
        <w:rPr>
          <w:color w:val="FF0000"/>
        </w:rPr>
        <w:t>ції</w:t>
      </w:r>
      <w:r w:rsidRPr="009736B7">
        <w:t xml:space="preserve"> у зв’язку з використанням Виробу (Технології). </w:t>
      </w:r>
    </w:p>
    <w:p w:rsidR="0088458D" w:rsidRPr="009736B7" w:rsidRDefault="0088458D" w:rsidP="0088458D">
      <w:pPr>
        <w:widowControl w:val="0"/>
      </w:pPr>
      <w:r w:rsidRPr="009736B7">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pPr>
      <w:r w:rsidRPr="009736B7">
        <w:lastRenderedPageBreak/>
        <w:t>Використання документації у цьому випадку здійснюється працівниками Організа</w:t>
      </w:r>
      <w:r w:rsidRPr="009736B7">
        <w:rPr>
          <w:color w:val="FF0000"/>
        </w:rPr>
        <w:t>ції</w:t>
      </w:r>
      <w:r w:rsidRPr="009736B7">
        <w:t>, з 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pPr>
      <w:r w:rsidRPr="009736B7">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b/>
        </w:rPr>
      </w:pPr>
      <w:r w:rsidRPr="009736B7">
        <w:rPr>
          <w:b/>
        </w:rPr>
        <w:t>3. Умови використання об’єктів права інтелектуальної власності, ноу-хау</w:t>
      </w:r>
    </w:p>
    <w:p w:rsidR="0088458D" w:rsidRPr="009736B7" w:rsidRDefault="0088458D" w:rsidP="0088458D">
      <w:pPr>
        <w:widowControl w:val="0"/>
        <w:rPr>
          <w:b/>
        </w:rPr>
      </w:pPr>
      <w:r w:rsidRPr="009736B7">
        <w:t xml:space="preserve">3.1. </w:t>
      </w:r>
      <w:r w:rsidRPr="009736B7">
        <w:rPr>
          <w:b/>
        </w:rPr>
        <w:t>Раніше створена ІВ Установи</w:t>
      </w:r>
    </w:p>
    <w:p w:rsidR="0088458D" w:rsidRPr="009736B7" w:rsidRDefault="0088458D" w:rsidP="0088458D">
      <w:pPr>
        <w:widowControl w:val="0"/>
      </w:pPr>
      <w:r w:rsidRPr="009736B7">
        <w:t>Виріб (Технологія) містить або вироблений з застосування наступної Раніше створеної ІВ:</w:t>
      </w:r>
    </w:p>
    <w:p w:rsidR="0088458D" w:rsidRPr="009736B7" w:rsidRDefault="0088458D" w:rsidP="0088458D">
      <w:pPr>
        <w:widowControl w:val="0"/>
      </w:pPr>
      <w:r w:rsidRPr="009736B7">
        <w:t>(а) Ноу-хау __________________________;</w:t>
      </w:r>
    </w:p>
    <w:p w:rsidR="0088458D" w:rsidRPr="009736B7" w:rsidRDefault="0088458D" w:rsidP="0088458D">
      <w:pPr>
        <w:widowControl w:val="0"/>
      </w:pPr>
      <w:r w:rsidRPr="009736B7">
        <w:t>(б) Винахід __________________________, патент № ___;</w:t>
      </w:r>
    </w:p>
    <w:p w:rsidR="0088458D" w:rsidRPr="009736B7" w:rsidRDefault="0088458D" w:rsidP="0088458D">
      <w:pPr>
        <w:widowControl w:val="0"/>
      </w:pPr>
      <w:r w:rsidRPr="009736B7">
        <w:t>(в) Корисна модель____________________, патент № ___;</w:t>
      </w:r>
    </w:p>
    <w:p w:rsidR="0088458D" w:rsidRPr="009736B7" w:rsidRDefault="0088458D" w:rsidP="0088458D">
      <w:pPr>
        <w:widowControl w:val="0"/>
      </w:pPr>
      <w:r w:rsidRPr="009736B7">
        <w:t>(г) Твори наукового, технічного характеру:</w:t>
      </w:r>
    </w:p>
    <w:p w:rsidR="0088458D" w:rsidRPr="009736B7" w:rsidRDefault="0088458D" w:rsidP="0088458D">
      <w:pPr>
        <w:widowControl w:val="0"/>
      </w:pPr>
      <w:r w:rsidRPr="009736B7">
        <w:t>‒ звіт _______;</w:t>
      </w:r>
    </w:p>
    <w:p w:rsidR="0088458D" w:rsidRPr="009736B7" w:rsidRDefault="0088458D" w:rsidP="0088458D">
      <w:pPr>
        <w:widowControl w:val="0"/>
      </w:pPr>
      <w:r w:rsidRPr="009736B7">
        <w:t>‒ креслення _________,</w:t>
      </w:r>
    </w:p>
    <w:p w:rsidR="0088458D" w:rsidRPr="009736B7" w:rsidRDefault="0088458D" w:rsidP="0088458D">
      <w:pPr>
        <w:widowControl w:val="0"/>
      </w:pPr>
      <w:r w:rsidRPr="009736B7">
        <w:t>що були створені до підписання цього договору та майнові права на які належать Установі.</w:t>
      </w:r>
    </w:p>
    <w:p w:rsidR="0088458D" w:rsidRPr="009736B7" w:rsidRDefault="0088458D" w:rsidP="0088458D">
      <w:pPr>
        <w:widowControl w:val="0"/>
        <w:rPr>
          <w:b/>
        </w:rPr>
      </w:pPr>
      <w:r w:rsidRPr="009736B7">
        <w:t xml:space="preserve">3.2. </w:t>
      </w:r>
      <w:r w:rsidRPr="009736B7">
        <w:rPr>
          <w:b/>
        </w:rPr>
        <w:t>Нова ІВ Установи</w:t>
      </w:r>
    </w:p>
    <w:p w:rsidR="0088458D" w:rsidRPr="009736B7" w:rsidRDefault="0088458D" w:rsidP="0088458D">
      <w:pPr>
        <w:widowControl w:val="0"/>
      </w:pPr>
      <w:r w:rsidRPr="009736B7">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створення якої передбачається під час проведення ДР за Договором; </w:t>
      </w:r>
    </w:p>
    <w:p w:rsidR="0088458D" w:rsidRPr="009736B7" w:rsidRDefault="0088458D" w:rsidP="0088458D">
      <w:pPr>
        <w:widowControl w:val="0"/>
      </w:pPr>
      <w:r w:rsidRPr="009736B7">
        <w:t>(а) Ноу-хау __________________________;</w:t>
      </w:r>
    </w:p>
    <w:p w:rsidR="0088458D" w:rsidRPr="009736B7" w:rsidRDefault="0088458D" w:rsidP="0088458D">
      <w:pPr>
        <w:widowControl w:val="0"/>
      </w:pPr>
      <w:r w:rsidRPr="009736B7">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pPr>
      <w:r w:rsidRPr="009736B7">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pPr>
      <w:r w:rsidRPr="009736B7">
        <w:t>(г) Твори наукового, технічного характеру:</w:t>
      </w:r>
    </w:p>
    <w:p w:rsidR="0088458D" w:rsidRPr="009736B7" w:rsidRDefault="0088458D" w:rsidP="0088458D">
      <w:pPr>
        <w:widowControl w:val="0"/>
      </w:pPr>
      <w:r w:rsidRPr="009736B7">
        <w:t>‒ звіт _______;</w:t>
      </w:r>
    </w:p>
    <w:p w:rsidR="0088458D" w:rsidRPr="009736B7" w:rsidRDefault="0088458D" w:rsidP="0088458D">
      <w:pPr>
        <w:widowControl w:val="0"/>
      </w:pPr>
      <w:r w:rsidRPr="009736B7">
        <w:t>‒ креслення _________,</w:t>
      </w:r>
    </w:p>
    <w:p w:rsidR="0088458D" w:rsidRPr="009736B7" w:rsidRDefault="0088458D" w:rsidP="0088458D">
      <w:pPr>
        <w:widowControl w:val="0"/>
      </w:pPr>
      <w:r w:rsidRPr="009736B7">
        <w:t>що створена Установою під час виконання Договору та безпосередньо пов’язана з виконанням робіт за Договором та майнові права на яку належать Установі.</w:t>
      </w:r>
    </w:p>
    <w:p w:rsidR="0088458D" w:rsidRPr="009736B7" w:rsidRDefault="0088458D" w:rsidP="0088458D">
      <w:pPr>
        <w:widowControl w:val="0"/>
        <w:rPr>
          <w:b/>
        </w:rPr>
      </w:pPr>
      <w:r w:rsidRPr="009736B7">
        <w:t xml:space="preserve">3.3. </w:t>
      </w:r>
      <w:r w:rsidRPr="009736B7">
        <w:rPr>
          <w:b/>
        </w:rPr>
        <w:t>Ліцензії</w:t>
      </w:r>
    </w:p>
    <w:p w:rsidR="0088458D" w:rsidRPr="009736B7" w:rsidRDefault="0088458D" w:rsidP="0088458D">
      <w:pPr>
        <w:widowControl w:val="0"/>
        <w:rPr>
          <w:color w:val="000000"/>
        </w:rPr>
      </w:pPr>
      <w:r w:rsidRPr="009736B7">
        <w:t xml:space="preserve">Установа надає Організації </w:t>
      </w:r>
      <w:r w:rsidRPr="009736B7">
        <w:rPr>
          <w:color w:val="000000"/>
        </w:rPr>
        <w:t>невиключну оплатну ліцензію</w:t>
      </w:r>
      <w:r w:rsidRPr="009736B7">
        <w:t xml:space="preserve"> </w:t>
      </w:r>
      <w:r w:rsidRPr="009736B7">
        <w:rPr>
          <w:color w:val="000000"/>
        </w:rPr>
        <w:t>на використання Раніше створеної ІВ Установи та невиключну (</w:t>
      </w:r>
      <w:r w:rsidRPr="009736B7">
        <w:rPr>
          <w:i/>
          <w:color w:val="000000"/>
        </w:rPr>
        <w:t>одиночну</w:t>
      </w:r>
      <w:r w:rsidRPr="009736B7">
        <w:rPr>
          <w:color w:val="000000"/>
        </w:rPr>
        <w:t xml:space="preserve">) ліцензію на використання Нової ІВ на наступних умовах: </w:t>
      </w:r>
    </w:p>
    <w:p w:rsidR="0088458D" w:rsidRPr="009736B7" w:rsidRDefault="0088458D" w:rsidP="0088458D">
      <w:pPr>
        <w:widowControl w:val="0"/>
        <w:ind w:firstLine="0"/>
        <w:jc w:val="center"/>
        <w:rPr>
          <w:b/>
        </w:rPr>
      </w:pPr>
      <w:r w:rsidRPr="009736B7">
        <w:rPr>
          <w:b/>
        </w:rPr>
        <w:t xml:space="preserve">(а) </w:t>
      </w:r>
      <w:r w:rsidRPr="009736B7">
        <w:rPr>
          <w:b/>
          <w:i/>
        </w:rPr>
        <w:t>Спосіб використання</w:t>
      </w:r>
    </w:p>
    <w:p w:rsidR="0088458D" w:rsidRPr="009736B7" w:rsidRDefault="0088458D" w:rsidP="0088458D">
      <w:pPr>
        <w:widowControl w:val="0"/>
      </w:pPr>
      <w:r w:rsidRPr="009736B7">
        <w:t>Для виготовлення під час застосування Виробу (Технології) Продукції__________________</w:t>
      </w:r>
      <w:r w:rsidRPr="009736B7">
        <w:rPr>
          <w:i/>
        </w:rPr>
        <w:t>(назва)</w:t>
      </w:r>
      <w:r w:rsidRPr="009736B7">
        <w:t xml:space="preserve"> (надання послуг, виконання робіт). </w:t>
      </w:r>
    </w:p>
    <w:p w:rsidR="0088458D" w:rsidRPr="009736B7" w:rsidRDefault="0088458D" w:rsidP="0088458D">
      <w:pPr>
        <w:widowControl w:val="0"/>
        <w:ind w:firstLine="0"/>
        <w:jc w:val="center"/>
        <w:rPr>
          <w:b/>
          <w:i/>
        </w:rPr>
      </w:pPr>
      <w:r w:rsidRPr="009736B7">
        <w:rPr>
          <w:b/>
        </w:rPr>
        <w:lastRenderedPageBreak/>
        <w:t xml:space="preserve">(б) </w:t>
      </w:r>
      <w:r w:rsidRPr="009736B7">
        <w:rPr>
          <w:b/>
          <w:i/>
        </w:rPr>
        <w:t>Територія використання</w:t>
      </w:r>
    </w:p>
    <w:p w:rsidR="0088458D" w:rsidRPr="009736B7" w:rsidRDefault="0088458D" w:rsidP="0088458D">
      <w:pPr>
        <w:widowControl w:val="0"/>
      </w:pPr>
      <w:r w:rsidRPr="009736B7">
        <w:t>Територією використання є територія України.</w:t>
      </w:r>
    </w:p>
    <w:p w:rsidR="0088458D" w:rsidRPr="009736B7" w:rsidRDefault="0088458D" w:rsidP="0088458D">
      <w:pPr>
        <w:widowControl w:val="0"/>
        <w:ind w:firstLine="0"/>
        <w:jc w:val="center"/>
        <w:rPr>
          <w:b/>
          <w:i/>
        </w:rPr>
      </w:pPr>
      <w:r w:rsidRPr="009736B7">
        <w:rPr>
          <w:b/>
        </w:rPr>
        <w:t xml:space="preserve">(в) </w:t>
      </w:r>
      <w:r w:rsidRPr="009736B7">
        <w:rPr>
          <w:b/>
          <w:i/>
        </w:rPr>
        <w:t>Термін використання</w:t>
      </w:r>
    </w:p>
    <w:p w:rsidR="0088458D" w:rsidRPr="009736B7" w:rsidRDefault="0088458D" w:rsidP="0088458D">
      <w:pPr>
        <w:widowControl w:val="0"/>
      </w:pPr>
      <w:r w:rsidRPr="009736B7">
        <w:t>Ліцензії, зазначені у цьому пункті, на використання об’єктів</w:t>
      </w:r>
      <w:r w:rsidRPr="009736B7">
        <w:rPr>
          <w:color w:val="FF0000"/>
        </w:rPr>
        <w:t xml:space="preserve"> ІВ</w:t>
      </w:r>
      <w:r w:rsidRPr="009736B7">
        <w:t>, що є:</w:t>
      </w:r>
    </w:p>
    <w:p w:rsidR="0088458D" w:rsidRPr="009736B7" w:rsidRDefault="0088458D" w:rsidP="0088458D">
      <w:pPr>
        <w:widowControl w:val="0"/>
      </w:pPr>
      <w:r w:rsidRPr="009736B7">
        <w:t>‒ ноу-хау (творами наукового, технічного характеру) надається на ___ років;</w:t>
      </w:r>
    </w:p>
    <w:p w:rsidR="0088458D" w:rsidRPr="009736B7" w:rsidRDefault="0088458D" w:rsidP="0088458D">
      <w:pPr>
        <w:widowControl w:val="0"/>
      </w:pPr>
      <w:r w:rsidRPr="009736B7">
        <w:t>‒ винаходом (корисною моделлю) надається на ___років.</w:t>
      </w:r>
    </w:p>
    <w:p w:rsidR="0088458D" w:rsidRPr="009736B7" w:rsidRDefault="0088458D" w:rsidP="0088458D">
      <w:pPr>
        <w:widowControl w:val="0"/>
      </w:pPr>
      <w:r w:rsidRPr="009736B7">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88458D" w:rsidRPr="009736B7" w:rsidRDefault="0088458D" w:rsidP="0088458D">
      <w:pPr>
        <w:widowControl w:val="0"/>
        <w:jc w:val="center"/>
        <w:rPr>
          <w:b/>
          <w:i/>
        </w:rPr>
      </w:pPr>
      <w:r w:rsidRPr="009736B7">
        <w:rPr>
          <w:b/>
        </w:rPr>
        <w:t xml:space="preserve">(г) </w:t>
      </w:r>
      <w:r w:rsidRPr="009736B7">
        <w:rPr>
          <w:b/>
          <w:i/>
        </w:rPr>
        <w:t>Субліцензування</w:t>
      </w:r>
    </w:p>
    <w:p w:rsidR="0088458D" w:rsidRPr="009736B7" w:rsidRDefault="0088458D" w:rsidP="0088458D">
      <w:pPr>
        <w:widowControl w:val="0"/>
      </w:pPr>
      <w:r w:rsidRPr="009736B7">
        <w:t>Право субліцензування Раніше створеної ІВ Установи та Нової ІВ</w:t>
      </w:r>
      <w:r w:rsidRPr="009736B7">
        <w:rPr>
          <w:i/>
        </w:rPr>
        <w:t xml:space="preserve"> </w:t>
      </w:r>
      <w:r w:rsidRPr="009736B7">
        <w:t>не надається. Організація не має право надавати дозвіл на використання Раніше створеної ІВ та Нової ІВ іншим особам.</w:t>
      </w:r>
    </w:p>
    <w:p w:rsidR="0088458D" w:rsidRPr="009736B7" w:rsidRDefault="0088458D" w:rsidP="0088458D">
      <w:pPr>
        <w:widowControl w:val="0"/>
        <w:rPr>
          <w:b/>
        </w:rPr>
      </w:pPr>
      <w:r w:rsidRPr="009736B7">
        <w:t xml:space="preserve">3.4. </w:t>
      </w:r>
      <w:r w:rsidRPr="009736B7">
        <w:rPr>
          <w:b/>
        </w:rPr>
        <w:t>Інші умови</w:t>
      </w:r>
    </w:p>
    <w:p w:rsidR="0088458D" w:rsidRPr="009736B7" w:rsidRDefault="0088458D" w:rsidP="0088458D">
      <w:pPr>
        <w:widowControl w:val="0"/>
      </w:pPr>
      <w:r w:rsidRPr="009736B7">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pPr>
      <w:r w:rsidRPr="009736B7">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88458D" w:rsidRPr="009736B7" w:rsidRDefault="0088458D" w:rsidP="0088458D">
      <w:pPr>
        <w:widowControl w:val="0"/>
      </w:pPr>
      <w:r w:rsidRPr="009736B7">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pPr>
      <w:r w:rsidRPr="009736B7">
        <w:t>(в) Стосовно Нової ІВ Установи положення, передбачені пп. 3, 4 цього додатку до Договору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88458D" w:rsidRPr="009736B7" w:rsidRDefault="0088458D" w:rsidP="0088458D">
      <w:pPr>
        <w:widowControl w:val="0"/>
      </w:pPr>
      <w:r w:rsidRPr="009736B7">
        <w:t xml:space="preserve">(г) У випадку невикористання Організацією Раніше створеної ІВ Установи, Нової ІВ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88458D" w:rsidRPr="009736B7" w:rsidRDefault="0088458D" w:rsidP="0088458D">
      <w:pPr>
        <w:widowControl w:val="0"/>
      </w:pPr>
      <w:r w:rsidRPr="009736B7">
        <w:t>Сторони протягом 30 днів після розірвання Договору можуть погодити умови укладання договору про надання Організації ліцензій</w:t>
      </w:r>
      <w:r w:rsidRPr="009736B7">
        <w:tab/>
        <w:t>на використання Нової ІВ та Раніше створеної ІВ на умовах надання невиключної оплатної ліцензії.</w:t>
      </w:r>
    </w:p>
    <w:p w:rsidR="0088458D" w:rsidRPr="009736B7" w:rsidRDefault="0088458D" w:rsidP="0088458D">
      <w:pPr>
        <w:widowControl w:val="0"/>
      </w:pPr>
    </w:p>
    <w:p w:rsidR="0088458D" w:rsidRPr="009736B7" w:rsidRDefault="0088458D" w:rsidP="0088458D">
      <w:pPr>
        <w:widowControl w:val="0"/>
        <w:jc w:val="center"/>
        <w:rPr>
          <w:b/>
        </w:rPr>
      </w:pPr>
      <w:r w:rsidRPr="009736B7">
        <w:rPr>
          <w:b/>
        </w:rPr>
        <w:t>4. Ліцензійні платежі</w:t>
      </w:r>
    </w:p>
    <w:p w:rsidR="0088458D" w:rsidRPr="009736B7" w:rsidRDefault="0088458D" w:rsidP="0088458D">
      <w:pPr>
        <w:widowControl w:val="0"/>
      </w:pPr>
      <w:r w:rsidRPr="009736B7">
        <w:t>4.1. За надання права використання Раніше створеної ІВ Установи та Нової ІВ Установи Організація виплачує Установі платежі (періодичні та/або паушальні, надалі – Роялті) у розмірі:</w:t>
      </w:r>
    </w:p>
    <w:p w:rsidR="0088458D" w:rsidRPr="009736B7" w:rsidRDefault="0088458D" w:rsidP="0088458D">
      <w:pPr>
        <w:widowControl w:val="0"/>
      </w:pPr>
      <w:r w:rsidRPr="009736B7">
        <w:t>– ____ %  доходу від продажу продукції [</w:t>
      </w:r>
      <w:r w:rsidRPr="009736B7">
        <w:rPr>
          <w:i/>
        </w:rPr>
        <w:t>проведення робіт, надання послуг</w:t>
      </w:r>
      <w:r w:rsidRPr="009736B7">
        <w:t>] виготовленої та реалізованої Організацією з використанням Раніше створеної ІВ та/або Нової ІВ (далі Продукція)  за Звітний період ______ (</w:t>
      </w:r>
      <w:r w:rsidRPr="009736B7">
        <w:rPr>
          <w:i/>
        </w:rPr>
        <w:t>вказати 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______ (</w:t>
      </w:r>
      <w:r w:rsidRPr="009736B7">
        <w:rPr>
          <w:i/>
        </w:rPr>
        <w:t>цифрами та прописом</w:t>
      </w:r>
      <w:r w:rsidRPr="009736B7">
        <w:t xml:space="preserve">) грн. за одиницю (штуку, кілограм і т.п.) Продукції, </w:t>
      </w:r>
      <w:r w:rsidRPr="009736B7">
        <w:lastRenderedPageBreak/>
        <w:t>виготовленої та реалізованої Організацією за Звітний період _____(</w:t>
      </w:r>
      <w:r w:rsidRPr="009736B7">
        <w:rPr>
          <w:i/>
        </w:rPr>
        <w:t>квартал, місяць, календарний рік</w:t>
      </w:r>
      <w:r w:rsidRPr="009736B7">
        <w:t>) ;</w:t>
      </w:r>
    </w:p>
    <w:p w:rsidR="0088458D" w:rsidRPr="009736B7" w:rsidRDefault="0088458D" w:rsidP="0088458D">
      <w:pPr>
        <w:widowControl w:val="0"/>
        <w:rPr>
          <w:i/>
        </w:rPr>
      </w:pPr>
      <w:r w:rsidRPr="009736B7">
        <w:rPr>
          <w:i/>
        </w:rPr>
        <w:t xml:space="preserve">або </w:t>
      </w:r>
    </w:p>
    <w:p w:rsidR="0088458D" w:rsidRPr="009736B7" w:rsidRDefault="0088458D" w:rsidP="0088458D">
      <w:pPr>
        <w:widowControl w:val="0"/>
      </w:pPr>
      <w:r w:rsidRPr="009736B7">
        <w:t>–  фіксовані платежі у розмірі ___ гривень, що сплачуються за _____ (</w:t>
      </w:r>
      <w:r w:rsidRPr="009736B7">
        <w:rPr>
          <w:i/>
        </w:rPr>
        <w:t>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____ %  від економії при застосуванні Раніше створеної ІВ Установи за Звітний період ______ (</w:t>
      </w:r>
      <w:r w:rsidRPr="009736B7">
        <w:rPr>
          <w:i/>
        </w:rPr>
        <w:t>вказати 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фіксований платіж у розмірі …. грн, що перераховується до …. (</w:t>
      </w:r>
      <w:r w:rsidRPr="009736B7">
        <w:rPr>
          <w:i/>
        </w:rPr>
        <w:t>термін</w:t>
      </w:r>
      <w:r w:rsidRPr="009736B7">
        <w:t>);</w:t>
      </w:r>
    </w:p>
    <w:p w:rsidR="0088458D" w:rsidRPr="009736B7" w:rsidRDefault="0088458D" w:rsidP="0088458D">
      <w:pPr>
        <w:widowControl w:val="0"/>
      </w:pPr>
      <w:r w:rsidRPr="009736B7">
        <w:t>– фіксований платіж у розмірі …. грн, що перераховується до …. (</w:t>
      </w:r>
      <w:r w:rsidRPr="009736B7">
        <w:rPr>
          <w:i/>
        </w:rPr>
        <w:t>термін</w:t>
      </w:r>
      <w:r w:rsidRPr="009736B7">
        <w:t>);</w:t>
      </w:r>
    </w:p>
    <w:p w:rsidR="0088458D" w:rsidRPr="009736B7" w:rsidRDefault="0088458D" w:rsidP="0088458D">
      <w:pPr>
        <w:widowControl w:val="0"/>
      </w:pPr>
      <w:r w:rsidRPr="009736B7">
        <w:t>– ____ %  доходу від продажу Продукції, виготовленої та реалізованої Організацією</w:t>
      </w:r>
      <w:r w:rsidRPr="009736B7">
        <w:rPr>
          <w:i/>
        </w:rPr>
        <w:t xml:space="preserve"> </w:t>
      </w:r>
      <w:r w:rsidRPr="009736B7">
        <w:t>за Звітний період ______ (</w:t>
      </w:r>
      <w:r w:rsidRPr="009736B7">
        <w:rPr>
          <w:i/>
        </w:rPr>
        <w:t>вказати квартал, місяць, календарний рік</w:t>
      </w:r>
      <w:r w:rsidRPr="009736B7">
        <w:t>), що сплачується, починаючи з … (</w:t>
      </w:r>
      <w:r w:rsidRPr="009736B7">
        <w:rPr>
          <w:i/>
        </w:rPr>
        <w:t>дата, з якої здійснюється сплата періодичних платежів</w:t>
      </w:r>
      <w:r w:rsidRPr="009736B7">
        <w:t>);</w:t>
      </w:r>
    </w:p>
    <w:p w:rsidR="0088458D" w:rsidRPr="009736B7" w:rsidRDefault="0088458D" w:rsidP="0088458D">
      <w:pPr>
        <w:widowControl w:val="0"/>
        <w:rPr>
          <w:i/>
        </w:rPr>
      </w:pPr>
      <w:r w:rsidRPr="009736B7">
        <w:rPr>
          <w:i/>
        </w:rPr>
        <w:t>або комбінація із наведених вище умов.</w:t>
      </w:r>
    </w:p>
    <w:p w:rsidR="0088458D" w:rsidRPr="009736B7" w:rsidRDefault="0088458D" w:rsidP="0088458D">
      <w:pPr>
        <w:widowControl w:val="0"/>
      </w:pPr>
      <w:r w:rsidRPr="009736B7">
        <w:t>4.2. Платежі (роялті) перераховуються Організацією Установі протягом 10 днів, що настають за Звітним періодом.</w:t>
      </w:r>
    </w:p>
    <w:p w:rsidR="0088458D" w:rsidRPr="009736B7" w:rsidRDefault="0088458D" w:rsidP="0088458D">
      <w:pPr>
        <w:widowControl w:val="0"/>
      </w:pPr>
      <w:r w:rsidRPr="009736B7">
        <w:t>4.3. Організація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pPr>
      <w:r w:rsidRPr="009736B7">
        <w:t>– кількість одиниць Продукції, що виготовлено Організацією;</w:t>
      </w:r>
    </w:p>
    <w:p w:rsidR="0088458D" w:rsidRPr="009736B7" w:rsidRDefault="0088458D" w:rsidP="0088458D">
      <w:pPr>
        <w:widowControl w:val="0"/>
      </w:pPr>
      <w:r w:rsidRPr="009736B7">
        <w:t>– кількість одиниць Продукції, реалізованих Організацією;</w:t>
      </w:r>
    </w:p>
    <w:p w:rsidR="0088458D" w:rsidRPr="009736B7" w:rsidRDefault="0088458D" w:rsidP="0088458D">
      <w:pPr>
        <w:widowControl w:val="0"/>
      </w:pPr>
      <w:r w:rsidRPr="009736B7">
        <w:t>– ціна реалізації одиниці Продукції, проданої у звітний період;</w:t>
      </w:r>
    </w:p>
    <w:p w:rsidR="0088458D" w:rsidRPr="009736B7" w:rsidRDefault="0088458D" w:rsidP="0088458D">
      <w:pPr>
        <w:widowControl w:val="0"/>
      </w:pPr>
      <w:r w:rsidRPr="009736B7">
        <w:t>– сума коштів, отриманих від реалізації Продукції у звітний період;</w:t>
      </w:r>
    </w:p>
    <w:p w:rsidR="0088458D" w:rsidRPr="009736B7" w:rsidRDefault="0088458D" w:rsidP="0088458D">
      <w:pPr>
        <w:widowControl w:val="0"/>
      </w:pPr>
      <w:r w:rsidRPr="009736B7">
        <w:t>– інші дані, що мають значення для розрахунку Роялті.</w:t>
      </w:r>
    </w:p>
    <w:p w:rsidR="0088458D" w:rsidRPr="009736B7" w:rsidRDefault="0088458D" w:rsidP="0088458D">
      <w:pPr>
        <w:widowControl w:val="0"/>
      </w:pPr>
      <w:r w:rsidRPr="009736B7">
        <w:rPr>
          <w:i/>
        </w:rPr>
        <w:t>(Залежно від Раніше створеної ІВ, Результатів робіт, що передаються Організації, – перелік показників у п. 4.3 може уточнюватися)</w:t>
      </w:r>
      <w:r w:rsidRPr="009736B7">
        <w:t>.</w:t>
      </w:r>
    </w:p>
    <w:p w:rsidR="0088458D" w:rsidRPr="009736B7" w:rsidRDefault="0088458D" w:rsidP="0088458D">
      <w:pPr>
        <w:widowControl w:val="0"/>
      </w:pPr>
      <w:r w:rsidRPr="009736B7">
        <w:t xml:space="preserve">4.4. </w:t>
      </w:r>
      <w:r w:rsidRPr="009736B7">
        <w:rPr>
          <w:i/>
        </w:rPr>
        <w:t>Установа</w:t>
      </w:r>
      <w:r w:rsidRPr="009736B7">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88458D" w:rsidRPr="009736B7" w:rsidRDefault="0088458D" w:rsidP="0088458D">
      <w:pPr>
        <w:widowControl w:val="0"/>
      </w:pPr>
      <w:r w:rsidRPr="009736B7">
        <w:t>Витрати на таку перевірку буде нести Установа.</w:t>
      </w:r>
    </w:p>
    <w:p w:rsidR="0088458D" w:rsidRPr="009736B7" w:rsidRDefault="0088458D" w:rsidP="0088458D">
      <w:pPr>
        <w:widowControl w:val="0"/>
      </w:pPr>
      <w:r w:rsidRPr="009736B7">
        <w:t>Організація зобов'язується забезпечити можливість такої перевірки.</w:t>
      </w:r>
    </w:p>
    <w:p w:rsidR="0088458D" w:rsidRPr="009736B7" w:rsidRDefault="0088458D" w:rsidP="0088458D">
      <w:pPr>
        <w:widowControl w:val="0"/>
      </w:pPr>
      <w:r w:rsidRPr="009736B7">
        <w:t xml:space="preserve">4.5. Організація  протягом 10 днів, наступних за Звітним періодом, надсилає </w:t>
      </w:r>
      <w:r w:rsidRPr="009736B7">
        <w:rPr>
          <w:color w:val="FF0000"/>
        </w:rPr>
        <w:t>Установ</w:t>
      </w:r>
      <w:r w:rsidRPr="009736B7">
        <w:t>і дані, зазначені у п. 4.3. цього Договору.</w:t>
      </w: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5.2</w:t>
      </w:r>
    </w:p>
    <w:p w:rsidR="00D73874" w:rsidRPr="009736B7" w:rsidRDefault="0088458D" w:rsidP="00D73874">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ind w:firstLine="0"/>
        <w:jc w:val="right"/>
        <w:rPr>
          <w:color w:val="000000" w:themeColor="text1"/>
          <w:sz w:val="22"/>
          <w:szCs w:val="22"/>
        </w:rPr>
      </w:pPr>
      <w:r w:rsidRPr="009736B7">
        <w:rPr>
          <w:color w:val="000000" w:themeColor="text1"/>
          <w:sz w:val="22"/>
          <w:szCs w:val="22"/>
        </w:rPr>
        <w:t>Варіант 3</w:t>
      </w:r>
    </w:p>
    <w:p w:rsidR="0088458D" w:rsidRPr="009736B7" w:rsidRDefault="0088458D" w:rsidP="0088458D">
      <w:pPr>
        <w:widowControl w:val="0"/>
        <w:rPr>
          <w:b/>
          <w:bCs/>
          <w:color w:val="000000" w:themeColor="text1"/>
        </w:rPr>
      </w:pPr>
      <w:r w:rsidRPr="009736B7">
        <w:rPr>
          <w:b/>
          <w:bCs/>
          <w:color w:val="000000" w:themeColor="text1"/>
        </w:rPr>
        <w:t xml:space="preserve">Додаток 5.2. </w:t>
      </w:r>
      <w:r w:rsidRPr="009736B7">
        <w:rPr>
          <w:b/>
          <w:bCs/>
          <w:color w:val="000000" w:themeColor="text1"/>
        </w:rPr>
        <w:tab/>
        <w:t>Примірні застереження щодо врегулювання прав інтелектуальної власності у договорах ДР при адаптації Раніше створеної ІВ Установи в цілях використання Організацією для виробництва виробів, застосування технології, виконання робіт, надання послуг</w:t>
      </w:r>
    </w:p>
    <w:p w:rsidR="0088458D" w:rsidRPr="009736B7" w:rsidRDefault="0088458D" w:rsidP="0088458D">
      <w:pPr>
        <w:widowControl w:val="0"/>
        <w:rPr>
          <w:bCs/>
          <w:color w:val="000000" w:themeColor="text1"/>
        </w:rPr>
      </w:pPr>
      <w:r w:rsidRPr="009736B7">
        <w:rPr>
          <w:bCs/>
          <w:color w:val="000000" w:themeColor="text1"/>
        </w:rPr>
        <w:t>Варіант 3. Надання ліцензії на використання Раніше створеної ІВ та Нової ІВ Установи та на використання Нової ІВ, створеної спільно</w:t>
      </w:r>
    </w:p>
    <w:p w:rsidR="0088458D" w:rsidRPr="009736B7" w:rsidRDefault="0088458D" w:rsidP="0088458D">
      <w:pPr>
        <w:widowControl w:val="0"/>
        <w:jc w:val="center"/>
        <w:rPr>
          <w:color w:val="7030A0"/>
        </w:rPr>
      </w:pPr>
      <w:r w:rsidRPr="009736B7">
        <w:rPr>
          <w:iCs/>
        </w:rPr>
        <w:t>(</w:t>
      </w:r>
      <w:r w:rsidRPr="009736B7">
        <w:rPr>
          <w:iCs/>
          <w:color w:val="7030A0"/>
        </w:rPr>
        <w:t>Установа</w:t>
      </w:r>
      <w:r w:rsidRPr="009736B7">
        <w:rPr>
          <w:color w:val="7030A0"/>
        </w:rPr>
        <w:t xml:space="preserve"> адаптує для потреб Організації раніше розроблену документацію</w:t>
      </w:r>
      <w:r w:rsidRPr="009736B7">
        <w:rPr>
          <w:i/>
          <w:color w:val="7030A0"/>
        </w:rPr>
        <w:t xml:space="preserve">, </w:t>
      </w:r>
      <w:r w:rsidRPr="009736B7">
        <w:rPr>
          <w:color w:val="7030A0"/>
        </w:rPr>
        <w:t xml:space="preserve">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Документація, зразок розроблені Установою з використанням Раніше створеної ІВ Установи та Нової ІВ Установи, на використання яких надаються Організації ліцензії. Якщо окремі ОІВ, ноу-хау створені в результаті спільної творчої праці працівниками Установи та Організації, Установа надає Організації ліцензію на використання такої Нової ІВ в межах своєї частки майнових прав на таку Нову ІВ) </w:t>
      </w:r>
    </w:p>
    <w:p w:rsidR="0088458D" w:rsidRPr="009736B7" w:rsidRDefault="0088458D" w:rsidP="0088458D">
      <w:pPr>
        <w:widowControl w:val="0"/>
        <w:spacing w:after="0"/>
        <w:ind w:firstLine="0"/>
        <w:jc w:val="right"/>
        <w:rPr>
          <w:color w:val="FF0000"/>
          <w:sz w:val="20"/>
          <w:szCs w:val="20"/>
        </w:rPr>
      </w:pPr>
    </w:p>
    <w:p w:rsidR="0088458D" w:rsidRPr="009736B7" w:rsidRDefault="0088458D" w:rsidP="0088458D">
      <w:pPr>
        <w:widowControl w:val="0"/>
        <w:spacing w:after="0"/>
        <w:ind w:firstLine="0"/>
        <w:jc w:val="center"/>
        <w:rPr>
          <w:b/>
          <w:color w:val="000000" w:themeColor="text1"/>
        </w:rPr>
      </w:pPr>
      <w:r w:rsidRPr="009736B7">
        <w:rPr>
          <w:b/>
          <w:color w:val="000000" w:themeColor="text1"/>
        </w:rPr>
        <w:t>Умови використання</w:t>
      </w:r>
    </w:p>
    <w:p w:rsidR="0088458D" w:rsidRPr="009736B7" w:rsidRDefault="0088458D" w:rsidP="0088458D">
      <w:pPr>
        <w:widowControl w:val="0"/>
        <w:ind w:firstLine="0"/>
        <w:jc w:val="center"/>
        <w:rPr>
          <w:b/>
          <w:color w:val="000000" w:themeColor="text1"/>
        </w:rPr>
      </w:pPr>
      <w:r w:rsidRPr="009736B7">
        <w:rPr>
          <w:b/>
          <w:color w:val="000000" w:themeColor="text1"/>
        </w:rPr>
        <w:t>Результатів робіт та об’єктів права інтелектуальної власності, ноу-хау</w:t>
      </w:r>
    </w:p>
    <w:p w:rsidR="0088458D" w:rsidRPr="009736B7" w:rsidRDefault="0088458D" w:rsidP="0088458D">
      <w:pPr>
        <w:widowControl w:val="0"/>
        <w:jc w:val="center"/>
        <w:rPr>
          <w:b/>
        </w:rPr>
      </w:pPr>
      <w:r w:rsidRPr="009736B7">
        <w:rPr>
          <w:b/>
        </w:rPr>
        <w:t>1. Загальні положення</w:t>
      </w:r>
    </w:p>
    <w:p w:rsidR="0088458D" w:rsidRPr="009736B7" w:rsidRDefault="0088458D" w:rsidP="0088458D">
      <w:pPr>
        <w:widowControl w:val="0"/>
        <w:rPr>
          <w:color w:val="000000" w:themeColor="text1"/>
        </w:rPr>
      </w:pPr>
      <w:r w:rsidRPr="009736B7">
        <w:rPr>
          <w:color w:val="000000" w:themeColor="text1"/>
        </w:rPr>
        <w:t>1.1. Положення цього Додатку розповсюджуються на Результати робіт, що передаються Організації, визначені п. 2.1 Договору.</w:t>
      </w:r>
    </w:p>
    <w:p w:rsidR="0088458D" w:rsidRPr="009736B7" w:rsidRDefault="0088458D" w:rsidP="0088458D">
      <w:pPr>
        <w:widowControl w:val="0"/>
        <w:rPr>
          <w:color w:val="000000" w:themeColor="text1"/>
        </w:rPr>
      </w:pPr>
      <w:r w:rsidRPr="009736B7">
        <w:rPr>
          <w:color w:val="000000" w:themeColor="text1"/>
        </w:rPr>
        <w:t>1.2. Результати робіт, що передаються Організації</w:t>
      </w:r>
      <w:r w:rsidRPr="009736B7">
        <w:rPr>
          <w:rStyle w:val="FootnoteReference"/>
          <w:rFonts w:eastAsiaTheme="majorEastAsia"/>
          <w:color w:val="000000" w:themeColor="text1"/>
        </w:rPr>
        <w:footnoteReference w:id="22"/>
      </w:r>
      <w:r w:rsidRPr="009736B7">
        <w:rPr>
          <w:color w:val="000000" w:themeColor="text1"/>
        </w:rPr>
        <w:t xml:space="preserve"> (речові об’єкти ‒ виріб, документація), містять Раніше створену ІВ, Нову ІВ Установи та Нову ІВ, створену Установою та Організацією спільно (та/або вироблені з використанням Раніше створеної ІВ, Нової ІВ Установи, Нової ІВ, створеною сторонами спільно). </w:t>
      </w:r>
    </w:p>
    <w:p w:rsidR="0088458D" w:rsidRPr="009736B7" w:rsidRDefault="0088458D" w:rsidP="0088458D">
      <w:pPr>
        <w:widowControl w:val="0"/>
        <w:rPr>
          <w:color w:val="000000" w:themeColor="text1"/>
        </w:rPr>
      </w:pPr>
      <w:r w:rsidRPr="009736B7">
        <w:rPr>
          <w:color w:val="000000" w:themeColor="text1"/>
        </w:rPr>
        <w:t xml:space="preserve">1.3. Використання Результатів робіт, що передаються Організації, Раніше створеної ІВ, Нової ІВ Установи, Нової ІВ, створеної сторонами спільно здійснюється Організацією відповідно до умов, визначених цим Додатком. </w:t>
      </w:r>
    </w:p>
    <w:p w:rsidR="0088458D" w:rsidRPr="009736B7" w:rsidRDefault="0088458D" w:rsidP="0088458D">
      <w:pPr>
        <w:widowControl w:val="0"/>
        <w:jc w:val="center"/>
        <w:rPr>
          <w:b/>
          <w:color w:val="000000" w:themeColor="text1"/>
        </w:rPr>
      </w:pPr>
      <w:r w:rsidRPr="009736B7">
        <w:rPr>
          <w:b/>
          <w:color w:val="000000" w:themeColor="text1"/>
        </w:rPr>
        <w:t>2. Умови використання Результатів робіт</w:t>
      </w:r>
    </w:p>
    <w:p w:rsidR="0088458D" w:rsidRPr="009736B7" w:rsidRDefault="0088458D" w:rsidP="0088458D">
      <w:pPr>
        <w:widowControl w:val="0"/>
        <w:rPr>
          <w:i/>
          <w:color w:val="000000" w:themeColor="text1"/>
        </w:rPr>
      </w:pPr>
      <w:r w:rsidRPr="009736B7">
        <w:rPr>
          <w:i/>
          <w:color w:val="000000" w:themeColor="text1"/>
        </w:rPr>
        <w:t>Варіант 1. Використання Виробу.</w:t>
      </w:r>
    </w:p>
    <w:p w:rsidR="0088458D" w:rsidRPr="009736B7" w:rsidRDefault="0088458D" w:rsidP="0088458D">
      <w:pPr>
        <w:widowControl w:val="0"/>
        <w:rPr>
          <w:color w:val="000000" w:themeColor="text1"/>
        </w:rPr>
      </w:pPr>
      <w:r w:rsidRPr="009736B7">
        <w:rPr>
          <w:color w:val="000000" w:themeColor="text1"/>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i/>
          <w:color w:val="000000" w:themeColor="text1"/>
        </w:rPr>
      </w:pPr>
      <w:r w:rsidRPr="009736B7">
        <w:rPr>
          <w:i/>
          <w:color w:val="000000" w:themeColor="text1"/>
        </w:rPr>
        <w:t>Варіант 2.Використання Технології (способу)</w:t>
      </w:r>
    </w:p>
    <w:p w:rsidR="0088458D" w:rsidRPr="009736B7" w:rsidRDefault="0088458D" w:rsidP="0088458D">
      <w:pPr>
        <w:widowControl w:val="0"/>
        <w:rPr>
          <w:color w:val="000000" w:themeColor="text1"/>
        </w:rPr>
      </w:pPr>
      <w:r w:rsidRPr="009736B7">
        <w:rPr>
          <w:color w:val="000000" w:themeColor="text1"/>
        </w:rPr>
        <w:t>2.1. Використання ______________ (далі ‒ Технологія) здійснюється Організацією ______________ (зазначення місця використання: назва цеху, участка, адреса).</w:t>
      </w:r>
    </w:p>
    <w:p w:rsidR="0088458D" w:rsidRPr="009736B7" w:rsidRDefault="0088458D" w:rsidP="0088458D">
      <w:pPr>
        <w:widowControl w:val="0"/>
        <w:rPr>
          <w:color w:val="000000" w:themeColor="text1"/>
        </w:rPr>
      </w:pPr>
      <w:r w:rsidRPr="009736B7">
        <w:rPr>
          <w:color w:val="000000" w:themeColor="text1"/>
        </w:rPr>
        <w:t xml:space="preserve">2.2. Документація з використання Виробу (Технології). </w:t>
      </w:r>
    </w:p>
    <w:p w:rsidR="0088458D" w:rsidRPr="009736B7" w:rsidRDefault="0088458D" w:rsidP="0088458D">
      <w:pPr>
        <w:widowControl w:val="0"/>
        <w:rPr>
          <w:color w:val="000000" w:themeColor="text1"/>
        </w:rPr>
      </w:pPr>
      <w:r w:rsidRPr="009736B7">
        <w:rPr>
          <w:color w:val="000000" w:themeColor="text1"/>
        </w:rPr>
        <w:t xml:space="preserve">Документація використовується працівниками Організації у зв’язку з використанням Виробу (Технології). </w:t>
      </w:r>
    </w:p>
    <w:p w:rsidR="0088458D" w:rsidRPr="009736B7" w:rsidRDefault="0088458D" w:rsidP="0088458D">
      <w:pPr>
        <w:widowControl w:val="0"/>
        <w:rPr>
          <w:color w:val="000000" w:themeColor="text1"/>
        </w:rPr>
      </w:pPr>
      <w:r w:rsidRPr="009736B7">
        <w:rPr>
          <w:color w:val="000000" w:themeColor="text1"/>
        </w:rPr>
        <w:t xml:space="preserve">У випадку, якщо документація містить конфіденційну інформацію, що віднесено до </w:t>
      </w:r>
      <w:r w:rsidRPr="009736B7">
        <w:rPr>
          <w:color w:val="000000" w:themeColor="text1"/>
        </w:rPr>
        <w:lastRenderedPageBreak/>
        <w:t>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rPr>
          <w:color w:val="000000" w:themeColor="text1"/>
        </w:rPr>
      </w:pPr>
      <w:r w:rsidRPr="009736B7">
        <w:rPr>
          <w:color w:val="000000" w:themeColor="text1"/>
        </w:rPr>
        <w:t>Використання документації у цьому випадку здійснюється працівниками Організації, з 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rPr>
          <w:color w:val="000000" w:themeColor="text1"/>
        </w:rPr>
      </w:pPr>
      <w:r w:rsidRPr="009736B7">
        <w:rPr>
          <w:color w:val="000000" w:themeColor="text1"/>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b/>
          <w:color w:val="000000" w:themeColor="text1"/>
        </w:rPr>
      </w:pPr>
      <w:r w:rsidRPr="009736B7">
        <w:rPr>
          <w:b/>
          <w:color w:val="000000" w:themeColor="text1"/>
        </w:rPr>
        <w:t>3. Умови використання об’єктів права інтелектуальної власності, ноу-хау</w:t>
      </w:r>
    </w:p>
    <w:p w:rsidR="0088458D" w:rsidRPr="009736B7" w:rsidRDefault="0088458D" w:rsidP="0088458D">
      <w:pPr>
        <w:widowControl w:val="0"/>
        <w:rPr>
          <w:b/>
          <w:color w:val="000000" w:themeColor="text1"/>
        </w:rPr>
      </w:pPr>
      <w:r w:rsidRPr="009736B7">
        <w:rPr>
          <w:color w:val="000000" w:themeColor="text1"/>
        </w:rPr>
        <w:t xml:space="preserve">3.1. </w:t>
      </w:r>
      <w:r w:rsidRPr="009736B7">
        <w:rPr>
          <w:b/>
          <w:color w:val="000000" w:themeColor="text1"/>
        </w:rPr>
        <w:t>Раніше створена ІВ Установи</w:t>
      </w:r>
    </w:p>
    <w:p w:rsidR="0088458D" w:rsidRPr="009736B7" w:rsidRDefault="0088458D" w:rsidP="0088458D">
      <w:pPr>
        <w:widowControl w:val="0"/>
        <w:rPr>
          <w:color w:val="000000" w:themeColor="text1"/>
        </w:rPr>
      </w:pPr>
      <w:r w:rsidRPr="009736B7">
        <w:rPr>
          <w:color w:val="000000" w:themeColor="text1"/>
        </w:rPr>
        <w:t>Виріб (Технологія) містить або вироблений з застосування наступної Раніше створеної ІВ:</w:t>
      </w:r>
    </w:p>
    <w:p w:rsidR="0088458D" w:rsidRPr="009736B7" w:rsidRDefault="0088458D" w:rsidP="0088458D">
      <w:pPr>
        <w:widowControl w:val="0"/>
        <w:rPr>
          <w:color w:val="000000" w:themeColor="text1"/>
        </w:rPr>
      </w:pPr>
      <w:r w:rsidRPr="009736B7">
        <w:rPr>
          <w:color w:val="000000" w:themeColor="text1"/>
        </w:rPr>
        <w:t>(а) Ноу-хау __________________________;</w:t>
      </w:r>
    </w:p>
    <w:p w:rsidR="0088458D" w:rsidRPr="009736B7" w:rsidRDefault="0088458D" w:rsidP="0088458D">
      <w:pPr>
        <w:widowControl w:val="0"/>
        <w:rPr>
          <w:color w:val="000000" w:themeColor="text1"/>
        </w:rPr>
      </w:pPr>
      <w:r w:rsidRPr="009736B7">
        <w:rPr>
          <w:color w:val="000000" w:themeColor="text1"/>
        </w:rPr>
        <w:t>(б) Винахід __________________________, патент № ___;</w:t>
      </w:r>
    </w:p>
    <w:p w:rsidR="0088458D" w:rsidRPr="009736B7" w:rsidRDefault="0088458D" w:rsidP="0088458D">
      <w:pPr>
        <w:widowControl w:val="0"/>
        <w:rPr>
          <w:color w:val="000000" w:themeColor="text1"/>
        </w:rPr>
      </w:pPr>
      <w:r w:rsidRPr="009736B7">
        <w:rPr>
          <w:color w:val="000000" w:themeColor="text1"/>
        </w:rPr>
        <w:t>(в) Корисна модель____________________, патент № ___;</w:t>
      </w:r>
    </w:p>
    <w:p w:rsidR="0088458D" w:rsidRPr="009736B7" w:rsidRDefault="0088458D" w:rsidP="0088458D">
      <w:pPr>
        <w:widowControl w:val="0"/>
        <w:rPr>
          <w:color w:val="000000" w:themeColor="text1"/>
        </w:rPr>
      </w:pPr>
      <w:r w:rsidRPr="009736B7">
        <w:rPr>
          <w:color w:val="000000" w:themeColor="text1"/>
        </w:rPr>
        <w:t>(г) Твори наукового, технічного характеру:</w:t>
      </w:r>
    </w:p>
    <w:p w:rsidR="0088458D" w:rsidRPr="009736B7" w:rsidRDefault="0088458D" w:rsidP="0088458D">
      <w:pPr>
        <w:widowControl w:val="0"/>
        <w:rPr>
          <w:color w:val="000000" w:themeColor="text1"/>
        </w:rPr>
      </w:pPr>
      <w:r w:rsidRPr="009736B7">
        <w:rPr>
          <w:color w:val="000000" w:themeColor="text1"/>
        </w:rPr>
        <w:t>‒ звіт _______;</w:t>
      </w:r>
    </w:p>
    <w:p w:rsidR="0088458D" w:rsidRPr="009736B7" w:rsidRDefault="0088458D" w:rsidP="0088458D">
      <w:pPr>
        <w:widowControl w:val="0"/>
        <w:rPr>
          <w:color w:val="000000" w:themeColor="text1"/>
        </w:rPr>
      </w:pPr>
      <w:r w:rsidRPr="009736B7">
        <w:rPr>
          <w:color w:val="000000" w:themeColor="text1"/>
        </w:rPr>
        <w:t>‒ креслення _________,</w:t>
      </w:r>
    </w:p>
    <w:p w:rsidR="0088458D" w:rsidRPr="009736B7" w:rsidRDefault="0088458D" w:rsidP="0088458D">
      <w:pPr>
        <w:widowControl w:val="0"/>
        <w:rPr>
          <w:color w:val="000000" w:themeColor="text1"/>
        </w:rPr>
      </w:pPr>
      <w:r w:rsidRPr="009736B7">
        <w:rPr>
          <w:color w:val="000000" w:themeColor="text1"/>
        </w:rPr>
        <w:t>що були створені до підписання цього договору та майнові права на які належать Установі.</w:t>
      </w:r>
    </w:p>
    <w:p w:rsidR="0088458D" w:rsidRPr="009736B7" w:rsidRDefault="0088458D" w:rsidP="0088458D">
      <w:pPr>
        <w:widowControl w:val="0"/>
        <w:rPr>
          <w:b/>
          <w:color w:val="000000" w:themeColor="text1"/>
        </w:rPr>
      </w:pPr>
      <w:r w:rsidRPr="009736B7">
        <w:rPr>
          <w:color w:val="000000" w:themeColor="text1"/>
        </w:rPr>
        <w:t xml:space="preserve">3.2.1. </w:t>
      </w:r>
      <w:r w:rsidRPr="009736B7">
        <w:rPr>
          <w:b/>
          <w:color w:val="000000" w:themeColor="text1"/>
        </w:rPr>
        <w:t>Нова ІВ Установи</w:t>
      </w:r>
    </w:p>
    <w:p w:rsidR="0088458D" w:rsidRPr="009736B7" w:rsidRDefault="0088458D" w:rsidP="0088458D">
      <w:pPr>
        <w:widowControl w:val="0"/>
        <w:rPr>
          <w:color w:val="000000" w:themeColor="text1"/>
        </w:rPr>
      </w:pPr>
      <w:r w:rsidRPr="009736B7">
        <w:rPr>
          <w:color w:val="000000" w:themeColor="text1"/>
        </w:rPr>
        <w:t>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створення якої передбачається під час проведення ДР за Договором:</w:t>
      </w:r>
    </w:p>
    <w:p w:rsidR="0088458D" w:rsidRPr="009736B7" w:rsidRDefault="0088458D" w:rsidP="0088458D">
      <w:pPr>
        <w:widowControl w:val="0"/>
        <w:rPr>
          <w:color w:val="000000" w:themeColor="text1"/>
        </w:rPr>
      </w:pPr>
      <w:r w:rsidRPr="009736B7">
        <w:rPr>
          <w:color w:val="000000" w:themeColor="text1"/>
        </w:rPr>
        <w:t>(а) Ноу-хау __________________________;</w:t>
      </w:r>
    </w:p>
    <w:p w:rsidR="0088458D" w:rsidRPr="009736B7" w:rsidRDefault="0088458D" w:rsidP="0088458D">
      <w:pPr>
        <w:widowControl w:val="0"/>
        <w:rPr>
          <w:color w:val="000000" w:themeColor="text1"/>
        </w:rPr>
      </w:pPr>
      <w:r w:rsidRPr="009736B7">
        <w:rPr>
          <w:color w:val="000000" w:themeColor="text1"/>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color w:val="000000" w:themeColor="text1"/>
        </w:rPr>
      </w:pPr>
      <w:r w:rsidRPr="009736B7">
        <w:rPr>
          <w:color w:val="000000" w:themeColor="text1"/>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color w:val="000000" w:themeColor="text1"/>
        </w:rPr>
      </w:pPr>
      <w:r w:rsidRPr="009736B7">
        <w:rPr>
          <w:color w:val="000000" w:themeColor="text1"/>
        </w:rPr>
        <w:t>(г) Твори наукового, технічного характеру:</w:t>
      </w:r>
    </w:p>
    <w:p w:rsidR="0088458D" w:rsidRPr="009736B7" w:rsidRDefault="0088458D" w:rsidP="0088458D">
      <w:pPr>
        <w:widowControl w:val="0"/>
        <w:rPr>
          <w:color w:val="000000" w:themeColor="text1"/>
        </w:rPr>
      </w:pPr>
      <w:r w:rsidRPr="009736B7">
        <w:rPr>
          <w:color w:val="000000" w:themeColor="text1"/>
        </w:rPr>
        <w:t>‒ звіт _______;</w:t>
      </w:r>
    </w:p>
    <w:p w:rsidR="0088458D" w:rsidRPr="009736B7" w:rsidRDefault="0088458D" w:rsidP="0088458D">
      <w:pPr>
        <w:widowControl w:val="0"/>
        <w:rPr>
          <w:color w:val="000000" w:themeColor="text1"/>
        </w:rPr>
      </w:pPr>
      <w:r w:rsidRPr="009736B7">
        <w:rPr>
          <w:color w:val="000000" w:themeColor="text1"/>
        </w:rPr>
        <w:t>‒ креслення _________,</w:t>
      </w:r>
    </w:p>
    <w:p w:rsidR="0088458D" w:rsidRPr="009736B7" w:rsidRDefault="0088458D" w:rsidP="0088458D">
      <w:pPr>
        <w:widowControl w:val="0"/>
        <w:rPr>
          <w:color w:val="000000" w:themeColor="text1"/>
        </w:rPr>
      </w:pPr>
      <w:r w:rsidRPr="009736B7">
        <w:rPr>
          <w:color w:val="000000" w:themeColor="text1"/>
        </w:rPr>
        <w:t>що створена Установою під час виконання Договору та безпосередньо пов’язана з виконанням робіт за Договором та майнові права на яку належать Установі.</w:t>
      </w:r>
    </w:p>
    <w:p w:rsidR="0088458D" w:rsidRPr="009736B7" w:rsidRDefault="0088458D" w:rsidP="0088458D">
      <w:pPr>
        <w:widowControl w:val="0"/>
        <w:rPr>
          <w:b/>
          <w:color w:val="000000" w:themeColor="text1"/>
        </w:rPr>
      </w:pPr>
      <w:r w:rsidRPr="009736B7">
        <w:rPr>
          <w:color w:val="000000" w:themeColor="text1"/>
        </w:rPr>
        <w:t xml:space="preserve">3.2.2. </w:t>
      </w:r>
      <w:r w:rsidRPr="009736B7">
        <w:rPr>
          <w:b/>
          <w:color w:val="000000" w:themeColor="text1"/>
        </w:rPr>
        <w:t>Нова ІВ Установи та Організації</w:t>
      </w:r>
    </w:p>
    <w:p w:rsidR="0088458D" w:rsidRPr="009736B7" w:rsidRDefault="0088458D" w:rsidP="0088458D">
      <w:pPr>
        <w:widowControl w:val="0"/>
        <w:rPr>
          <w:color w:val="000000" w:themeColor="text1"/>
        </w:rPr>
      </w:pPr>
      <w:r w:rsidRPr="009736B7">
        <w:rPr>
          <w:color w:val="000000" w:themeColor="text1"/>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та Організації, створення якої передбачається під час проведення ДР за Договором: </w:t>
      </w:r>
    </w:p>
    <w:p w:rsidR="0088458D" w:rsidRPr="009736B7" w:rsidRDefault="0088458D" w:rsidP="0088458D">
      <w:pPr>
        <w:widowControl w:val="0"/>
        <w:rPr>
          <w:color w:val="000000" w:themeColor="text1"/>
        </w:rPr>
      </w:pPr>
      <w:r w:rsidRPr="009736B7">
        <w:rPr>
          <w:color w:val="000000" w:themeColor="text1"/>
        </w:rPr>
        <w:t>(а) Ноу-хау __________________________;</w:t>
      </w:r>
    </w:p>
    <w:p w:rsidR="0088458D" w:rsidRPr="009736B7" w:rsidRDefault="0088458D" w:rsidP="0088458D">
      <w:pPr>
        <w:widowControl w:val="0"/>
        <w:rPr>
          <w:color w:val="000000" w:themeColor="text1"/>
        </w:rPr>
      </w:pPr>
      <w:r w:rsidRPr="009736B7">
        <w:rPr>
          <w:color w:val="000000" w:themeColor="text1"/>
        </w:rPr>
        <w:lastRenderedPageBreak/>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color w:val="000000" w:themeColor="text1"/>
        </w:rPr>
      </w:pPr>
      <w:r w:rsidRPr="009736B7">
        <w:rPr>
          <w:color w:val="000000" w:themeColor="text1"/>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color w:val="000000" w:themeColor="text1"/>
        </w:rPr>
      </w:pPr>
      <w:r w:rsidRPr="009736B7">
        <w:rPr>
          <w:color w:val="000000" w:themeColor="text1"/>
        </w:rPr>
        <w:t>(г) Твори наукового, технічного характеру:</w:t>
      </w:r>
    </w:p>
    <w:p w:rsidR="0088458D" w:rsidRPr="009736B7" w:rsidRDefault="0088458D" w:rsidP="0088458D">
      <w:pPr>
        <w:widowControl w:val="0"/>
        <w:rPr>
          <w:color w:val="000000" w:themeColor="text1"/>
        </w:rPr>
      </w:pPr>
      <w:r w:rsidRPr="009736B7">
        <w:rPr>
          <w:color w:val="000000" w:themeColor="text1"/>
        </w:rPr>
        <w:t>‒ звіт _______;</w:t>
      </w:r>
    </w:p>
    <w:p w:rsidR="0088458D" w:rsidRPr="009736B7" w:rsidRDefault="0088458D" w:rsidP="0088458D">
      <w:pPr>
        <w:widowControl w:val="0"/>
        <w:rPr>
          <w:color w:val="000000" w:themeColor="text1"/>
        </w:rPr>
      </w:pPr>
      <w:r w:rsidRPr="009736B7">
        <w:rPr>
          <w:color w:val="000000" w:themeColor="text1"/>
        </w:rPr>
        <w:t>‒ креслення _________,</w:t>
      </w:r>
    </w:p>
    <w:p w:rsidR="0088458D" w:rsidRPr="009736B7" w:rsidRDefault="0088458D" w:rsidP="0088458D">
      <w:pPr>
        <w:widowControl w:val="0"/>
        <w:rPr>
          <w:color w:val="000000" w:themeColor="text1"/>
        </w:rPr>
      </w:pPr>
      <w:r w:rsidRPr="009736B7">
        <w:rPr>
          <w:color w:val="000000" w:themeColor="text1"/>
        </w:rPr>
        <w:t>що створена в результаті творчої спільної праці працівників Установи та Організації під час виконання Договору та безпосередньо пов’язана з виконанням робіт за Договором та майнові права на яку належать Установі та Організації спільно (далі ‒ Нова ІВ Установи та Організації).</w:t>
      </w:r>
    </w:p>
    <w:p w:rsidR="0088458D" w:rsidRPr="009736B7" w:rsidRDefault="0088458D" w:rsidP="0088458D">
      <w:pPr>
        <w:widowControl w:val="0"/>
        <w:rPr>
          <w:b/>
          <w:color w:val="000000" w:themeColor="text1"/>
        </w:rPr>
      </w:pPr>
      <w:r w:rsidRPr="009736B7">
        <w:rPr>
          <w:color w:val="000000" w:themeColor="text1"/>
        </w:rPr>
        <w:t xml:space="preserve">3.3. </w:t>
      </w:r>
      <w:r w:rsidRPr="009736B7">
        <w:rPr>
          <w:b/>
          <w:color w:val="000000" w:themeColor="text1"/>
        </w:rPr>
        <w:t>Ліцензії</w:t>
      </w:r>
    </w:p>
    <w:p w:rsidR="0088458D" w:rsidRPr="009736B7" w:rsidRDefault="0088458D" w:rsidP="0088458D">
      <w:pPr>
        <w:widowControl w:val="0"/>
        <w:rPr>
          <w:color w:val="000000" w:themeColor="text1"/>
        </w:rPr>
      </w:pPr>
      <w:r w:rsidRPr="009736B7">
        <w:rPr>
          <w:color w:val="000000" w:themeColor="text1"/>
        </w:rPr>
        <w:t>Установа надає Організації:</w:t>
      </w:r>
    </w:p>
    <w:p w:rsidR="0088458D" w:rsidRPr="009736B7" w:rsidRDefault="0088458D" w:rsidP="0088458D">
      <w:pPr>
        <w:widowControl w:val="0"/>
        <w:rPr>
          <w:color w:val="000000" w:themeColor="text1"/>
        </w:rPr>
      </w:pPr>
      <w:r w:rsidRPr="009736B7">
        <w:rPr>
          <w:color w:val="000000" w:themeColor="text1"/>
        </w:rPr>
        <w:t>- невиключну оплатну ліцензію на використання Раніше створеної ІВ Установи;</w:t>
      </w:r>
    </w:p>
    <w:p w:rsidR="0088458D" w:rsidRPr="009736B7" w:rsidRDefault="0088458D" w:rsidP="0088458D">
      <w:pPr>
        <w:widowControl w:val="0"/>
        <w:rPr>
          <w:color w:val="000000" w:themeColor="text1"/>
        </w:rPr>
      </w:pPr>
      <w:r w:rsidRPr="009736B7">
        <w:rPr>
          <w:color w:val="000000" w:themeColor="text1"/>
        </w:rPr>
        <w:t>-  невиключну (</w:t>
      </w:r>
      <w:r w:rsidRPr="009736B7">
        <w:rPr>
          <w:i/>
          <w:color w:val="000000" w:themeColor="text1"/>
        </w:rPr>
        <w:t>одиночну</w:t>
      </w:r>
      <w:r w:rsidRPr="009736B7">
        <w:rPr>
          <w:color w:val="000000" w:themeColor="text1"/>
        </w:rPr>
        <w:t>) ліцензію на використання Нової ІВ Установи та</w:t>
      </w:r>
    </w:p>
    <w:p w:rsidR="0088458D" w:rsidRPr="009736B7" w:rsidRDefault="0088458D" w:rsidP="0088458D">
      <w:pPr>
        <w:widowControl w:val="0"/>
        <w:rPr>
          <w:color w:val="000000" w:themeColor="text1"/>
        </w:rPr>
      </w:pPr>
      <w:r w:rsidRPr="009736B7">
        <w:rPr>
          <w:color w:val="000000" w:themeColor="text1"/>
        </w:rPr>
        <w:t>- в межах частки Установи у спільних майнових правах на Нову ІВ Установи та Організації ‒  невиключну (одиночну) ліцензію на використання Нової ІВ Установи та Організації</w:t>
      </w:r>
    </w:p>
    <w:p w:rsidR="0088458D" w:rsidRPr="009736B7" w:rsidRDefault="0088458D" w:rsidP="0088458D">
      <w:pPr>
        <w:widowControl w:val="0"/>
        <w:rPr>
          <w:color w:val="000000" w:themeColor="text1"/>
        </w:rPr>
      </w:pPr>
      <w:r w:rsidRPr="009736B7">
        <w:rPr>
          <w:color w:val="000000" w:themeColor="text1"/>
        </w:rPr>
        <w:t xml:space="preserve">на наступних умовах: </w:t>
      </w:r>
    </w:p>
    <w:p w:rsidR="0088458D" w:rsidRPr="009736B7" w:rsidRDefault="0088458D" w:rsidP="0088458D">
      <w:pPr>
        <w:widowControl w:val="0"/>
        <w:ind w:firstLine="0"/>
        <w:jc w:val="center"/>
        <w:rPr>
          <w:b/>
          <w:color w:val="000000" w:themeColor="text1"/>
        </w:rPr>
      </w:pPr>
      <w:r w:rsidRPr="009736B7">
        <w:rPr>
          <w:b/>
          <w:color w:val="000000" w:themeColor="text1"/>
        </w:rPr>
        <w:t xml:space="preserve">(а) </w:t>
      </w:r>
      <w:r w:rsidRPr="009736B7">
        <w:rPr>
          <w:b/>
          <w:i/>
          <w:color w:val="000000" w:themeColor="text1"/>
        </w:rPr>
        <w:t>Спосіб використання</w:t>
      </w:r>
    </w:p>
    <w:p w:rsidR="0088458D" w:rsidRPr="009736B7" w:rsidRDefault="0088458D" w:rsidP="0088458D">
      <w:pPr>
        <w:widowControl w:val="0"/>
        <w:rPr>
          <w:color w:val="000000" w:themeColor="text1"/>
        </w:rPr>
      </w:pPr>
      <w:r w:rsidRPr="009736B7">
        <w:rPr>
          <w:color w:val="000000" w:themeColor="text1"/>
        </w:rPr>
        <w:t>Для виготовлення під час застосування Виробу (Технології) Продукції__________________</w:t>
      </w:r>
      <w:r w:rsidRPr="009736B7">
        <w:rPr>
          <w:i/>
          <w:color w:val="000000" w:themeColor="text1"/>
        </w:rPr>
        <w:t>(назва)</w:t>
      </w:r>
      <w:r w:rsidRPr="009736B7">
        <w:rPr>
          <w:color w:val="000000" w:themeColor="text1"/>
        </w:rPr>
        <w:t xml:space="preserve"> (надання послуг, виконання робіт). </w:t>
      </w:r>
    </w:p>
    <w:p w:rsidR="0088458D" w:rsidRPr="009736B7" w:rsidRDefault="0088458D" w:rsidP="0088458D">
      <w:pPr>
        <w:widowControl w:val="0"/>
        <w:ind w:firstLine="0"/>
        <w:jc w:val="center"/>
        <w:rPr>
          <w:b/>
          <w:i/>
          <w:color w:val="000000" w:themeColor="text1"/>
        </w:rPr>
      </w:pPr>
      <w:r w:rsidRPr="009736B7">
        <w:rPr>
          <w:b/>
          <w:color w:val="000000" w:themeColor="text1"/>
        </w:rPr>
        <w:t xml:space="preserve">(б) </w:t>
      </w:r>
      <w:r w:rsidRPr="009736B7">
        <w:rPr>
          <w:b/>
          <w:i/>
          <w:color w:val="000000" w:themeColor="text1"/>
        </w:rPr>
        <w:t>Територія використання</w:t>
      </w:r>
    </w:p>
    <w:p w:rsidR="0088458D" w:rsidRPr="009736B7" w:rsidRDefault="0088458D" w:rsidP="0088458D">
      <w:pPr>
        <w:widowControl w:val="0"/>
        <w:rPr>
          <w:color w:val="000000" w:themeColor="text1"/>
        </w:rPr>
      </w:pPr>
      <w:r w:rsidRPr="009736B7">
        <w:rPr>
          <w:color w:val="000000" w:themeColor="text1"/>
        </w:rPr>
        <w:t>Територією використання є територія України.</w:t>
      </w:r>
    </w:p>
    <w:p w:rsidR="0088458D" w:rsidRPr="009736B7" w:rsidRDefault="0088458D" w:rsidP="0088458D">
      <w:pPr>
        <w:widowControl w:val="0"/>
        <w:ind w:firstLine="0"/>
        <w:jc w:val="center"/>
        <w:rPr>
          <w:b/>
          <w:i/>
          <w:color w:val="000000" w:themeColor="text1"/>
        </w:rPr>
      </w:pPr>
      <w:r w:rsidRPr="009736B7">
        <w:rPr>
          <w:b/>
          <w:color w:val="000000" w:themeColor="text1"/>
        </w:rPr>
        <w:t xml:space="preserve">(в) </w:t>
      </w:r>
      <w:r w:rsidRPr="009736B7">
        <w:rPr>
          <w:b/>
          <w:i/>
          <w:color w:val="000000" w:themeColor="text1"/>
        </w:rPr>
        <w:t>Термін використання</w:t>
      </w:r>
    </w:p>
    <w:p w:rsidR="0088458D" w:rsidRPr="009736B7" w:rsidRDefault="0088458D" w:rsidP="0088458D">
      <w:pPr>
        <w:widowControl w:val="0"/>
        <w:rPr>
          <w:color w:val="000000" w:themeColor="text1"/>
        </w:rPr>
      </w:pPr>
      <w:r w:rsidRPr="009736B7">
        <w:rPr>
          <w:color w:val="000000" w:themeColor="text1"/>
        </w:rPr>
        <w:t>Ліцензії, зазначені у цьому пункті, на використання об’єктів, що є:</w:t>
      </w:r>
    </w:p>
    <w:p w:rsidR="0088458D" w:rsidRPr="009736B7" w:rsidRDefault="0088458D" w:rsidP="0088458D">
      <w:pPr>
        <w:widowControl w:val="0"/>
        <w:rPr>
          <w:color w:val="000000" w:themeColor="text1"/>
        </w:rPr>
      </w:pPr>
      <w:r w:rsidRPr="009736B7">
        <w:rPr>
          <w:color w:val="000000" w:themeColor="text1"/>
        </w:rPr>
        <w:t>‒ ноу-хау (творами наукового, технічного характеру) надається на ___ років;</w:t>
      </w:r>
    </w:p>
    <w:p w:rsidR="0088458D" w:rsidRPr="009736B7" w:rsidRDefault="0088458D" w:rsidP="0088458D">
      <w:pPr>
        <w:widowControl w:val="0"/>
        <w:rPr>
          <w:color w:val="000000" w:themeColor="text1"/>
        </w:rPr>
      </w:pPr>
      <w:r w:rsidRPr="009736B7">
        <w:rPr>
          <w:color w:val="000000" w:themeColor="text1"/>
        </w:rPr>
        <w:t>‒ винаходом (корисною моделлю) надається на ___років.</w:t>
      </w:r>
    </w:p>
    <w:p w:rsidR="0088458D" w:rsidRPr="009736B7" w:rsidRDefault="0088458D" w:rsidP="0088458D">
      <w:pPr>
        <w:widowControl w:val="0"/>
        <w:rPr>
          <w:color w:val="000000" w:themeColor="text1"/>
        </w:rPr>
      </w:pPr>
      <w:r w:rsidRPr="009736B7">
        <w:rPr>
          <w:color w:val="000000" w:themeColor="text1"/>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88458D" w:rsidRPr="009736B7" w:rsidRDefault="0088458D" w:rsidP="0088458D">
      <w:pPr>
        <w:widowControl w:val="0"/>
        <w:jc w:val="center"/>
        <w:rPr>
          <w:b/>
          <w:i/>
          <w:color w:val="000000" w:themeColor="text1"/>
        </w:rPr>
      </w:pPr>
      <w:r w:rsidRPr="009736B7">
        <w:rPr>
          <w:b/>
          <w:color w:val="000000" w:themeColor="text1"/>
        </w:rPr>
        <w:t xml:space="preserve">(г) </w:t>
      </w:r>
      <w:r w:rsidRPr="009736B7">
        <w:rPr>
          <w:b/>
          <w:i/>
          <w:color w:val="000000" w:themeColor="text1"/>
        </w:rPr>
        <w:t>Субліцензування</w:t>
      </w:r>
    </w:p>
    <w:p w:rsidR="0088458D" w:rsidRPr="009736B7" w:rsidRDefault="0088458D" w:rsidP="0088458D">
      <w:pPr>
        <w:widowControl w:val="0"/>
        <w:rPr>
          <w:color w:val="000000" w:themeColor="text1"/>
        </w:rPr>
      </w:pPr>
      <w:r w:rsidRPr="009736B7">
        <w:rPr>
          <w:color w:val="000000" w:themeColor="text1"/>
        </w:rPr>
        <w:t xml:space="preserve">Право субліцензування Раніше створеної ІВ Установи, Нової ІВ Установи, Нової ІВ Установи та Організації в межах частки майнових прав Установи </w:t>
      </w:r>
      <w:r w:rsidRPr="009736B7">
        <w:rPr>
          <w:i/>
          <w:color w:val="000000" w:themeColor="text1"/>
        </w:rPr>
        <w:t xml:space="preserve"> </w:t>
      </w:r>
      <w:r w:rsidRPr="009736B7">
        <w:rPr>
          <w:color w:val="000000" w:themeColor="text1"/>
        </w:rPr>
        <w:t>не надається. Організація не має право надавати дозвіл на використання Раніше створеної ІВ та Нової ІВ Установи та Нової ІВ Установи та Організації іншим особам.</w:t>
      </w:r>
    </w:p>
    <w:p w:rsidR="0088458D" w:rsidRPr="009736B7" w:rsidRDefault="0088458D" w:rsidP="0088458D">
      <w:pPr>
        <w:widowControl w:val="0"/>
        <w:rPr>
          <w:b/>
          <w:color w:val="000000" w:themeColor="text1"/>
        </w:rPr>
      </w:pPr>
      <w:r w:rsidRPr="009736B7">
        <w:rPr>
          <w:color w:val="000000" w:themeColor="text1"/>
        </w:rPr>
        <w:t xml:space="preserve">3.4. </w:t>
      </w:r>
      <w:r w:rsidRPr="009736B7">
        <w:rPr>
          <w:b/>
          <w:color w:val="000000" w:themeColor="text1"/>
        </w:rPr>
        <w:t>Інші умови</w:t>
      </w:r>
    </w:p>
    <w:p w:rsidR="0088458D" w:rsidRPr="009736B7" w:rsidRDefault="0088458D" w:rsidP="0088458D">
      <w:pPr>
        <w:widowControl w:val="0"/>
        <w:rPr>
          <w:color w:val="000000" w:themeColor="text1"/>
        </w:rPr>
      </w:pPr>
      <w:r w:rsidRPr="009736B7">
        <w:rPr>
          <w:color w:val="000000" w:themeColor="text1"/>
        </w:rPr>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rPr>
          <w:color w:val="000000" w:themeColor="text1"/>
        </w:rPr>
      </w:pPr>
      <w:r w:rsidRPr="009736B7">
        <w:rPr>
          <w:color w:val="000000" w:themeColor="text1"/>
        </w:rPr>
        <w:lastRenderedPageBreak/>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88458D" w:rsidRPr="009736B7" w:rsidRDefault="0088458D" w:rsidP="0088458D">
      <w:pPr>
        <w:widowControl w:val="0"/>
        <w:rPr>
          <w:color w:val="000000" w:themeColor="text1"/>
        </w:rPr>
      </w:pPr>
      <w:r w:rsidRPr="009736B7">
        <w:rPr>
          <w:color w:val="000000" w:themeColor="text1"/>
        </w:rPr>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rPr>
          <w:color w:val="000000" w:themeColor="text1"/>
        </w:rPr>
      </w:pPr>
      <w:r w:rsidRPr="009736B7">
        <w:rPr>
          <w:color w:val="000000" w:themeColor="text1"/>
        </w:rPr>
        <w:t>(в) Стосовно Нової ІВ Установи положення, передбачені пп. 3, 4 цього додатку до Договору,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88458D" w:rsidRPr="009736B7" w:rsidRDefault="0088458D" w:rsidP="0088458D">
      <w:pPr>
        <w:widowControl w:val="0"/>
        <w:rPr>
          <w:color w:val="000000" w:themeColor="text1"/>
        </w:rPr>
      </w:pPr>
      <w:r w:rsidRPr="009736B7">
        <w:rPr>
          <w:color w:val="000000" w:themeColor="text1"/>
        </w:rPr>
        <w:t xml:space="preserve">(г) У випадку невикористання Організацією Раніше створеної ІВ Установи, Нової ІВ Установи та Нової ІВ Установи та Організації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88458D" w:rsidRPr="009736B7" w:rsidRDefault="0088458D" w:rsidP="0088458D">
      <w:pPr>
        <w:widowControl w:val="0"/>
        <w:rPr>
          <w:color w:val="000000" w:themeColor="text1"/>
        </w:rPr>
      </w:pPr>
      <w:r w:rsidRPr="009736B7">
        <w:rPr>
          <w:color w:val="000000" w:themeColor="text1"/>
        </w:rPr>
        <w:t>Сторони протягом 30 днів після розірвання Договору можуть погодити умови укладання договору про надання Організації ліцензій</w:t>
      </w:r>
      <w:r w:rsidRPr="009736B7">
        <w:rPr>
          <w:color w:val="000000" w:themeColor="text1"/>
        </w:rPr>
        <w:tab/>
        <w:t>на використання Нової ІВ Установи, Нової ІВ Установи та Організації в межах майнових прав Установи та на використання Раніше створеної ІВ на умовах надання невиключної оплатної ліцензії.</w:t>
      </w:r>
    </w:p>
    <w:p w:rsidR="0088458D" w:rsidRPr="009736B7" w:rsidRDefault="0088458D" w:rsidP="0088458D">
      <w:pPr>
        <w:widowControl w:val="0"/>
        <w:rPr>
          <w:color w:val="000000" w:themeColor="text1"/>
        </w:rPr>
      </w:pPr>
      <w:r w:rsidRPr="009736B7">
        <w:rPr>
          <w:color w:val="000000" w:themeColor="text1"/>
        </w:rPr>
        <w:t>(д) Розпорядження майновими правами на Нову ІВ Установи та Організації здійснюється сторонами спільно. Будь-які договори про розпорядження майновими правами ІВ на Нову ІВ Установи та Організації з третіми особами мають укладатися спільно Установою та Організацією.</w:t>
      </w:r>
    </w:p>
    <w:p w:rsidR="0088458D" w:rsidRPr="009736B7" w:rsidRDefault="0088458D" w:rsidP="0088458D">
      <w:pPr>
        <w:widowControl w:val="0"/>
        <w:rPr>
          <w:color w:val="000000" w:themeColor="text1"/>
        </w:rPr>
      </w:pPr>
      <w:r w:rsidRPr="009736B7">
        <w:rPr>
          <w:color w:val="000000" w:themeColor="text1"/>
        </w:rPr>
        <w:t>Якщо на ОІВ, права на які належать сторонам спільно, передбачається подання заявок на реєстрацію винаходів, корисних моделей, промислових зразків, сторони перед поданням заявок мають укласти між собою договір про розподіл витрат на реєстрацію та підтримку у силі охоронних документів та використання ОІВ.</w:t>
      </w:r>
    </w:p>
    <w:p w:rsidR="0088458D" w:rsidRPr="009736B7" w:rsidRDefault="0088458D" w:rsidP="0088458D">
      <w:pPr>
        <w:widowControl w:val="0"/>
        <w:jc w:val="center"/>
        <w:rPr>
          <w:b/>
          <w:color w:val="000000" w:themeColor="text1"/>
        </w:rPr>
      </w:pPr>
      <w:r w:rsidRPr="009736B7">
        <w:rPr>
          <w:b/>
          <w:color w:val="000000" w:themeColor="text1"/>
        </w:rPr>
        <w:t>4. Ліцензійні платежі</w:t>
      </w:r>
    </w:p>
    <w:p w:rsidR="0088458D" w:rsidRPr="009736B7" w:rsidRDefault="0088458D" w:rsidP="0088458D">
      <w:pPr>
        <w:widowControl w:val="0"/>
        <w:rPr>
          <w:color w:val="000000" w:themeColor="text1"/>
        </w:rPr>
      </w:pPr>
      <w:r w:rsidRPr="009736B7">
        <w:rPr>
          <w:color w:val="000000" w:themeColor="text1"/>
        </w:rPr>
        <w:t>4.1. За надання права використання Раніше створеної ІВ Установи, Нової ІВ Установи та в межах частки майнових прав Установи ‒ Нової ІВ Установи та Організації ‒ Організація виплачує Установі платежі (періодичні та/або паушальні, надалі – Роялті) у розмірі:</w:t>
      </w:r>
    </w:p>
    <w:p w:rsidR="0088458D" w:rsidRPr="009736B7" w:rsidRDefault="0088458D" w:rsidP="0088458D">
      <w:pPr>
        <w:widowControl w:val="0"/>
        <w:rPr>
          <w:color w:val="000000" w:themeColor="text1"/>
        </w:rPr>
      </w:pPr>
      <w:r w:rsidRPr="009736B7">
        <w:rPr>
          <w:color w:val="000000" w:themeColor="text1"/>
        </w:rPr>
        <w:t>– ____ %  доходу від продажу продукції [</w:t>
      </w:r>
      <w:r w:rsidRPr="009736B7">
        <w:rPr>
          <w:i/>
          <w:color w:val="000000" w:themeColor="text1"/>
        </w:rPr>
        <w:t>проведення робіт, надання послуг</w:t>
      </w:r>
      <w:r w:rsidRPr="009736B7">
        <w:rPr>
          <w:color w:val="000000" w:themeColor="text1"/>
        </w:rPr>
        <w:t>] _____________________ (</w:t>
      </w:r>
      <w:r w:rsidRPr="009736B7">
        <w:rPr>
          <w:i/>
          <w:color w:val="000000" w:themeColor="text1"/>
        </w:rPr>
        <w:t>назва продукції, проведення робіт, надання послуг</w:t>
      </w:r>
      <w:r w:rsidRPr="009736B7">
        <w:rPr>
          <w:color w:val="000000" w:themeColor="text1"/>
        </w:rPr>
        <w:t>), виготовленої та реалізованої Організацією з використанням Раніше створеної ІВ та/або Нової ІВ Установи, та/або в межах частки майнових прав Установи Нової ІВ Установи та Організації (далі Продукція),  за Звітний період ______ (</w:t>
      </w:r>
      <w:r w:rsidRPr="009736B7">
        <w:rPr>
          <w:i/>
          <w:color w:val="000000" w:themeColor="text1"/>
        </w:rPr>
        <w:t>вказати квартал, місяць, календарний рік</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w:t>
      </w:r>
    </w:p>
    <w:p w:rsidR="0088458D" w:rsidRPr="009736B7" w:rsidRDefault="0088458D" w:rsidP="0088458D">
      <w:pPr>
        <w:widowControl w:val="0"/>
        <w:rPr>
          <w:color w:val="000000" w:themeColor="text1"/>
        </w:rPr>
      </w:pPr>
      <w:r w:rsidRPr="009736B7">
        <w:rPr>
          <w:color w:val="000000" w:themeColor="text1"/>
        </w:rPr>
        <w:t>– ______ (</w:t>
      </w:r>
      <w:r w:rsidRPr="009736B7">
        <w:rPr>
          <w:i/>
          <w:color w:val="000000" w:themeColor="text1"/>
        </w:rPr>
        <w:t>цифрами та прописом</w:t>
      </w:r>
      <w:r w:rsidRPr="009736B7">
        <w:rPr>
          <w:color w:val="000000" w:themeColor="text1"/>
        </w:rPr>
        <w:t>) грн. за одиницю (штуку, кілограм і т.п.) Продукції, виготовленої та реалізованої Організацією за Звітний період _____(</w:t>
      </w:r>
      <w:r w:rsidRPr="009736B7">
        <w:rPr>
          <w:i/>
          <w:color w:val="000000" w:themeColor="text1"/>
        </w:rPr>
        <w:t>квартал, місяць, календарний рік</w:t>
      </w:r>
      <w:r w:rsidRPr="009736B7">
        <w:rPr>
          <w:color w:val="000000" w:themeColor="text1"/>
        </w:rPr>
        <w:t>) ;</w:t>
      </w:r>
    </w:p>
    <w:p w:rsidR="0088458D" w:rsidRPr="009736B7" w:rsidRDefault="0088458D" w:rsidP="0088458D">
      <w:pPr>
        <w:widowControl w:val="0"/>
        <w:rPr>
          <w:i/>
          <w:color w:val="000000" w:themeColor="text1"/>
        </w:rPr>
      </w:pPr>
      <w:r w:rsidRPr="009736B7">
        <w:rPr>
          <w:i/>
          <w:color w:val="000000" w:themeColor="text1"/>
        </w:rPr>
        <w:t xml:space="preserve">або </w:t>
      </w:r>
    </w:p>
    <w:p w:rsidR="0088458D" w:rsidRPr="009736B7" w:rsidRDefault="0088458D" w:rsidP="0088458D">
      <w:pPr>
        <w:widowControl w:val="0"/>
        <w:rPr>
          <w:color w:val="000000" w:themeColor="text1"/>
        </w:rPr>
      </w:pPr>
      <w:r w:rsidRPr="009736B7">
        <w:rPr>
          <w:color w:val="000000" w:themeColor="text1"/>
        </w:rPr>
        <w:t>–  фіксовані платежі у розмірі ___ гривень, що сплачуються за _____ (</w:t>
      </w:r>
      <w:r w:rsidRPr="009736B7">
        <w:rPr>
          <w:i/>
          <w:color w:val="000000" w:themeColor="text1"/>
        </w:rPr>
        <w:t>квартал, місяць, календарний рік</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w:t>
      </w:r>
    </w:p>
    <w:p w:rsidR="0088458D" w:rsidRPr="009736B7" w:rsidRDefault="0088458D" w:rsidP="0088458D">
      <w:pPr>
        <w:widowControl w:val="0"/>
        <w:rPr>
          <w:color w:val="000000" w:themeColor="text1"/>
        </w:rPr>
      </w:pPr>
      <w:r w:rsidRPr="009736B7">
        <w:rPr>
          <w:color w:val="000000" w:themeColor="text1"/>
        </w:rPr>
        <w:t>– ____ %  від економії при застосуванні Раніше створеної ІВ Установи за Звітний період ______ (</w:t>
      </w:r>
      <w:r w:rsidRPr="009736B7">
        <w:rPr>
          <w:i/>
          <w:color w:val="000000" w:themeColor="text1"/>
        </w:rPr>
        <w:t>вказати квартал, місяць, календарний рік</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w:t>
      </w:r>
    </w:p>
    <w:p w:rsidR="0088458D" w:rsidRPr="009736B7" w:rsidRDefault="0088458D" w:rsidP="0088458D">
      <w:pPr>
        <w:widowControl w:val="0"/>
        <w:rPr>
          <w:color w:val="000000" w:themeColor="text1"/>
        </w:rPr>
      </w:pPr>
      <w:r w:rsidRPr="009736B7">
        <w:rPr>
          <w:color w:val="000000" w:themeColor="text1"/>
        </w:rPr>
        <w:lastRenderedPageBreak/>
        <w:t>– фіксований платіж у розмірі …. грн, що перераховується до …. (</w:t>
      </w:r>
      <w:r w:rsidRPr="009736B7">
        <w:rPr>
          <w:i/>
          <w:color w:val="000000" w:themeColor="text1"/>
        </w:rPr>
        <w:t>термін</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фіксований платіж у розмірі …. грн, що перераховується до …. (</w:t>
      </w:r>
      <w:r w:rsidRPr="009736B7">
        <w:rPr>
          <w:i/>
          <w:color w:val="000000" w:themeColor="text1"/>
        </w:rPr>
        <w:t>термін</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____ %  доходу від продажу Продукції, виготовленої та реалізованої Організацією</w:t>
      </w:r>
      <w:r w:rsidRPr="009736B7">
        <w:rPr>
          <w:i/>
          <w:color w:val="000000" w:themeColor="text1"/>
        </w:rPr>
        <w:t xml:space="preserve"> </w:t>
      </w:r>
      <w:r w:rsidRPr="009736B7">
        <w:rPr>
          <w:color w:val="000000" w:themeColor="text1"/>
        </w:rPr>
        <w:t>за Звітний період ______ (</w:t>
      </w:r>
      <w:r w:rsidRPr="009736B7">
        <w:rPr>
          <w:i/>
          <w:color w:val="000000" w:themeColor="text1"/>
        </w:rPr>
        <w:t>вказати квартал, місяць, календарний рік</w:t>
      </w:r>
      <w:r w:rsidRPr="009736B7">
        <w:rPr>
          <w:color w:val="000000" w:themeColor="text1"/>
        </w:rPr>
        <w:t>), що сплачується, починаючи з … (</w:t>
      </w:r>
      <w:r w:rsidRPr="009736B7">
        <w:rPr>
          <w:i/>
          <w:color w:val="000000" w:themeColor="text1"/>
        </w:rPr>
        <w:t>дата, з якої здійснюється сплата періодичних платежів</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 комбінація із наведених вище умов.</w:t>
      </w:r>
    </w:p>
    <w:p w:rsidR="0088458D" w:rsidRPr="009736B7" w:rsidRDefault="0088458D" w:rsidP="0088458D">
      <w:pPr>
        <w:widowControl w:val="0"/>
        <w:rPr>
          <w:color w:val="000000" w:themeColor="text1"/>
        </w:rPr>
      </w:pPr>
      <w:r w:rsidRPr="009736B7">
        <w:rPr>
          <w:color w:val="000000" w:themeColor="text1"/>
        </w:rPr>
        <w:t>4.2. Платежі (роялті) перераховуються Організацією Установі протягом 10 днів, що настають за Звітним періодом.</w:t>
      </w:r>
    </w:p>
    <w:p w:rsidR="0088458D" w:rsidRPr="009736B7" w:rsidRDefault="0088458D" w:rsidP="0088458D">
      <w:pPr>
        <w:widowControl w:val="0"/>
        <w:rPr>
          <w:color w:val="000000" w:themeColor="text1"/>
        </w:rPr>
      </w:pPr>
      <w:r w:rsidRPr="009736B7">
        <w:rPr>
          <w:color w:val="000000" w:themeColor="text1"/>
        </w:rPr>
        <w:t>4.3. Організація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rPr>
          <w:color w:val="000000" w:themeColor="text1"/>
        </w:rPr>
      </w:pPr>
      <w:r w:rsidRPr="009736B7">
        <w:rPr>
          <w:color w:val="000000" w:themeColor="text1"/>
        </w:rPr>
        <w:t>– кількість одиниць Продукції, що виготовлено Організацією;</w:t>
      </w:r>
    </w:p>
    <w:p w:rsidR="0088458D" w:rsidRPr="009736B7" w:rsidRDefault="0088458D" w:rsidP="0088458D">
      <w:pPr>
        <w:widowControl w:val="0"/>
        <w:rPr>
          <w:color w:val="000000" w:themeColor="text1"/>
        </w:rPr>
      </w:pPr>
      <w:r w:rsidRPr="009736B7">
        <w:rPr>
          <w:color w:val="000000" w:themeColor="text1"/>
        </w:rPr>
        <w:t>– кількість одиниць Продукції, реалізованих Організацією;</w:t>
      </w:r>
    </w:p>
    <w:p w:rsidR="0088458D" w:rsidRPr="009736B7" w:rsidRDefault="0088458D" w:rsidP="0088458D">
      <w:pPr>
        <w:widowControl w:val="0"/>
        <w:rPr>
          <w:color w:val="000000" w:themeColor="text1"/>
        </w:rPr>
      </w:pPr>
      <w:r w:rsidRPr="009736B7">
        <w:rPr>
          <w:color w:val="000000" w:themeColor="text1"/>
        </w:rPr>
        <w:t>– ціна реалізації одиниці Продукції, проданої у звітний період;</w:t>
      </w:r>
    </w:p>
    <w:p w:rsidR="0088458D" w:rsidRPr="009736B7" w:rsidRDefault="0088458D" w:rsidP="0088458D">
      <w:pPr>
        <w:widowControl w:val="0"/>
        <w:rPr>
          <w:color w:val="000000" w:themeColor="text1"/>
        </w:rPr>
      </w:pPr>
      <w:r w:rsidRPr="009736B7">
        <w:rPr>
          <w:color w:val="000000" w:themeColor="text1"/>
        </w:rPr>
        <w:t>– сума коштів, отриманих від реалізації Продукції у звітний період;</w:t>
      </w:r>
    </w:p>
    <w:p w:rsidR="0088458D" w:rsidRPr="009736B7" w:rsidRDefault="0088458D" w:rsidP="0088458D">
      <w:pPr>
        <w:widowControl w:val="0"/>
        <w:rPr>
          <w:color w:val="000000" w:themeColor="text1"/>
        </w:rPr>
      </w:pPr>
      <w:r w:rsidRPr="009736B7">
        <w:rPr>
          <w:color w:val="000000" w:themeColor="text1"/>
        </w:rPr>
        <w:t>– інші дані, що мають значення для розрахунку Роялті.</w:t>
      </w:r>
    </w:p>
    <w:p w:rsidR="0088458D" w:rsidRPr="009736B7" w:rsidRDefault="0088458D" w:rsidP="0088458D">
      <w:pPr>
        <w:widowControl w:val="0"/>
        <w:rPr>
          <w:color w:val="000000" w:themeColor="text1"/>
        </w:rPr>
      </w:pPr>
      <w:r w:rsidRPr="009736B7">
        <w:rPr>
          <w:i/>
          <w:color w:val="000000" w:themeColor="text1"/>
        </w:rPr>
        <w:t>(Залежно від Раніше створеної ІВ, Результатів робіт, що передаються Організації, – перелік показників у п. 4.3 може уточнюватися)</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xml:space="preserve">4.4. </w:t>
      </w:r>
      <w:r w:rsidRPr="009736B7">
        <w:rPr>
          <w:i/>
          <w:color w:val="000000" w:themeColor="text1"/>
        </w:rPr>
        <w:t>Установа</w:t>
      </w:r>
      <w:r w:rsidRPr="009736B7">
        <w:rPr>
          <w:color w:val="000000" w:themeColor="text1"/>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88458D" w:rsidRPr="009736B7" w:rsidRDefault="0088458D" w:rsidP="0088458D">
      <w:pPr>
        <w:widowControl w:val="0"/>
        <w:rPr>
          <w:color w:val="000000" w:themeColor="text1"/>
        </w:rPr>
      </w:pPr>
      <w:r w:rsidRPr="009736B7">
        <w:rPr>
          <w:color w:val="000000" w:themeColor="text1"/>
        </w:rPr>
        <w:t>Витрати на таку перевірку буде нести Установа.</w:t>
      </w:r>
    </w:p>
    <w:p w:rsidR="0088458D" w:rsidRPr="009736B7" w:rsidRDefault="0088458D" w:rsidP="0088458D">
      <w:pPr>
        <w:widowControl w:val="0"/>
        <w:rPr>
          <w:color w:val="000000" w:themeColor="text1"/>
        </w:rPr>
      </w:pPr>
      <w:r w:rsidRPr="009736B7">
        <w:rPr>
          <w:color w:val="000000" w:themeColor="text1"/>
        </w:rPr>
        <w:t>Організація зобов'язується забезпечити можливість такої перевірки.</w:t>
      </w:r>
    </w:p>
    <w:p w:rsidR="0088458D" w:rsidRPr="009736B7" w:rsidRDefault="0088458D" w:rsidP="0088458D">
      <w:pPr>
        <w:widowControl w:val="0"/>
        <w:rPr>
          <w:color w:val="000000" w:themeColor="text1"/>
        </w:rPr>
      </w:pPr>
      <w:r w:rsidRPr="009736B7">
        <w:rPr>
          <w:color w:val="000000" w:themeColor="text1"/>
        </w:rPr>
        <w:t>4.5. Організація  протягом 10 днів, наступних за Звітним періодом, надсилає Установі  дані, зазначені у п. 4.3. цього Договору.</w:t>
      </w: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0"/>
          <w:szCs w:val="20"/>
        </w:r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Додаток 5.3</w:t>
      </w:r>
    </w:p>
    <w:p w:rsidR="00195E36" w:rsidRPr="009736B7" w:rsidRDefault="0088458D" w:rsidP="00195E36">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ind w:firstLine="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rPr>
          <w:bCs/>
          <w:color w:val="000000" w:themeColor="text1"/>
        </w:rPr>
      </w:pPr>
      <w:r w:rsidRPr="009736B7">
        <w:rPr>
          <w:bCs/>
          <w:color w:val="000000" w:themeColor="text1"/>
        </w:rPr>
        <w:t xml:space="preserve">Додаток 5.3. Примірні застереження щодо врегулювання прав інтелектуальної власності у договорах ДР при використанні Нової ІВ Установи Організацією для виробництва виробів, застосування технології, виконання робіт, надання послуг. Раніше створена ІВ не використовується. </w:t>
      </w:r>
    </w:p>
    <w:p w:rsidR="0088458D" w:rsidRPr="009736B7" w:rsidRDefault="0088458D" w:rsidP="0088458D">
      <w:pPr>
        <w:widowControl w:val="0"/>
        <w:rPr>
          <w:bCs/>
          <w:color w:val="000000" w:themeColor="text1"/>
        </w:rPr>
      </w:pPr>
      <w:r w:rsidRPr="009736B7">
        <w:rPr>
          <w:bCs/>
          <w:color w:val="000000" w:themeColor="text1"/>
        </w:rPr>
        <w:t>Варіант 1. Надання ліцензії на використання Нової ІВ Установи. Результати, що передаються, містять Нову ІВ Установи.</w:t>
      </w:r>
    </w:p>
    <w:p w:rsidR="0088458D" w:rsidRPr="009736B7" w:rsidRDefault="0088458D" w:rsidP="0088458D">
      <w:pPr>
        <w:widowControl w:val="0"/>
        <w:ind w:firstLine="0"/>
        <w:jc w:val="center"/>
        <w:rPr>
          <w:color w:val="7030A0"/>
        </w:rPr>
      </w:pPr>
      <w:r w:rsidRPr="009736B7">
        <w:rPr>
          <w:iCs/>
          <w:color w:val="7030A0"/>
        </w:rPr>
        <w:t>(Установа</w:t>
      </w:r>
      <w:r w:rsidRPr="009736B7">
        <w:rPr>
          <w:color w:val="7030A0"/>
        </w:rPr>
        <w:t xml:space="preserve"> розробляє для потреб Організації документацію</w:t>
      </w:r>
      <w:r w:rsidRPr="009736B7">
        <w:rPr>
          <w:i/>
          <w:color w:val="7030A0"/>
        </w:rPr>
        <w:t xml:space="preserve">, </w:t>
      </w:r>
      <w:r w:rsidRPr="009736B7">
        <w:rPr>
          <w:color w:val="7030A0"/>
        </w:rPr>
        <w:t xml:space="preserve">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При виконанні робіт не використовується Раніше створена ІВ Установи. Установа надає Організації ліцензію на використання Нової ІВ Установи) </w:t>
      </w:r>
    </w:p>
    <w:p w:rsidR="0088458D" w:rsidRPr="009736B7" w:rsidRDefault="0088458D" w:rsidP="0088458D">
      <w:pPr>
        <w:widowControl w:val="0"/>
        <w:ind w:firstLine="0"/>
        <w:rPr>
          <w:bCs/>
          <w:color w:val="000000" w:themeColor="text1"/>
        </w:rPr>
      </w:pPr>
    </w:p>
    <w:p w:rsidR="0088458D" w:rsidRPr="009736B7" w:rsidRDefault="0088458D" w:rsidP="0088458D">
      <w:pPr>
        <w:widowControl w:val="0"/>
        <w:spacing w:after="0"/>
        <w:jc w:val="center"/>
        <w:rPr>
          <w:b/>
          <w:color w:val="000000" w:themeColor="text1"/>
        </w:rPr>
      </w:pPr>
      <w:r w:rsidRPr="009736B7">
        <w:rPr>
          <w:b/>
          <w:color w:val="000000" w:themeColor="text1"/>
        </w:rPr>
        <w:t>Умови використання</w:t>
      </w:r>
    </w:p>
    <w:p w:rsidR="0088458D" w:rsidRPr="009736B7" w:rsidRDefault="0088458D" w:rsidP="0088458D">
      <w:pPr>
        <w:widowControl w:val="0"/>
        <w:spacing w:after="0"/>
        <w:ind w:firstLine="0"/>
        <w:jc w:val="center"/>
        <w:rPr>
          <w:b/>
          <w:color w:val="000000" w:themeColor="text1"/>
        </w:rPr>
      </w:pPr>
      <w:r w:rsidRPr="009736B7">
        <w:rPr>
          <w:b/>
          <w:color w:val="000000" w:themeColor="text1"/>
        </w:rPr>
        <w:t>Результатів робіт та об’єктів права інтелектуальної власності, ноу-хау</w:t>
      </w:r>
    </w:p>
    <w:p w:rsidR="0088458D" w:rsidRPr="009736B7" w:rsidRDefault="0088458D" w:rsidP="0088458D">
      <w:pPr>
        <w:widowControl w:val="0"/>
        <w:spacing w:after="0"/>
        <w:ind w:firstLine="0"/>
        <w:jc w:val="center"/>
        <w:rPr>
          <w:bCs/>
          <w:color w:val="000000" w:themeColor="text1"/>
          <w:sz w:val="22"/>
        </w:rPr>
      </w:pPr>
    </w:p>
    <w:p w:rsidR="0088458D" w:rsidRPr="009736B7" w:rsidRDefault="0088458D" w:rsidP="0088458D">
      <w:pPr>
        <w:widowControl w:val="0"/>
        <w:jc w:val="center"/>
        <w:rPr>
          <w:b/>
          <w:color w:val="000000" w:themeColor="text1"/>
        </w:rPr>
      </w:pPr>
      <w:r w:rsidRPr="009736B7">
        <w:rPr>
          <w:b/>
          <w:color w:val="000000" w:themeColor="text1"/>
        </w:rPr>
        <w:t>1. Загальні положення</w:t>
      </w:r>
    </w:p>
    <w:p w:rsidR="0088458D" w:rsidRPr="009736B7" w:rsidRDefault="0088458D" w:rsidP="0088458D">
      <w:pPr>
        <w:widowControl w:val="0"/>
        <w:rPr>
          <w:color w:val="000000" w:themeColor="text1"/>
        </w:rPr>
      </w:pPr>
      <w:r w:rsidRPr="009736B7">
        <w:rPr>
          <w:color w:val="000000" w:themeColor="text1"/>
        </w:rPr>
        <w:t>1.1. Положення цього Додатку розповсюджуються на Результати робіт, що передаються Організації, визначені п. 2.1 Договору.</w:t>
      </w:r>
    </w:p>
    <w:p w:rsidR="0088458D" w:rsidRPr="009736B7" w:rsidRDefault="0088458D" w:rsidP="0088458D">
      <w:pPr>
        <w:widowControl w:val="0"/>
        <w:rPr>
          <w:color w:val="000000" w:themeColor="text1"/>
        </w:rPr>
      </w:pPr>
      <w:r w:rsidRPr="009736B7">
        <w:rPr>
          <w:color w:val="000000" w:themeColor="text1"/>
        </w:rPr>
        <w:t>1.2. Результати робіт, що передаються Організації</w:t>
      </w:r>
      <w:r w:rsidRPr="009736B7">
        <w:rPr>
          <w:rStyle w:val="FootnoteReference"/>
          <w:rFonts w:eastAsiaTheme="majorEastAsia"/>
          <w:color w:val="000000" w:themeColor="text1"/>
        </w:rPr>
        <w:footnoteReference w:id="23"/>
      </w:r>
      <w:r w:rsidRPr="009736B7">
        <w:rPr>
          <w:color w:val="000000" w:themeColor="text1"/>
        </w:rPr>
        <w:t xml:space="preserve"> (речові об’єкти ‒ виріб, документація), містять Нову ІВ (та/або вироблені з використанням Нової ІВ Установи).</w:t>
      </w:r>
    </w:p>
    <w:p w:rsidR="0088458D" w:rsidRPr="009736B7" w:rsidRDefault="0088458D" w:rsidP="0088458D">
      <w:pPr>
        <w:widowControl w:val="0"/>
        <w:rPr>
          <w:color w:val="000000" w:themeColor="text1"/>
        </w:rPr>
      </w:pPr>
      <w:r w:rsidRPr="009736B7">
        <w:rPr>
          <w:color w:val="000000" w:themeColor="text1"/>
        </w:rPr>
        <w:t xml:space="preserve">1.3. Використання Результатів робіт, що передаються Організації, та Нової ІВ  здійснюється Організацією відповідно до умов, визначених цим Додатком. </w:t>
      </w:r>
    </w:p>
    <w:p w:rsidR="0088458D" w:rsidRPr="009736B7" w:rsidRDefault="0088458D" w:rsidP="0088458D">
      <w:pPr>
        <w:widowControl w:val="0"/>
        <w:jc w:val="center"/>
        <w:rPr>
          <w:b/>
          <w:color w:val="000000" w:themeColor="text1"/>
        </w:rPr>
      </w:pPr>
      <w:r w:rsidRPr="009736B7">
        <w:rPr>
          <w:b/>
          <w:color w:val="000000" w:themeColor="text1"/>
        </w:rPr>
        <w:t>2. Умови використання Результатів робіт</w:t>
      </w:r>
    </w:p>
    <w:p w:rsidR="0088458D" w:rsidRPr="009736B7" w:rsidRDefault="0088458D" w:rsidP="0088458D">
      <w:pPr>
        <w:widowControl w:val="0"/>
        <w:rPr>
          <w:i/>
          <w:color w:val="000000" w:themeColor="text1"/>
        </w:rPr>
      </w:pPr>
      <w:r w:rsidRPr="009736B7">
        <w:rPr>
          <w:i/>
          <w:color w:val="000000" w:themeColor="text1"/>
        </w:rPr>
        <w:t>Варіант 1. Використання Виробу.</w:t>
      </w:r>
    </w:p>
    <w:p w:rsidR="0088458D" w:rsidRPr="009736B7" w:rsidRDefault="0088458D" w:rsidP="0088458D">
      <w:pPr>
        <w:widowControl w:val="0"/>
        <w:rPr>
          <w:color w:val="000000" w:themeColor="text1"/>
        </w:rPr>
      </w:pPr>
      <w:r w:rsidRPr="009736B7">
        <w:rPr>
          <w:color w:val="000000" w:themeColor="text1"/>
        </w:rPr>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i/>
          <w:color w:val="000000" w:themeColor="text1"/>
        </w:rPr>
      </w:pPr>
      <w:r w:rsidRPr="009736B7">
        <w:rPr>
          <w:i/>
          <w:color w:val="000000" w:themeColor="text1"/>
        </w:rPr>
        <w:t>Варіант 2.Використання Технології (способу)</w:t>
      </w:r>
    </w:p>
    <w:p w:rsidR="0088458D" w:rsidRPr="009736B7" w:rsidRDefault="0088458D" w:rsidP="0088458D">
      <w:pPr>
        <w:widowControl w:val="0"/>
        <w:rPr>
          <w:color w:val="000000" w:themeColor="text1"/>
        </w:rPr>
      </w:pPr>
      <w:r w:rsidRPr="009736B7">
        <w:rPr>
          <w:color w:val="000000" w:themeColor="text1"/>
        </w:rPr>
        <w:t>2.1. Використання ______________ (далі ‒ Технологія) здійснюється Організацією ______________ (зазначення місця використання: назва цеху, участка, адреса).</w:t>
      </w:r>
    </w:p>
    <w:p w:rsidR="0088458D" w:rsidRPr="009736B7" w:rsidRDefault="0088458D" w:rsidP="0088458D">
      <w:pPr>
        <w:widowControl w:val="0"/>
        <w:rPr>
          <w:color w:val="000000" w:themeColor="text1"/>
        </w:rPr>
      </w:pPr>
      <w:r w:rsidRPr="009736B7">
        <w:rPr>
          <w:color w:val="000000" w:themeColor="text1"/>
        </w:rPr>
        <w:t xml:space="preserve">2.2. Документація з використання Виробу (Технології). </w:t>
      </w:r>
    </w:p>
    <w:p w:rsidR="0088458D" w:rsidRPr="009736B7" w:rsidRDefault="0088458D" w:rsidP="0088458D">
      <w:pPr>
        <w:widowControl w:val="0"/>
        <w:rPr>
          <w:color w:val="000000" w:themeColor="text1"/>
        </w:rPr>
      </w:pPr>
      <w:r w:rsidRPr="009736B7">
        <w:rPr>
          <w:color w:val="000000" w:themeColor="text1"/>
        </w:rPr>
        <w:t xml:space="preserve">Документація використовується працівниками Організації у зв’язку з використанням Виробу (Технології). </w:t>
      </w:r>
    </w:p>
    <w:p w:rsidR="0088458D" w:rsidRPr="009736B7" w:rsidRDefault="0088458D" w:rsidP="0088458D">
      <w:pPr>
        <w:widowControl w:val="0"/>
        <w:rPr>
          <w:color w:val="000000" w:themeColor="text1"/>
        </w:rPr>
      </w:pPr>
      <w:r w:rsidRPr="009736B7">
        <w:rPr>
          <w:color w:val="000000" w:themeColor="text1"/>
        </w:rPr>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rPr>
          <w:color w:val="000000" w:themeColor="text1"/>
        </w:rPr>
      </w:pPr>
      <w:r w:rsidRPr="009736B7">
        <w:rPr>
          <w:color w:val="000000" w:themeColor="text1"/>
        </w:rPr>
        <w:t xml:space="preserve">Використання документації у цьому випадку здійснюється працівниками Організації, з якими Організація підписала договір про нерозголошення комерційної таємниці </w:t>
      </w:r>
      <w:r w:rsidRPr="009736B7">
        <w:rPr>
          <w:color w:val="000000" w:themeColor="text1"/>
        </w:rPr>
        <w:lastRenderedPageBreak/>
        <w:t>(конфіденційної інформації).</w:t>
      </w:r>
    </w:p>
    <w:p w:rsidR="0088458D" w:rsidRPr="009736B7" w:rsidRDefault="0088458D" w:rsidP="0088458D">
      <w:pPr>
        <w:widowControl w:val="0"/>
        <w:rPr>
          <w:color w:val="000000" w:themeColor="text1"/>
        </w:rPr>
      </w:pPr>
      <w:r w:rsidRPr="009736B7">
        <w:rPr>
          <w:color w:val="000000" w:themeColor="text1"/>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b/>
          <w:color w:val="000000" w:themeColor="text1"/>
        </w:rPr>
      </w:pPr>
      <w:r w:rsidRPr="009736B7">
        <w:rPr>
          <w:b/>
          <w:color w:val="000000" w:themeColor="text1"/>
        </w:rPr>
        <w:t>3. Умови використання об’єктів права інтелектуальної власності, ноу-хау</w:t>
      </w:r>
    </w:p>
    <w:p w:rsidR="0088458D" w:rsidRPr="009736B7" w:rsidRDefault="0088458D" w:rsidP="0088458D">
      <w:pPr>
        <w:widowControl w:val="0"/>
        <w:rPr>
          <w:b/>
          <w:color w:val="000000" w:themeColor="text1"/>
        </w:rPr>
      </w:pPr>
      <w:r w:rsidRPr="009736B7">
        <w:rPr>
          <w:color w:val="000000" w:themeColor="text1"/>
        </w:rPr>
        <w:t xml:space="preserve">3.1. </w:t>
      </w:r>
      <w:r w:rsidRPr="009736B7">
        <w:rPr>
          <w:b/>
          <w:color w:val="000000" w:themeColor="text1"/>
        </w:rPr>
        <w:t>Нова ІВ Установи</w:t>
      </w:r>
    </w:p>
    <w:p w:rsidR="0088458D" w:rsidRPr="009736B7" w:rsidRDefault="0088458D" w:rsidP="0088458D">
      <w:pPr>
        <w:widowControl w:val="0"/>
        <w:rPr>
          <w:color w:val="000000" w:themeColor="text1"/>
        </w:rPr>
      </w:pPr>
      <w:r w:rsidRPr="009736B7">
        <w:rPr>
          <w:color w:val="000000" w:themeColor="text1"/>
        </w:rPr>
        <w:t xml:space="preserve">Майнові права на Нову ІВ, створену під час виконання цього Договору, належать Установі. </w:t>
      </w:r>
    </w:p>
    <w:p w:rsidR="0088458D" w:rsidRPr="009736B7" w:rsidRDefault="0088458D" w:rsidP="0088458D">
      <w:pPr>
        <w:widowControl w:val="0"/>
        <w:rPr>
          <w:color w:val="000000" w:themeColor="text1"/>
        </w:rPr>
      </w:pPr>
      <w:r w:rsidRPr="009736B7">
        <w:rPr>
          <w:color w:val="000000" w:themeColor="text1"/>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створення якої передбачається під час проведення ДР за Договором; </w:t>
      </w:r>
    </w:p>
    <w:p w:rsidR="0088458D" w:rsidRPr="009736B7" w:rsidRDefault="0088458D" w:rsidP="0088458D">
      <w:pPr>
        <w:widowControl w:val="0"/>
        <w:rPr>
          <w:color w:val="000000" w:themeColor="text1"/>
        </w:rPr>
      </w:pPr>
      <w:r w:rsidRPr="009736B7">
        <w:rPr>
          <w:color w:val="000000" w:themeColor="text1"/>
        </w:rPr>
        <w:t>(а) Ноу-хау __________________________;</w:t>
      </w:r>
    </w:p>
    <w:p w:rsidR="0088458D" w:rsidRPr="009736B7" w:rsidRDefault="0088458D" w:rsidP="0088458D">
      <w:pPr>
        <w:widowControl w:val="0"/>
        <w:rPr>
          <w:color w:val="000000" w:themeColor="text1"/>
        </w:rPr>
      </w:pPr>
      <w:r w:rsidRPr="009736B7">
        <w:rPr>
          <w:color w:val="000000" w:themeColor="text1"/>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color w:val="000000" w:themeColor="text1"/>
        </w:rPr>
      </w:pPr>
      <w:r w:rsidRPr="009736B7">
        <w:rPr>
          <w:color w:val="000000" w:themeColor="text1"/>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color w:val="000000" w:themeColor="text1"/>
        </w:rPr>
      </w:pPr>
      <w:r w:rsidRPr="009736B7">
        <w:rPr>
          <w:color w:val="000000" w:themeColor="text1"/>
        </w:rPr>
        <w:t>(г) Твори наукового, технічного характеру:</w:t>
      </w:r>
    </w:p>
    <w:p w:rsidR="0088458D" w:rsidRPr="009736B7" w:rsidRDefault="0088458D" w:rsidP="0088458D">
      <w:pPr>
        <w:widowControl w:val="0"/>
        <w:rPr>
          <w:color w:val="000000" w:themeColor="text1"/>
        </w:rPr>
      </w:pPr>
      <w:r w:rsidRPr="009736B7">
        <w:rPr>
          <w:color w:val="000000" w:themeColor="text1"/>
        </w:rPr>
        <w:t>‒ звіт _______;</w:t>
      </w:r>
    </w:p>
    <w:p w:rsidR="0088458D" w:rsidRPr="009736B7" w:rsidRDefault="0088458D" w:rsidP="0088458D">
      <w:pPr>
        <w:widowControl w:val="0"/>
        <w:rPr>
          <w:color w:val="000000" w:themeColor="text1"/>
        </w:rPr>
      </w:pPr>
      <w:r w:rsidRPr="009736B7">
        <w:rPr>
          <w:color w:val="000000" w:themeColor="text1"/>
        </w:rPr>
        <w:t>‒ креслення _________,</w:t>
      </w:r>
    </w:p>
    <w:p w:rsidR="0088458D" w:rsidRPr="009736B7" w:rsidRDefault="0088458D" w:rsidP="0088458D">
      <w:pPr>
        <w:widowControl w:val="0"/>
        <w:rPr>
          <w:color w:val="000000" w:themeColor="text1"/>
        </w:rPr>
      </w:pPr>
      <w:r w:rsidRPr="009736B7">
        <w:rPr>
          <w:color w:val="000000" w:themeColor="text1"/>
        </w:rPr>
        <w:t>що створена Установою під час виконання Договору та безпосередньо пов’язана з виконанням робіт за Договором.</w:t>
      </w:r>
    </w:p>
    <w:p w:rsidR="0088458D" w:rsidRPr="009736B7" w:rsidRDefault="0088458D" w:rsidP="0088458D">
      <w:pPr>
        <w:widowControl w:val="0"/>
        <w:rPr>
          <w:b/>
          <w:color w:val="000000" w:themeColor="text1"/>
        </w:rPr>
      </w:pPr>
      <w:r w:rsidRPr="009736B7">
        <w:rPr>
          <w:color w:val="000000" w:themeColor="text1"/>
        </w:rPr>
        <w:t xml:space="preserve">3.2. </w:t>
      </w:r>
      <w:r w:rsidRPr="009736B7">
        <w:rPr>
          <w:b/>
          <w:color w:val="000000" w:themeColor="text1"/>
        </w:rPr>
        <w:t>Ліцензії</w:t>
      </w:r>
    </w:p>
    <w:p w:rsidR="0088458D" w:rsidRPr="009736B7" w:rsidRDefault="0088458D" w:rsidP="0088458D">
      <w:pPr>
        <w:widowControl w:val="0"/>
        <w:rPr>
          <w:color w:val="000000" w:themeColor="text1"/>
        </w:rPr>
      </w:pPr>
      <w:r w:rsidRPr="009736B7">
        <w:rPr>
          <w:color w:val="000000" w:themeColor="text1"/>
        </w:rPr>
        <w:t>Установа надає Організації невиключну (</w:t>
      </w:r>
      <w:r w:rsidRPr="009736B7">
        <w:rPr>
          <w:i/>
          <w:color w:val="000000" w:themeColor="text1"/>
        </w:rPr>
        <w:t>одиночну</w:t>
      </w:r>
      <w:r w:rsidRPr="009736B7">
        <w:rPr>
          <w:color w:val="000000" w:themeColor="text1"/>
        </w:rPr>
        <w:t xml:space="preserve">) ліцензію на використання Нової ІВ на наступних умовах: </w:t>
      </w:r>
    </w:p>
    <w:p w:rsidR="0088458D" w:rsidRPr="009736B7" w:rsidRDefault="0088458D" w:rsidP="0088458D">
      <w:pPr>
        <w:widowControl w:val="0"/>
        <w:ind w:firstLine="0"/>
        <w:jc w:val="center"/>
        <w:rPr>
          <w:b/>
          <w:color w:val="000000" w:themeColor="text1"/>
        </w:rPr>
      </w:pPr>
      <w:r w:rsidRPr="009736B7">
        <w:rPr>
          <w:b/>
          <w:color w:val="000000" w:themeColor="text1"/>
        </w:rPr>
        <w:t xml:space="preserve">(а) </w:t>
      </w:r>
      <w:r w:rsidRPr="009736B7">
        <w:rPr>
          <w:b/>
          <w:i/>
          <w:color w:val="000000" w:themeColor="text1"/>
        </w:rPr>
        <w:t>Спосіб використання</w:t>
      </w:r>
    </w:p>
    <w:p w:rsidR="0088458D" w:rsidRPr="009736B7" w:rsidRDefault="0088458D" w:rsidP="0088458D">
      <w:pPr>
        <w:widowControl w:val="0"/>
        <w:rPr>
          <w:color w:val="000000" w:themeColor="text1"/>
        </w:rPr>
      </w:pPr>
      <w:r w:rsidRPr="009736B7">
        <w:rPr>
          <w:color w:val="000000" w:themeColor="text1"/>
        </w:rPr>
        <w:t>Для виготовлення під час застосування Виробу (Технології) Продукції__________________</w:t>
      </w:r>
      <w:r w:rsidRPr="009736B7">
        <w:rPr>
          <w:i/>
          <w:color w:val="000000" w:themeColor="text1"/>
        </w:rPr>
        <w:t>(назва)</w:t>
      </w:r>
      <w:r w:rsidRPr="009736B7">
        <w:rPr>
          <w:color w:val="000000" w:themeColor="text1"/>
        </w:rPr>
        <w:t xml:space="preserve"> (надання послуг, виконання робіт). </w:t>
      </w:r>
    </w:p>
    <w:p w:rsidR="0088458D" w:rsidRPr="009736B7" w:rsidRDefault="0088458D" w:rsidP="0088458D">
      <w:pPr>
        <w:widowControl w:val="0"/>
        <w:ind w:firstLine="0"/>
        <w:jc w:val="center"/>
        <w:rPr>
          <w:b/>
          <w:i/>
          <w:color w:val="000000" w:themeColor="text1"/>
        </w:rPr>
      </w:pPr>
      <w:r w:rsidRPr="009736B7">
        <w:rPr>
          <w:b/>
          <w:color w:val="000000" w:themeColor="text1"/>
        </w:rPr>
        <w:t xml:space="preserve">(б) </w:t>
      </w:r>
      <w:r w:rsidRPr="009736B7">
        <w:rPr>
          <w:b/>
          <w:i/>
          <w:color w:val="000000" w:themeColor="text1"/>
        </w:rPr>
        <w:t>Територія використання</w:t>
      </w:r>
    </w:p>
    <w:p w:rsidR="0088458D" w:rsidRPr="009736B7" w:rsidRDefault="0088458D" w:rsidP="0088458D">
      <w:pPr>
        <w:widowControl w:val="0"/>
        <w:rPr>
          <w:color w:val="000000" w:themeColor="text1"/>
        </w:rPr>
      </w:pPr>
      <w:r w:rsidRPr="009736B7">
        <w:rPr>
          <w:color w:val="000000" w:themeColor="text1"/>
        </w:rPr>
        <w:t>Територією використання є територія України.</w:t>
      </w:r>
    </w:p>
    <w:p w:rsidR="0088458D" w:rsidRPr="009736B7" w:rsidRDefault="0088458D" w:rsidP="0088458D">
      <w:pPr>
        <w:widowControl w:val="0"/>
        <w:ind w:firstLine="0"/>
        <w:jc w:val="center"/>
        <w:rPr>
          <w:b/>
          <w:i/>
          <w:color w:val="000000" w:themeColor="text1"/>
        </w:rPr>
      </w:pPr>
      <w:r w:rsidRPr="009736B7">
        <w:rPr>
          <w:b/>
          <w:color w:val="000000" w:themeColor="text1"/>
        </w:rPr>
        <w:t xml:space="preserve">(в) </w:t>
      </w:r>
      <w:r w:rsidRPr="009736B7">
        <w:rPr>
          <w:b/>
          <w:i/>
          <w:color w:val="000000" w:themeColor="text1"/>
        </w:rPr>
        <w:t>Термін використання</w:t>
      </w:r>
    </w:p>
    <w:p w:rsidR="0088458D" w:rsidRPr="009736B7" w:rsidRDefault="0088458D" w:rsidP="0088458D">
      <w:pPr>
        <w:widowControl w:val="0"/>
        <w:rPr>
          <w:color w:val="000000" w:themeColor="text1"/>
        </w:rPr>
      </w:pPr>
      <w:r w:rsidRPr="009736B7">
        <w:rPr>
          <w:color w:val="000000" w:themeColor="text1"/>
        </w:rPr>
        <w:t>Ліцензії, зазначені у цьому пункті, на використання об’єктів, що є:</w:t>
      </w:r>
    </w:p>
    <w:p w:rsidR="0088458D" w:rsidRPr="009736B7" w:rsidRDefault="0088458D" w:rsidP="0088458D">
      <w:pPr>
        <w:widowControl w:val="0"/>
        <w:rPr>
          <w:color w:val="000000" w:themeColor="text1"/>
        </w:rPr>
      </w:pPr>
      <w:r w:rsidRPr="009736B7">
        <w:rPr>
          <w:color w:val="000000" w:themeColor="text1"/>
        </w:rPr>
        <w:t>‒ ноу-хау (творами наукового, технічного характеру) надається на ___ років;</w:t>
      </w:r>
    </w:p>
    <w:p w:rsidR="0088458D" w:rsidRPr="009736B7" w:rsidRDefault="0088458D" w:rsidP="0088458D">
      <w:pPr>
        <w:widowControl w:val="0"/>
        <w:rPr>
          <w:color w:val="000000" w:themeColor="text1"/>
        </w:rPr>
      </w:pPr>
      <w:r w:rsidRPr="009736B7">
        <w:rPr>
          <w:color w:val="000000" w:themeColor="text1"/>
        </w:rPr>
        <w:t>‒ винаходом (корисною моделлю) надається на ___років.</w:t>
      </w:r>
    </w:p>
    <w:p w:rsidR="0088458D" w:rsidRPr="009736B7" w:rsidRDefault="0088458D" w:rsidP="0088458D">
      <w:pPr>
        <w:widowControl w:val="0"/>
        <w:rPr>
          <w:color w:val="000000" w:themeColor="text1"/>
        </w:rPr>
      </w:pPr>
      <w:r w:rsidRPr="009736B7">
        <w:rPr>
          <w:color w:val="000000" w:themeColor="text1"/>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88458D" w:rsidRPr="009736B7" w:rsidRDefault="0088458D" w:rsidP="0088458D">
      <w:pPr>
        <w:widowControl w:val="0"/>
        <w:jc w:val="center"/>
        <w:rPr>
          <w:b/>
          <w:i/>
          <w:color w:val="000000" w:themeColor="text1"/>
        </w:rPr>
      </w:pPr>
      <w:r w:rsidRPr="009736B7">
        <w:rPr>
          <w:b/>
          <w:color w:val="000000" w:themeColor="text1"/>
        </w:rPr>
        <w:t xml:space="preserve">(г) </w:t>
      </w:r>
      <w:r w:rsidRPr="009736B7">
        <w:rPr>
          <w:b/>
          <w:i/>
          <w:color w:val="000000" w:themeColor="text1"/>
        </w:rPr>
        <w:t>Субліцензування</w:t>
      </w:r>
    </w:p>
    <w:p w:rsidR="0088458D" w:rsidRPr="009736B7" w:rsidRDefault="0088458D" w:rsidP="0088458D">
      <w:pPr>
        <w:widowControl w:val="0"/>
        <w:rPr>
          <w:color w:val="000000" w:themeColor="text1"/>
        </w:rPr>
      </w:pPr>
      <w:r w:rsidRPr="009736B7">
        <w:rPr>
          <w:color w:val="000000" w:themeColor="text1"/>
        </w:rPr>
        <w:t>Право субліцензування Нової ІВ</w:t>
      </w:r>
      <w:r w:rsidRPr="009736B7">
        <w:rPr>
          <w:i/>
          <w:color w:val="000000" w:themeColor="text1"/>
        </w:rPr>
        <w:t xml:space="preserve"> </w:t>
      </w:r>
      <w:r w:rsidRPr="009736B7">
        <w:rPr>
          <w:color w:val="000000" w:themeColor="text1"/>
        </w:rPr>
        <w:t xml:space="preserve">не надається. Організація не має право надавати дозвіл </w:t>
      </w:r>
      <w:r w:rsidRPr="009736B7">
        <w:rPr>
          <w:color w:val="000000" w:themeColor="text1"/>
        </w:rPr>
        <w:lastRenderedPageBreak/>
        <w:t>на використання Раніше створеної ІВ та Нової ІВ іншим особам.</w:t>
      </w:r>
    </w:p>
    <w:p w:rsidR="0088458D" w:rsidRPr="009736B7" w:rsidRDefault="0088458D" w:rsidP="0088458D">
      <w:pPr>
        <w:widowControl w:val="0"/>
        <w:rPr>
          <w:color w:val="000000" w:themeColor="text1"/>
        </w:rPr>
      </w:pPr>
      <w:r w:rsidRPr="009736B7">
        <w:rPr>
          <w:color w:val="000000" w:themeColor="text1"/>
        </w:rPr>
        <w:t>Якщо для застосування Результатів робіт за Договором мають залучатися інші організації, Установа надасть таким організаціям невиключну (одиночну) ліцензію на використання Нової ІВ на умовах цього Додатку.</w:t>
      </w:r>
    </w:p>
    <w:p w:rsidR="0088458D" w:rsidRPr="009736B7" w:rsidRDefault="0088458D" w:rsidP="0088458D">
      <w:pPr>
        <w:widowControl w:val="0"/>
        <w:rPr>
          <w:b/>
          <w:color w:val="000000" w:themeColor="text1"/>
        </w:rPr>
      </w:pPr>
      <w:r w:rsidRPr="009736B7">
        <w:rPr>
          <w:color w:val="000000" w:themeColor="text1"/>
        </w:rPr>
        <w:t xml:space="preserve">3.3. </w:t>
      </w:r>
      <w:r w:rsidRPr="009736B7">
        <w:rPr>
          <w:b/>
          <w:color w:val="000000" w:themeColor="text1"/>
        </w:rPr>
        <w:t>Інші умови</w:t>
      </w:r>
    </w:p>
    <w:p w:rsidR="0088458D" w:rsidRPr="009736B7" w:rsidRDefault="0088458D" w:rsidP="0088458D">
      <w:pPr>
        <w:widowControl w:val="0"/>
        <w:rPr>
          <w:color w:val="000000" w:themeColor="text1"/>
        </w:rPr>
      </w:pPr>
      <w:r w:rsidRPr="009736B7">
        <w:rPr>
          <w:color w:val="000000" w:themeColor="text1"/>
        </w:rPr>
        <w:t xml:space="preserve">(а) Якщо Установою буде зареєстровано ОІВ, в основі яких є технічні рішення (ноу-хау), зазначені у пп 3.1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rPr>
          <w:color w:val="000000" w:themeColor="text1"/>
        </w:rPr>
      </w:pPr>
      <w:r w:rsidRPr="009736B7">
        <w:rPr>
          <w:color w:val="000000" w:themeColor="text1"/>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88458D" w:rsidRPr="009736B7" w:rsidRDefault="0088458D" w:rsidP="0088458D">
      <w:pPr>
        <w:widowControl w:val="0"/>
        <w:rPr>
          <w:color w:val="000000" w:themeColor="text1"/>
        </w:rPr>
      </w:pPr>
      <w:r w:rsidRPr="009736B7">
        <w:rPr>
          <w:color w:val="000000" w:themeColor="text1"/>
        </w:rPr>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rPr>
          <w:color w:val="000000" w:themeColor="text1"/>
        </w:rPr>
      </w:pPr>
      <w:r w:rsidRPr="009736B7">
        <w:rPr>
          <w:color w:val="000000" w:themeColor="text1"/>
        </w:rPr>
        <w:t>(в) Стосовно Нової ІВ Установи положення, передбачені пп. 3, 4, 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88458D" w:rsidRPr="009736B7" w:rsidRDefault="0088458D" w:rsidP="0088458D">
      <w:pPr>
        <w:widowControl w:val="0"/>
        <w:rPr>
          <w:color w:val="000000" w:themeColor="text1"/>
        </w:rPr>
      </w:pPr>
      <w:r w:rsidRPr="009736B7">
        <w:rPr>
          <w:color w:val="000000" w:themeColor="text1"/>
        </w:rPr>
        <w:t xml:space="preserve">(г) У випадку невикористання Організацією Нової ІВ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88458D" w:rsidRPr="009736B7" w:rsidRDefault="0088458D" w:rsidP="0088458D">
      <w:pPr>
        <w:widowControl w:val="0"/>
        <w:rPr>
          <w:color w:val="000000" w:themeColor="text1"/>
        </w:rPr>
      </w:pPr>
      <w:r w:rsidRPr="009736B7">
        <w:rPr>
          <w:color w:val="000000" w:themeColor="text1"/>
        </w:rPr>
        <w:t>Сторони протягом 30 днів після розірвання Договору можуть погодити умови укладання договору про надання Організації ліцензій</w:t>
      </w:r>
      <w:r w:rsidRPr="009736B7">
        <w:rPr>
          <w:color w:val="000000" w:themeColor="text1"/>
        </w:rPr>
        <w:tab/>
        <w:t>на використання Нової ІВ на умовах надання невиключної оплатної ліцензії.</w:t>
      </w:r>
    </w:p>
    <w:p w:rsidR="0088458D" w:rsidRPr="009736B7" w:rsidRDefault="0088458D" w:rsidP="0088458D">
      <w:pPr>
        <w:widowControl w:val="0"/>
        <w:jc w:val="center"/>
        <w:rPr>
          <w:b/>
          <w:color w:val="000000" w:themeColor="text1"/>
        </w:rPr>
      </w:pPr>
      <w:r w:rsidRPr="009736B7">
        <w:rPr>
          <w:b/>
          <w:color w:val="000000" w:themeColor="text1"/>
        </w:rPr>
        <w:t>4. Ліцензійні платежі</w:t>
      </w:r>
    </w:p>
    <w:p w:rsidR="0088458D" w:rsidRPr="009736B7" w:rsidRDefault="0088458D" w:rsidP="0088458D">
      <w:pPr>
        <w:widowControl w:val="0"/>
        <w:rPr>
          <w:color w:val="000000" w:themeColor="text1"/>
        </w:rPr>
      </w:pPr>
      <w:r w:rsidRPr="009736B7">
        <w:rPr>
          <w:color w:val="000000" w:themeColor="text1"/>
        </w:rPr>
        <w:t>4.1. За надання права використання Нової ІВ Установи Організація виплачує Установі платежі (періодичні та/або паушальні, надалі – Роялті) у розмірі:</w:t>
      </w:r>
    </w:p>
    <w:p w:rsidR="0088458D" w:rsidRPr="009736B7" w:rsidRDefault="0088458D" w:rsidP="0088458D">
      <w:pPr>
        <w:widowControl w:val="0"/>
        <w:rPr>
          <w:color w:val="000000" w:themeColor="text1"/>
        </w:rPr>
      </w:pPr>
      <w:r w:rsidRPr="009736B7">
        <w:rPr>
          <w:color w:val="000000" w:themeColor="text1"/>
        </w:rPr>
        <w:t>– ____ %  доходу від продажу продукції [</w:t>
      </w:r>
      <w:r w:rsidRPr="009736B7">
        <w:rPr>
          <w:i/>
          <w:color w:val="000000" w:themeColor="text1"/>
        </w:rPr>
        <w:t>проведення робіт, надання послуг</w:t>
      </w:r>
      <w:r w:rsidRPr="009736B7">
        <w:rPr>
          <w:color w:val="000000" w:themeColor="text1"/>
        </w:rPr>
        <w:t>] виготовленої та реалізованої з використанням Нової ІВ Установи (далі Продукція)  за Звітний період ______ (</w:t>
      </w:r>
      <w:r w:rsidRPr="009736B7">
        <w:rPr>
          <w:i/>
          <w:color w:val="000000" w:themeColor="text1"/>
        </w:rPr>
        <w:t>вказати квартал, місяць, календарний рік</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w:t>
      </w:r>
    </w:p>
    <w:p w:rsidR="0088458D" w:rsidRPr="009736B7" w:rsidRDefault="0088458D" w:rsidP="0088458D">
      <w:pPr>
        <w:widowControl w:val="0"/>
        <w:rPr>
          <w:color w:val="000000" w:themeColor="text1"/>
        </w:rPr>
      </w:pPr>
      <w:r w:rsidRPr="009736B7">
        <w:rPr>
          <w:color w:val="000000" w:themeColor="text1"/>
        </w:rPr>
        <w:t>– ______ (</w:t>
      </w:r>
      <w:r w:rsidRPr="009736B7">
        <w:rPr>
          <w:i/>
          <w:color w:val="000000" w:themeColor="text1"/>
        </w:rPr>
        <w:t>цифрами та прописом</w:t>
      </w:r>
      <w:r w:rsidRPr="009736B7">
        <w:rPr>
          <w:color w:val="000000" w:themeColor="text1"/>
        </w:rPr>
        <w:t>) грн. за одиницю (штуку, кілограм і т.п.) Продукції, виготовленої та реалізованої Організацією за Звітний період _____(</w:t>
      </w:r>
      <w:r w:rsidRPr="009736B7">
        <w:rPr>
          <w:i/>
          <w:color w:val="000000" w:themeColor="text1"/>
        </w:rPr>
        <w:t>квартал, місяць, календарний рік</w:t>
      </w:r>
      <w:r w:rsidRPr="009736B7">
        <w:rPr>
          <w:color w:val="000000" w:themeColor="text1"/>
        </w:rPr>
        <w:t>) ;</w:t>
      </w:r>
    </w:p>
    <w:p w:rsidR="0088458D" w:rsidRPr="009736B7" w:rsidRDefault="0088458D" w:rsidP="0088458D">
      <w:pPr>
        <w:widowControl w:val="0"/>
        <w:rPr>
          <w:i/>
          <w:color w:val="000000" w:themeColor="text1"/>
        </w:rPr>
      </w:pPr>
      <w:r w:rsidRPr="009736B7">
        <w:rPr>
          <w:i/>
          <w:color w:val="000000" w:themeColor="text1"/>
        </w:rPr>
        <w:t xml:space="preserve">або </w:t>
      </w:r>
    </w:p>
    <w:p w:rsidR="0088458D" w:rsidRPr="009736B7" w:rsidRDefault="0088458D" w:rsidP="0088458D">
      <w:pPr>
        <w:widowControl w:val="0"/>
        <w:rPr>
          <w:color w:val="000000" w:themeColor="text1"/>
        </w:rPr>
      </w:pPr>
      <w:r w:rsidRPr="009736B7">
        <w:rPr>
          <w:color w:val="000000" w:themeColor="text1"/>
        </w:rPr>
        <w:t>–  фіксовані платежі у розмірі ___ гривень, що сплачуються за _____ (</w:t>
      </w:r>
      <w:r w:rsidRPr="009736B7">
        <w:rPr>
          <w:i/>
          <w:color w:val="000000" w:themeColor="text1"/>
        </w:rPr>
        <w:t>квартал, місяць, календарний рік</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w:t>
      </w:r>
    </w:p>
    <w:p w:rsidR="0088458D" w:rsidRPr="009736B7" w:rsidRDefault="0088458D" w:rsidP="0088458D">
      <w:pPr>
        <w:widowControl w:val="0"/>
        <w:rPr>
          <w:color w:val="000000" w:themeColor="text1"/>
        </w:rPr>
      </w:pPr>
      <w:r w:rsidRPr="009736B7">
        <w:rPr>
          <w:color w:val="000000" w:themeColor="text1"/>
        </w:rPr>
        <w:t>– ____ %  від економії при застосуванні Раніше створеної ІВ Установи за Звітний період ______ (</w:t>
      </w:r>
      <w:r w:rsidRPr="009736B7">
        <w:rPr>
          <w:i/>
          <w:color w:val="000000" w:themeColor="text1"/>
        </w:rPr>
        <w:t>вказати квартал, місяць, календарний рік</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w:t>
      </w:r>
    </w:p>
    <w:p w:rsidR="0088458D" w:rsidRPr="009736B7" w:rsidRDefault="0088458D" w:rsidP="0088458D">
      <w:pPr>
        <w:widowControl w:val="0"/>
        <w:rPr>
          <w:color w:val="000000" w:themeColor="text1"/>
        </w:rPr>
      </w:pPr>
      <w:r w:rsidRPr="009736B7">
        <w:rPr>
          <w:color w:val="000000" w:themeColor="text1"/>
        </w:rPr>
        <w:t>– фіксований платіж у розмірі …. грн, що перераховується до …. (</w:t>
      </w:r>
      <w:r w:rsidRPr="009736B7">
        <w:rPr>
          <w:i/>
          <w:color w:val="000000" w:themeColor="text1"/>
        </w:rPr>
        <w:t>термін</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фіксований платіж у розмірі …. грн, що перераховується до …. (</w:t>
      </w:r>
      <w:r w:rsidRPr="009736B7">
        <w:rPr>
          <w:i/>
          <w:color w:val="000000" w:themeColor="text1"/>
        </w:rPr>
        <w:t>термін</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____ %  доходу від продажу Продукції, виготовленої та реалізованої Організацією</w:t>
      </w:r>
      <w:r w:rsidRPr="009736B7">
        <w:rPr>
          <w:i/>
          <w:color w:val="000000" w:themeColor="text1"/>
        </w:rPr>
        <w:t xml:space="preserve"> </w:t>
      </w:r>
      <w:r w:rsidRPr="009736B7">
        <w:rPr>
          <w:color w:val="000000" w:themeColor="text1"/>
        </w:rPr>
        <w:t xml:space="preserve">за </w:t>
      </w:r>
      <w:r w:rsidRPr="009736B7">
        <w:rPr>
          <w:color w:val="000000" w:themeColor="text1"/>
        </w:rPr>
        <w:lastRenderedPageBreak/>
        <w:t>Звітний період ______ (</w:t>
      </w:r>
      <w:r w:rsidRPr="009736B7">
        <w:rPr>
          <w:i/>
          <w:color w:val="000000" w:themeColor="text1"/>
        </w:rPr>
        <w:t>вказати квартал, місяць, календарний рік</w:t>
      </w:r>
      <w:r w:rsidRPr="009736B7">
        <w:rPr>
          <w:color w:val="000000" w:themeColor="text1"/>
        </w:rPr>
        <w:t>), що сплачується, починаючи з … (</w:t>
      </w:r>
      <w:r w:rsidRPr="009736B7">
        <w:rPr>
          <w:i/>
          <w:color w:val="000000" w:themeColor="text1"/>
        </w:rPr>
        <w:t>дата, з якої здійснюється сплата періодичних платежів</w:t>
      </w:r>
      <w:r w:rsidRPr="009736B7">
        <w:rPr>
          <w:color w:val="000000" w:themeColor="text1"/>
        </w:rPr>
        <w:t>);</w:t>
      </w:r>
    </w:p>
    <w:p w:rsidR="0088458D" w:rsidRPr="009736B7" w:rsidRDefault="0088458D" w:rsidP="0088458D">
      <w:pPr>
        <w:widowControl w:val="0"/>
        <w:rPr>
          <w:i/>
          <w:color w:val="000000" w:themeColor="text1"/>
        </w:rPr>
      </w:pPr>
      <w:r w:rsidRPr="009736B7">
        <w:rPr>
          <w:i/>
          <w:color w:val="000000" w:themeColor="text1"/>
        </w:rPr>
        <w:t>або комбінація із наведених вище умов.</w:t>
      </w:r>
    </w:p>
    <w:p w:rsidR="0088458D" w:rsidRPr="009736B7" w:rsidRDefault="0088458D" w:rsidP="0088458D">
      <w:pPr>
        <w:widowControl w:val="0"/>
        <w:rPr>
          <w:color w:val="000000" w:themeColor="text1"/>
        </w:rPr>
      </w:pPr>
      <w:r w:rsidRPr="009736B7">
        <w:rPr>
          <w:color w:val="000000" w:themeColor="text1"/>
        </w:rPr>
        <w:t>4.2. Платежі (роялті) перераховуються Організацією Установі протягом 10 днів, що настають за Звітним періодом.</w:t>
      </w:r>
    </w:p>
    <w:p w:rsidR="0088458D" w:rsidRPr="009736B7" w:rsidRDefault="0088458D" w:rsidP="0088458D">
      <w:pPr>
        <w:widowControl w:val="0"/>
        <w:rPr>
          <w:color w:val="000000" w:themeColor="text1"/>
        </w:rPr>
      </w:pPr>
      <w:r w:rsidRPr="009736B7">
        <w:rPr>
          <w:color w:val="000000" w:themeColor="text1"/>
        </w:rPr>
        <w:t>4.3. Організація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rPr>
          <w:color w:val="000000" w:themeColor="text1"/>
        </w:rPr>
      </w:pPr>
      <w:r w:rsidRPr="009736B7">
        <w:rPr>
          <w:color w:val="000000" w:themeColor="text1"/>
        </w:rPr>
        <w:t>– кількість одиниць Продукції, що виготовлено Організацією;</w:t>
      </w:r>
    </w:p>
    <w:p w:rsidR="0088458D" w:rsidRPr="009736B7" w:rsidRDefault="0088458D" w:rsidP="0088458D">
      <w:pPr>
        <w:widowControl w:val="0"/>
        <w:rPr>
          <w:color w:val="000000" w:themeColor="text1"/>
        </w:rPr>
      </w:pPr>
      <w:r w:rsidRPr="009736B7">
        <w:rPr>
          <w:color w:val="000000" w:themeColor="text1"/>
        </w:rPr>
        <w:t>– кількість одиниць Продукції, реалізованих Організацією;</w:t>
      </w:r>
    </w:p>
    <w:p w:rsidR="0088458D" w:rsidRPr="009736B7" w:rsidRDefault="0088458D" w:rsidP="0088458D">
      <w:pPr>
        <w:widowControl w:val="0"/>
        <w:rPr>
          <w:color w:val="000000" w:themeColor="text1"/>
        </w:rPr>
      </w:pPr>
      <w:r w:rsidRPr="009736B7">
        <w:rPr>
          <w:color w:val="000000" w:themeColor="text1"/>
        </w:rPr>
        <w:t>– ціна реалізації одиниці Продукції, проданої у звітний період;</w:t>
      </w:r>
    </w:p>
    <w:p w:rsidR="0088458D" w:rsidRPr="009736B7" w:rsidRDefault="0088458D" w:rsidP="0088458D">
      <w:pPr>
        <w:widowControl w:val="0"/>
        <w:rPr>
          <w:color w:val="000000" w:themeColor="text1"/>
        </w:rPr>
      </w:pPr>
      <w:r w:rsidRPr="009736B7">
        <w:rPr>
          <w:color w:val="000000" w:themeColor="text1"/>
        </w:rPr>
        <w:t>– сума коштів, отриманих від реалізації Продукції у звітний період;</w:t>
      </w:r>
    </w:p>
    <w:p w:rsidR="0088458D" w:rsidRPr="009736B7" w:rsidRDefault="0088458D" w:rsidP="0088458D">
      <w:pPr>
        <w:widowControl w:val="0"/>
        <w:rPr>
          <w:color w:val="000000" w:themeColor="text1"/>
        </w:rPr>
      </w:pPr>
      <w:r w:rsidRPr="009736B7">
        <w:rPr>
          <w:color w:val="000000" w:themeColor="text1"/>
        </w:rPr>
        <w:t>– інші дані, що мають значення для розрахунку Роялті.</w:t>
      </w:r>
    </w:p>
    <w:p w:rsidR="0088458D" w:rsidRPr="009736B7" w:rsidRDefault="0088458D" w:rsidP="0088458D">
      <w:pPr>
        <w:widowControl w:val="0"/>
        <w:rPr>
          <w:color w:val="000000" w:themeColor="text1"/>
        </w:rPr>
      </w:pPr>
      <w:r w:rsidRPr="009736B7">
        <w:rPr>
          <w:i/>
          <w:color w:val="000000" w:themeColor="text1"/>
        </w:rPr>
        <w:t>(Залежно від Раніше створеної ІВ, Результатів робіт, що передаються Організації, – перелік показників у п. 4.3 може уточнюватися)</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t xml:space="preserve">4.4. </w:t>
      </w:r>
      <w:r w:rsidRPr="009736B7">
        <w:rPr>
          <w:i/>
          <w:color w:val="000000" w:themeColor="text1"/>
        </w:rPr>
        <w:t>Установа</w:t>
      </w:r>
      <w:r w:rsidRPr="009736B7">
        <w:rPr>
          <w:color w:val="000000" w:themeColor="text1"/>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88458D" w:rsidRPr="009736B7" w:rsidRDefault="0088458D" w:rsidP="0088458D">
      <w:pPr>
        <w:widowControl w:val="0"/>
        <w:rPr>
          <w:color w:val="000000" w:themeColor="text1"/>
        </w:rPr>
      </w:pPr>
      <w:r w:rsidRPr="009736B7">
        <w:rPr>
          <w:color w:val="000000" w:themeColor="text1"/>
        </w:rPr>
        <w:t>Витрати на таку перевірку буде нести Установа.</w:t>
      </w:r>
    </w:p>
    <w:p w:rsidR="0088458D" w:rsidRPr="009736B7" w:rsidRDefault="0088458D" w:rsidP="0088458D">
      <w:pPr>
        <w:widowControl w:val="0"/>
        <w:rPr>
          <w:color w:val="000000" w:themeColor="text1"/>
        </w:rPr>
      </w:pPr>
      <w:r w:rsidRPr="009736B7">
        <w:rPr>
          <w:color w:val="000000" w:themeColor="text1"/>
        </w:rPr>
        <w:t>Організація зобов'язується забезпечити можливість такої перевірки.</w:t>
      </w:r>
    </w:p>
    <w:p w:rsidR="0088458D" w:rsidRPr="009736B7" w:rsidRDefault="0088458D" w:rsidP="0088458D">
      <w:pPr>
        <w:widowControl w:val="0"/>
        <w:rPr>
          <w:color w:val="000000" w:themeColor="text1"/>
        </w:rPr>
      </w:pPr>
      <w:r w:rsidRPr="009736B7">
        <w:rPr>
          <w:color w:val="000000" w:themeColor="text1"/>
        </w:rPr>
        <w:t>4.5. Організація  протягом 10 днів, наступних за Звітним періодом, надсилає Установі дані, зазначені у п. 4.3. цього Договору.</w:t>
      </w: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 xml:space="preserve">Додаток </w:t>
      </w:r>
      <w:r w:rsidR="007A3C78" w:rsidRPr="009736B7">
        <w:rPr>
          <w:color w:val="000000" w:themeColor="text1"/>
          <w:sz w:val="22"/>
          <w:szCs w:val="22"/>
        </w:rPr>
        <w:t>5</w:t>
      </w:r>
      <w:r w:rsidRPr="009736B7">
        <w:rPr>
          <w:color w:val="000000" w:themeColor="text1"/>
          <w:sz w:val="22"/>
          <w:szCs w:val="22"/>
        </w:rPr>
        <w:t>.3</w:t>
      </w:r>
    </w:p>
    <w:p w:rsidR="0088458D" w:rsidRPr="009736B7" w:rsidRDefault="0088458D" w:rsidP="007A3C78">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ind w:firstLine="0"/>
        <w:jc w:val="right"/>
        <w:rPr>
          <w:color w:val="000000" w:themeColor="text1"/>
          <w:sz w:val="22"/>
          <w:szCs w:val="22"/>
        </w:rPr>
      </w:pPr>
      <w:r w:rsidRPr="009736B7">
        <w:rPr>
          <w:color w:val="000000" w:themeColor="text1"/>
          <w:sz w:val="22"/>
          <w:szCs w:val="22"/>
        </w:rPr>
        <w:t>Варіант 2</w:t>
      </w:r>
    </w:p>
    <w:p w:rsidR="0088458D" w:rsidRPr="009736B7" w:rsidRDefault="0088458D" w:rsidP="0088458D">
      <w:pPr>
        <w:widowControl w:val="0"/>
        <w:rPr>
          <w:bCs/>
          <w:color w:val="000000" w:themeColor="text1"/>
        </w:rPr>
      </w:pPr>
      <w:r w:rsidRPr="009736B7">
        <w:rPr>
          <w:bCs/>
          <w:color w:val="000000" w:themeColor="text1"/>
        </w:rPr>
        <w:t xml:space="preserve">Додаток 5.3. Примірні застереження щодо врегулювання прав інтелектуальної власності у договорах ДР при використанні Нової ІВ Установи Організацією для виробництва виробів, застосування технології, виконання робіт, надання послуг. Раніше створена ІВ не використовується. </w:t>
      </w:r>
    </w:p>
    <w:p w:rsidR="0088458D" w:rsidRPr="009736B7" w:rsidRDefault="0088458D" w:rsidP="0088458D">
      <w:pPr>
        <w:widowControl w:val="0"/>
        <w:spacing w:after="0"/>
        <w:rPr>
          <w:bCs/>
          <w:color w:val="000000" w:themeColor="text1"/>
        </w:rPr>
      </w:pPr>
      <w:r w:rsidRPr="009736B7">
        <w:rPr>
          <w:bCs/>
          <w:color w:val="000000" w:themeColor="text1"/>
        </w:rPr>
        <w:t>Варіант 2.</w:t>
      </w:r>
      <w:r w:rsidRPr="009736B7">
        <w:t xml:space="preserve"> </w:t>
      </w:r>
      <w:r w:rsidRPr="009736B7">
        <w:rPr>
          <w:bCs/>
          <w:color w:val="000000" w:themeColor="text1"/>
        </w:rPr>
        <w:t>Передання майнових прав інтелектуальної власності на Нову ІВ Установи. Результати, що передаються, містять Нову ІВ Установи.</w:t>
      </w:r>
    </w:p>
    <w:p w:rsidR="0088458D" w:rsidRPr="009736B7" w:rsidRDefault="0088458D" w:rsidP="0088458D">
      <w:pPr>
        <w:widowControl w:val="0"/>
        <w:spacing w:after="0"/>
        <w:rPr>
          <w:bCs/>
          <w:color w:val="000000" w:themeColor="text1"/>
        </w:rPr>
      </w:pPr>
    </w:p>
    <w:p w:rsidR="0088458D" w:rsidRPr="009736B7" w:rsidRDefault="0088458D" w:rsidP="0088458D">
      <w:pPr>
        <w:widowControl w:val="0"/>
        <w:jc w:val="center"/>
        <w:rPr>
          <w:color w:val="7030A0"/>
        </w:rPr>
      </w:pPr>
      <w:r w:rsidRPr="009736B7">
        <w:rPr>
          <w:iCs/>
        </w:rPr>
        <w:t>(</w:t>
      </w:r>
      <w:r w:rsidRPr="009736B7">
        <w:rPr>
          <w:iCs/>
          <w:color w:val="7030A0"/>
        </w:rPr>
        <w:t>Установа</w:t>
      </w:r>
      <w:r w:rsidRPr="009736B7">
        <w:rPr>
          <w:color w:val="7030A0"/>
        </w:rPr>
        <w:t xml:space="preserve"> розробляє для потреб Організації документацію</w:t>
      </w:r>
      <w:r w:rsidRPr="009736B7">
        <w:rPr>
          <w:i/>
          <w:color w:val="7030A0"/>
        </w:rPr>
        <w:t xml:space="preserve">, </w:t>
      </w:r>
      <w:r w:rsidRPr="009736B7">
        <w:rPr>
          <w:color w:val="7030A0"/>
        </w:rPr>
        <w:t>дослідний зразок виробу для впровадження Організацією або Організацією разом з Установою виробництва виробу, технології з метою отримання доходу від продажу продукції, виконання робіт, надання послуг, економії. При виконанні робіт не використовується Раніше створена ІВ Установи. Установа передає Організації майнові права інтелектуальної власності на Нову ІВ Установи на оплатних умовах)</w:t>
      </w:r>
    </w:p>
    <w:p w:rsidR="0088458D" w:rsidRPr="009736B7" w:rsidRDefault="0088458D" w:rsidP="0088458D">
      <w:pPr>
        <w:widowControl w:val="0"/>
        <w:spacing w:after="0"/>
        <w:ind w:firstLine="0"/>
        <w:jc w:val="center"/>
        <w:rPr>
          <w:b/>
          <w:color w:val="000000" w:themeColor="text1"/>
        </w:rPr>
      </w:pPr>
    </w:p>
    <w:p w:rsidR="0088458D" w:rsidRPr="009736B7" w:rsidRDefault="0088458D" w:rsidP="0088458D">
      <w:pPr>
        <w:widowControl w:val="0"/>
        <w:spacing w:after="0"/>
        <w:ind w:firstLine="0"/>
        <w:jc w:val="center"/>
        <w:rPr>
          <w:b/>
          <w:color w:val="000000" w:themeColor="text1"/>
        </w:rPr>
      </w:pPr>
      <w:r w:rsidRPr="009736B7">
        <w:rPr>
          <w:b/>
          <w:color w:val="000000" w:themeColor="text1"/>
        </w:rPr>
        <w:t>Умови використання</w:t>
      </w:r>
    </w:p>
    <w:p w:rsidR="0088458D" w:rsidRPr="009736B7" w:rsidRDefault="0088458D" w:rsidP="0088458D">
      <w:pPr>
        <w:widowControl w:val="0"/>
        <w:ind w:firstLine="0"/>
        <w:jc w:val="center"/>
        <w:rPr>
          <w:b/>
          <w:color w:val="000000" w:themeColor="text1"/>
        </w:rPr>
      </w:pPr>
      <w:r w:rsidRPr="009736B7">
        <w:rPr>
          <w:b/>
          <w:color w:val="000000" w:themeColor="text1"/>
        </w:rPr>
        <w:t>Результатів робіт та об’єктів права інтелектуальної власності, ноу-хау</w:t>
      </w:r>
    </w:p>
    <w:p w:rsidR="0088458D" w:rsidRPr="009736B7" w:rsidRDefault="0088458D" w:rsidP="0088458D">
      <w:pPr>
        <w:widowControl w:val="0"/>
        <w:jc w:val="center"/>
        <w:rPr>
          <w:b/>
        </w:rPr>
      </w:pPr>
      <w:r w:rsidRPr="009736B7">
        <w:rPr>
          <w:b/>
        </w:rPr>
        <w:t>1. Загальні положення</w:t>
      </w:r>
    </w:p>
    <w:p w:rsidR="0088458D" w:rsidRPr="009736B7" w:rsidRDefault="0088458D" w:rsidP="0088458D">
      <w:pPr>
        <w:widowControl w:val="0"/>
      </w:pPr>
      <w:r w:rsidRPr="009736B7">
        <w:t>1.1. Положення цього Додатку розповсюджуються на Результати робіт, що передаються Організації, визначені п. 2.1 Договору.</w:t>
      </w:r>
    </w:p>
    <w:p w:rsidR="0088458D" w:rsidRPr="009736B7" w:rsidRDefault="0088458D" w:rsidP="0088458D">
      <w:pPr>
        <w:widowControl w:val="0"/>
      </w:pPr>
      <w:r w:rsidRPr="009736B7">
        <w:t>1.2. Результати робіт, що передаються Організації</w:t>
      </w:r>
      <w:r w:rsidRPr="009736B7">
        <w:rPr>
          <w:rStyle w:val="FootnoteReference"/>
          <w:rFonts w:eastAsiaTheme="majorEastAsia"/>
        </w:rPr>
        <w:footnoteReference w:id="24"/>
      </w:r>
      <w:r w:rsidRPr="009736B7">
        <w:t xml:space="preserve"> (речові об’єкти ‒ виріб, документація), містять Нову ІВ Установи (та/або вироблені з використанням Нової ІВ Установи).</w:t>
      </w:r>
    </w:p>
    <w:p w:rsidR="0088458D" w:rsidRPr="009736B7" w:rsidRDefault="0088458D" w:rsidP="0088458D">
      <w:pPr>
        <w:widowControl w:val="0"/>
      </w:pPr>
      <w:r w:rsidRPr="009736B7">
        <w:t xml:space="preserve">1.3. Використання Результатів робіт, що передаються Організації та Нової ІВ  здійснюється Організацією відповідно до умов, визначених цим Додатком. </w:t>
      </w:r>
    </w:p>
    <w:p w:rsidR="0088458D" w:rsidRPr="009736B7" w:rsidRDefault="0088458D" w:rsidP="0088458D">
      <w:pPr>
        <w:widowControl w:val="0"/>
        <w:jc w:val="center"/>
        <w:rPr>
          <w:b/>
        </w:rPr>
      </w:pPr>
      <w:r w:rsidRPr="009736B7">
        <w:rPr>
          <w:b/>
        </w:rPr>
        <w:t>2. Умови використання Результатів робіт</w:t>
      </w:r>
    </w:p>
    <w:p w:rsidR="0088458D" w:rsidRPr="009736B7" w:rsidRDefault="0088458D" w:rsidP="0088458D">
      <w:pPr>
        <w:widowControl w:val="0"/>
        <w:rPr>
          <w:i/>
        </w:rPr>
      </w:pPr>
      <w:r w:rsidRPr="009736B7">
        <w:rPr>
          <w:i/>
        </w:rPr>
        <w:t>Варіант 1. Використання Виробу.</w:t>
      </w:r>
    </w:p>
    <w:p w:rsidR="0088458D" w:rsidRPr="009736B7" w:rsidRDefault="0088458D" w:rsidP="0088458D">
      <w:pPr>
        <w:widowControl w:val="0"/>
      </w:pPr>
      <w:r w:rsidRPr="009736B7">
        <w:t>2.1. При переданні Організації екземпляру _____________(далі ‒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i/>
        </w:rPr>
      </w:pPr>
      <w:r w:rsidRPr="009736B7">
        <w:rPr>
          <w:i/>
        </w:rPr>
        <w:t>Варіант 2.Використання Технології (способу)</w:t>
      </w:r>
    </w:p>
    <w:p w:rsidR="0088458D" w:rsidRPr="009736B7" w:rsidRDefault="0088458D" w:rsidP="0088458D">
      <w:pPr>
        <w:widowControl w:val="0"/>
      </w:pPr>
      <w:r w:rsidRPr="009736B7">
        <w:t>2.1. Використання ______________ (далі ‒ Технологія) здійснюється Організа</w:t>
      </w:r>
      <w:r w:rsidRPr="009736B7">
        <w:rPr>
          <w:color w:val="000000" w:themeColor="text1"/>
        </w:rPr>
        <w:t xml:space="preserve">цією </w:t>
      </w:r>
      <w:r w:rsidRPr="009736B7">
        <w:t>______________ (зазначення місця використання: назва цеху, дільниці, адреса).</w:t>
      </w:r>
    </w:p>
    <w:p w:rsidR="0088458D" w:rsidRPr="009736B7" w:rsidRDefault="0088458D" w:rsidP="0088458D">
      <w:pPr>
        <w:widowControl w:val="0"/>
      </w:pPr>
      <w:r w:rsidRPr="009736B7">
        <w:t xml:space="preserve">2.2. Документація з використання Виробу (Технології). </w:t>
      </w:r>
    </w:p>
    <w:p w:rsidR="0088458D" w:rsidRPr="009736B7" w:rsidRDefault="0088458D" w:rsidP="0088458D">
      <w:pPr>
        <w:widowControl w:val="0"/>
      </w:pPr>
      <w:r w:rsidRPr="009736B7">
        <w:t xml:space="preserve">Документація використовується працівниками Організаціями у зв’язку з використанням Виробу (Технології). </w:t>
      </w:r>
    </w:p>
    <w:p w:rsidR="0088458D" w:rsidRPr="009736B7" w:rsidRDefault="0088458D" w:rsidP="0088458D">
      <w:pPr>
        <w:widowControl w:val="0"/>
      </w:pPr>
      <w:r w:rsidRPr="009736B7">
        <w:t>У випадку, якщо документація містить конфіденційну інформацію,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pPr>
      <w:r w:rsidRPr="009736B7">
        <w:t>Використання документації у цьому випадку здійснюється працівниками Організа</w:t>
      </w:r>
      <w:r w:rsidRPr="009736B7">
        <w:rPr>
          <w:color w:val="000000" w:themeColor="text1"/>
        </w:rPr>
        <w:t>ції</w:t>
      </w:r>
      <w:r w:rsidRPr="009736B7">
        <w:t xml:space="preserve">, з </w:t>
      </w:r>
      <w:r w:rsidRPr="009736B7">
        <w:lastRenderedPageBreak/>
        <w:t>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pPr>
      <w:r w:rsidRPr="009736B7">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b/>
        </w:rPr>
      </w:pPr>
      <w:r w:rsidRPr="009736B7">
        <w:rPr>
          <w:b/>
        </w:rPr>
        <w:t>3. Умови використання об’єктів права інтелектуальної власності, ноу-хау</w:t>
      </w:r>
    </w:p>
    <w:p w:rsidR="0088458D" w:rsidRPr="009736B7" w:rsidRDefault="0088458D" w:rsidP="0088458D">
      <w:pPr>
        <w:widowControl w:val="0"/>
        <w:rPr>
          <w:b/>
        </w:rPr>
      </w:pPr>
      <w:r w:rsidRPr="009736B7">
        <w:t xml:space="preserve">3.1. </w:t>
      </w:r>
      <w:r w:rsidRPr="009736B7">
        <w:rPr>
          <w:b/>
        </w:rPr>
        <w:t>Нова ІВ Установи</w:t>
      </w:r>
    </w:p>
    <w:p w:rsidR="0088458D" w:rsidRPr="009736B7" w:rsidRDefault="0088458D" w:rsidP="0088458D">
      <w:pPr>
        <w:widowControl w:val="0"/>
      </w:pPr>
      <w:r w:rsidRPr="009736B7">
        <w:t xml:space="preserve">Майнові права на Нову ІВ, створену під час виконання цього Договору, належать Установі. </w:t>
      </w:r>
    </w:p>
    <w:p w:rsidR="0088458D" w:rsidRPr="009736B7" w:rsidRDefault="0088458D" w:rsidP="0088458D">
      <w:pPr>
        <w:widowControl w:val="0"/>
      </w:pPr>
      <w:r w:rsidRPr="009736B7">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створення якої передбачається під час проведення ДР за Договором; </w:t>
      </w:r>
    </w:p>
    <w:p w:rsidR="0088458D" w:rsidRPr="009736B7" w:rsidRDefault="0088458D" w:rsidP="0088458D">
      <w:pPr>
        <w:widowControl w:val="0"/>
      </w:pPr>
      <w:r w:rsidRPr="009736B7">
        <w:t>(а) Ноу-хау (технічні рішення, на які не передбачається подання заявок на реєстрацію ОІВ) __________________________;</w:t>
      </w:r>
    </w:p>
    <w:p w:rsidR="0088458D" w:rsidRPr="009736B7" w:rsidRDefault="0088458D" w:rsidP="0088458D">
      <w:pPr>
        <w:widowControl w:val="0"/>
      </w:pPr>
      <w:r w:rsidRPr="009736B7">
        <w:t xml:space="preserve">(б) Ноу-хау (технічні рішення, на які передбачається подання заявки на реєстрацію винаходу), стосовно _____;  </w:t>
      </w:r>
    </w:p>
    <w:p w:rsidR="0088458D" w:rsidRPr="009736B7" w:rsidRDefault="0088458D" w:rsidP="0088458D">
      <w:pPr>
        <w:widowControl w:val="0"/>
      </w:pPr>
      <w:r w:rsidRPr="009736B7">
        <w:t>(в) Ноу-хау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pPr>
      <w:r w:rsidRPr="009736B7">
        <w:t>(г) Твори наукового, технічного характеру:</w:t>
      </w:r>
    </w:p>
    <w:p w:rsidR="0088458D" w:rsidRPr="009736B7" w:rsidRDefault="0088458D" w:rsidP="0088458D">
      <w:pPr>
        <w:widowControl w:val="0"/>
      </w:pPr>
      <w:r w:rsidRPr="009736B7">
        <w:t>‒ звіт _______;</w:t>
      </w:r>
    </w:p>
    <w:p w:rsidR="0088458D" w:rsidRPr="009736B7" w:rsidRDefault="0088458D" w:rsidP="0088458D">
      <w:pPr>
        <w:widowControl w:val="0"/>
      </w:pPr>
      <w:r w:rsidRPr="009736B7">
        <w:t>‒ креслення _________,</w:t>
      </w:r>
    </w:p>
    <w:p w:rsidR="0088458D" w:rsidRPr="009736B7" w:rsidRDefault="0088458D" w:rsidP="0088458D">
      <w:pPr>
        <w:widowControl w:val="0"/>
      </w:pPr>
      <w:r w:rsidRPr="009736B7">
        <w:t>що створена Установою під час виконання Договору та безпосередньо пов’язана з виконанням робіт за Договором.</w:t>
      </w:r>
    </w:p>
    <w:p w:rsidR="0088458D" w:rsidRPr="009736B7" w:rsidRDefault="0088458D" w:rsidP="0088458D">
      <w:pPr>
        <w:widowControl w:val="0"/>
      </w:pPr>
      <w:r w:rsidRPr="009736B7">
        <w:t xml:space="preserve">3.2. </w:t>
      </w:r>
      <w:r w:rsidRPr="009736B7">
        <w:rPr>
          <w:b/>
        </w:rPr>
        <w:t xml:space="preserve">Передання виключних майнових прав </w:t>
      </w:r>
    </w:p>
    <w:p w:rsidR="0088458D" w:rsidRPr="009736B7" w:rsidRDefault="0088458D" w:rsidP="0088458D">
      <w:pPr>
        <w:widowControl w:val="0"/>
        <w:rPr>
          <w:color w:val="000000"/>
        </w:rPr>
      </w:pPr>
      <w:r w:rsidRPr="009736B7">
        <w:t>Установа передає Організації виключні майнові права інтелектуальної власності на Нову ІВ, зазначену у п. 3.1 цього Додатку, на наступних умовах:</w:t>
      </w:r>
      <w:r w:rsidRPr="009736B7">
        <w:rPr>
          <w:color w:val="000000"/>
        </w:rPr>
        <w:t xml:space="preserve"> </w:t>
      </w:r>
    </w:p>
    <w:p w:rsidR="0088458D" w:rsidRPr="009736B7" w:rsidRDefault="0088458D" w:rsidP="0088458D">
      <w:pPr>
        <w:widowControl w:val="0"/>
        <w:ind w:firstLine="0"/>
        <w:jc w:val="center"/>
        <w:rPr>
          <w:b/>
        </w:rPr>
      </w:pPr>
      <w:r w:rsidRPr="009736B7">
        <w:rPr>
          <w:b/>
        </w:rPr>
        <w:t xml:space="preserve">(а) </w:t>
      </w:r>
      <w:r w:rsidRPr="009736B7">
        <w:rPr>
          <w:b/>
          <w:i/>
        </w:rPr>
        <w:t>Спосіб використання</w:t>
      </w:r>
    </w:p>
    <w:p w:rsidR="0088458D" w:rsidRPr="009736B7" w:rsidRDefault="0088458D" w:rsidP="0088458D">
      <w:pPr>
        <w:widowControl w:val="0"/>
      </w:pPr>
      <w:r w:rsidRPr="009736B7">
        <w:t>Для виготовлення під час застосування Виробу (Технології) Продукції __________________</w:t>
      </w:r>
      <w:r w:rsidRPr="009736B7">
        <w:rPr>
          <w:i/>
        </w:rPr>
        <w:t>(назва)</w:t>
      </w:r>
      <w:r w:rsidRPr="009736B7">
        <w:t xml:space="preserve"> (надання послуг, виконання робіт). </w:t>
      </w:r>
    </w:p>
    <w:p w:rsidR="0088458D" w:rsidRPr="009736B7" w:rsidRDefault="0088458D" w:rsidP="0088458D">
      <w:pPr>
        <w:widowControl w:val="0"/>
        <w:ind w:firstLine="0"/>
        <w:jc w:val="center"/>
        <w:rPr>
          <w:b/>
          <w:i/>
        </w:rPr>
      </w:pPr>
      <w:r w:rsidRPr="009736B7">
        <w:rPr>
          <w:b/>
        </w:rPr>
        <w:t xml:space="preserve">(б) </w:t>
      </w:r>
      <w:r w:rsidRPr="009736B7">
        <w:rPr>
          <w:b/>
          <w:i/>
        </w:rPr>
        <w:t>Територія, на яку передаються майнові права</w:t>
      </w:r>
    </w:p>
    <w:p w:rsidR="0088458D" w:rsidRPr="009736B7" w:rsidRDefault="0088458D" w:rsidP="0088458D">
      <w:pPr>
        <w:widowControl w:val="0"/>
      </w:pPr>
      <w:r w:rsidRPr="009736B7">
        <w:t>(1) Передання виключних майнових прав інтелектуальної власності на ОІВ, права на який виникають в результаті реєстрації в Україні, здійснюються на територію України.</w:t>
      </w:r>
    </w:p>
    <w:p w:rsidR="0088458D" w:rsidRPr="009736B7" w:rsidRDefault="0088458D" w:rsidP="0088458D">
      <w:pPr>
        <w:widowControl w:val="0"/>
      </w:pPr>
      <w:r w:rsidRPr="009736B7">
        <w:t>(2) Передання виключних майнових прав інтелектуальної власності на Ноу-хау здійснюється:</w:t>
      </w:r>
    </w:p>
    <w:p w:rsidR="0088458D" w:rsidRPr="009736B7" w:rsidRDefault="0088458D" w:rsidP="0088458D">
      <w:pPr>
        <w:widowControl w:val="0"/>
      </w:pPr>
      <w:r w:rsidRPr="009736B7">
        <w:t>‒ на територію України (</w:t>
      </w:r>
      <w:r w:rsidRPr="009736B7">
        <w:rPr>
          <w:i/>
        </w:rPr>
        <w:t>або вказати інші країни</w:t>
      </w:r>
      <w:r w:rsidRPr="009736B7">
        <w:t>);</w:t>
      </w:r>
    </w:p>
    <w:p w:rsidR="0088458D" w:rsidRPr="009736B7" w:rsidRDefault="0088458D" w:rsidP="0088458D">
      <w:pPr>
        <w:widowControl w:val="0"/>
      </w:pPr>
      <w:r w:rsidRPr="009736B7">
        <w:t>(3) Передання виключних майнових прав інтелектуальної власності на твори наукового, технічного характеру здійснюється:</w:t>
      </w:r>
    </w:p>
    <w:p w:rsidR="0088458D" w:rsidRPr="009736B7" w:rsidRDefault="0088458D" w:rsidP="0088458D">
      <w:pPr>
        <w:widowControl w:val="0"/>
      </w:pPr>
      <w:r w:rsidRPr="009736B7">
        <w:t>‒ на територію України (або вказати інші країни).</w:t>
      </w:r>
    </w:p>
    <w:p w:rsidR="0088458D" w:rsidRPr="009736B7" w:rsidRDefault="0088458D" w:rsidP="0088458D">
      <w:pPr>
        <w:widowControl w:val="0"/>
        <w:ind w:firstLine="0"/>
        <w:jc w:val="center"/>
        <w:rPr>
          <w:b/>
          <w:i/>
        </w:rPr>
      </w:pPr>
      <w:r w:rsidRPr="009736B7">
        <w:rPr>
          <w:b/>
        </w:rPr>
        <w:t xml:space="preserve">(в) </w:t>
      </w:r>
      <w:r w:rsidRPr="009736B7">
        <w:rPr>
          <w:b/>
          <w:i/>
        </w:rPr>
        <w:t xml:space="preserve">Термін, на який передаються майнові права </w:t>
      </w:r>
    </w:p>
    <w:p w:rsidR="0088458D" w:rsidRPr="009736B7" w:rsidRDefault="0088458D" w:rsidP="0088458D">
      <w:pPr>
        <w:widowControl w:val="0"/>
      </w:pPr>
      <w:r w:rsidRPr="009736B7">
        <w:t xml:space="preserve">Цей договір не обмежує термін розпорядження майновими правами інтелектуальної </w:t>
      </w:r>
      <w:r w:rsidRPr="009736B7">
        <w:lastRenderedPageBreak/>
        <w:t xml:space="preserve">власності, що передаються відповідно до </w:t>
      </w:r>
      <w:r w:rsidR="00AC28AF" w:rsidRPr="009736B7">
        <w:t>підпунктів</w:t>
      </w:r>
      <w:r w:rsidRPr="009736B7">
        <w:t xml:space="preserve"> (а), (б) цього пункту, якщо інше не встановлено цим Додатком. </w:t>
      </w:r>
    </w:p>
    <w:p w:rsidR="0088458D" w:rsidRPr="009736B7" w:rsidRDefault="0088458D" w:rsidP="0088458D">
      <w:pPr>
        <w:widowControl w:val="0"/>
        <w:jc w:val="center"/>
        <w:rPr>
          <w:b/>
          <w:i/>
        </w:rPr>
      </w:pPr>
      <w:r w:rsidRPr="009736B7">
        <w:rPr>
          <w:b/>
        </w:rPr>
        <w:t xml:space="preserve">(г) </w:t>
      </w:r>
      <w:r w:rsidRPr="009736B7">
        <w:rPr>
          <w:b/>
          <w:i/>
        </w:rPr>
        <w:t>Субліцензування</w:t>
      </w:r>
    </w:p>
    <w:p w:rsidR="0088458D" w:rsidRPr="009736B7" w:rsidRDefault="0088458D" w:rsidP="0088458D">
      <w:pPr>
        <w:widowControl w:val="0"/>
        <w:rPr>
          <w:color w:val="000000" w:themeColor="text1"/>
        </w:rPr>
      </w:pPr>
      <w:r w:rsidRPr="009736B7">
        <w:rPr>
          <w:color w:val="000000" w:themeColor="text1"/>
        </w:rPr>
        <w:t>Організація має право надавати дозвіл на використання ОІВ, майнові права, що передані відповідно до 3.2  цього Додатку іншим особам.</w:t>
      </w:r>
    </w:p>
    <w:p w:rsidR="0088458D" w:rsidRPr="009736B7" w:rsidRDefault="0088458D" w:rsidP="0088458D">
      <w:pPr>
        <w:widowControl w:val="0"/>
        <w:rPr>
          <w:b/>
        </w:rPr>
      </w:pPr>
      <w:r w:rsidRPr="009736B7">
        <w:t xml:space="preserve">3.3. </w:t>
      </w:r>
      <w:r w:rsidRPr="009736B7">
        <w:rPr>
          <w:b/>
        </w:rPr>
        <w:t>Інші умови</w:t>
      </w:r>
    </w:p>
    <w:p w:rsidR="0088458D" w:rsidRPr="009736B7" w:rsidRDefault="0088458D" w:rsidP="0088458D">
      <w:pPr>
        <w:widowControl w:val="0"/>
      </w:pPr>
      <w:r w:rsidRPr="009736B7">
        <w:t xml:space="preserve">(а) Якщо Установою буде зареєстровано ОІВ, в основі яких є технічні рішення (ноу-хау), зазначені у пп 3.1 Додатку, положення Додатку, у тому числі стосовно сплати платежів, продовжують діяти стосовно зазначених зареєстрованих ОІВ.   </w:t>
      </w:r>
    </w:p>
    <w:p w:rsidR="0088458D" w:rsidRPr="009736B7" w:rsidRDefault="0088458D" w:rsidP="0088458D">
      <w:pPr>
        <w:widowControl w:val="0"/>
      </w:pPr>
      <w:r w:rsidRPr="009736B7">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Установи, що оформлюється додатком до Договору.</w:t>
      </w:r>
    </w:p>
    <w:p w:rsidR="0088458D" w:rsidRPr="009736B7" w:rsidRDefault="0088458D" w:rsidP="0088458D">
      <w:pPr>
        <w:widowControl w:val="0"/>
      </w:pPr>
      <w:r w:rsidRPr="009736B7">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pPr>
      <w:r w:rsidRPr="009736B7">
        <w:t>(в) Стосовно Нової ІВ Установи положення, передбачені пп. 3, 4</w:t>
      </w:r>
      <w:r w:rsidR="007455BA" w:rsidRPr="009736B7">
        <w:t xml:space="preserve"> Договору </w:t>
      </w:r>
      <w:r w:rsidRPr="009736B7">
        <w:t>вступають у силу з дня підписання Акту здачі‒ приймання робіт за договором (здачі-приймання робіт за етапом Договору, в якому було створено Нову ІВ).</w:t>
      </w:r>
    </w:p>
    <w:p w:rsidR="0088458D" w:rsidRPr="009736B7" w:rsidRDefault="0088458D" w:rsidP="0088458D">
      <w:pPr>
        <w:widowControl w:val="0"/>
      </w:pPr>
      <w:r w:rsidRPr="009736B7">
        <w:t xml:space="preserve">(г) У випадку невикористання Організацією Нової ІВ Установи протягом ___ з моменту укладання Договору, Установа та Організація мають протягом 30 днів з завершення зазначеного у підпункті (г) терміну укласти договір про передання Установі Організацією виключних майнових прав на Нову ІВ, що були передані Організації Установою. </w:t>
      </w:r>
    </w:p>
    <w:p w:rsidR="0088458D" w:rsidRPr="009736B7" w:rsidRDefault="0088458D" w:rsidP="0088458D">
      <w:pPr>
        <w:widowControl w:val="0"/>
      </w:pPr>
      <w:r w:rsidRPr="009736B7">
        <w:t>У випадку подальшої комерціалізації Нової ІВ Установою договором може передбачатися сплата Організації періодичних платежів від використання Нової ІВ.</w:t>
      </w:r>
    </w:p>
    <w:p w:rsidR="0088458D" w:rsidRPr="009736B7" w:rsidRDefault="0088458D" w:rsidP="0088458D">
      <w:pPr>
        <w:widowControl w:val="0"/>
      </w:pPr>
      <w:r w:rsidRPr="009736B7">
        <w:t xml:space="preserve"> (д) Якщо </w:t>
      </w:r>
      <w:r w:rsidRPr="009736B7">
        <w:rPr>
          <w:color w:val="000000" w:themeColor="text1"/>
        </w:rPr>
        <w:t>договір про передання виключних майнових прав інтелектуальної власності, зазначених у п. 3.2 цього Додатку, укладено відносно ОІВ, права на які набуваються в результаті реєстрації (винаходи, корисні моделі, промислові зразки), та Установою будуть подані заявки на реєстрацію ОІВ, Установа</w:t>
      </w:r>
      <w:r w:rsidRPr="009736B7">
        <w:t xml:space="preserve">: </w:t>
      </w:r>
    </w:p>
    <w:p w:rsidR="0088458D" w:rsidRPr="009736B7" w:rsidRDefault="0088458D" w:rsidP="0088458D">
      <w:pPr>
        <w:widowControl w:val="0"/>
      </w:pPr>
      <w:r w:rsidRPr="009736B7">
        <w:t>‒ вносить до заявки зміни, пов'язані зі зміною особи заявника на Організацію;</w:t>
      </w:r>
    </w:p>
    <w:p w:rsidR="0088458D" w:rsidRPr="009736B7" w:rsidRDefault="0088458D" w:rsidP="0088458D">
      <w:pPr>
        <w:widowControl w:val="0"/>
      </w:pPr>
      <w:r w:rsidRPr="009736B7">
        <w:t xml:space="preserve"> ‒ у випадку зареєстрованих ОІВ здійснює офіційне загальнодоступне інформування інших осіб про передачу права інтелектуальної власності на ОІВ шляхом публікації в бюлетені уповноваженої організації у сфері промислової власності.</w:t>
      </w:r>
    </w:p>
    <w:p w:rsidR="0088458D" w:rsidRPr="009736B7" w:rsidRDefault="0088458D" w:rsidP="0088458D">
      <w:pPr>
        <w:widowControl w:val="0"/>
        <w:rPr>
          <w:color w:val="000000"/>
        </w:rPr>
      </w:pPr>
      <w:r w:rsidRPr="009736B7">
        <w:rPr>
          <w:color w:val="000000"/>
        </w:rPr>
        <w:t>(є) При переданні виключних майнових прав інтелектуальної власності згідно п. 3.2 Додатку у Установи залишається право використання Нової ІВ:</w:t>
      </w:r>
    </w:p>
    <w:p w:rsidR="0088458D" w:rsidRPr="009736B7" w:rsidRDefault="0088458D" w:rsidP="0088458D">
      <w:pPr>
        <w:widowControl w:val="0"/>
        <w:rPr>
          <w:color w:val="000000"/>
        </w:rPr>
      </w:pPr>
      <w:r w:rsidRPr="009736B7">
        <w:rPr>
          <w:color w:val="000000"/>
        </w:rPr>
        <w:t>‒ в цілях досліджень (крім комерціалізації або виконання робіт на замовлення третіх осіб, що передбачають комерціалізацію результатів досліджень);</w:t>
      </w:r>
    </w:p>
    <w:p w:rsidR="0088458D" w:rsidRPr="009736B7" w:rsidRDefault="0088458D" w:rsidP="0088458D">
      <w:pPr>
        <w:widowControl w:val="0"/>
        <w:rPr>
          <w:color w:val="000000"/>
        </w:rPr>
      </w:pPr>
      <w:r w:rsidRPr="009736B7">
        <w:rPr>
          <w:color w:val="000000"/>
        </w:rPr>
        <w:t>‒ в  цілях викладання</w:t>
      </w:r>
    </w:p>
    <w:p w:rsidR="0088458D" w:rsidRPr="009736B7" w:rsidRDefault="0088458D" w:rsidP="0088458D">
      <w:pPr>
        <w:widowControl w:val="0"/>
        <w:rPr>
          <w:color w:val="000000"/>
        </w:rPr>
      </w:pPr>
      <w:r w:rsidRPr="009736B7">
        <w:rPr>
          <w:color w:val="000000"/>
        </w:rPr>
        <w:t>без права розголошувати ноу-хау, конфіденційну інформацію, якщо вона міститься у Нові ІВ Установи.</w:t>
      </w:r>
    </w:p>
    <w:p w:rsidR="0088458D" w:rsidRPr="009736B7" w:rsidRDefault="0088458D" w:rsidP="0088458D">
      <w:pPr>
        <w:widowControl w:val="0"/>
        <w:jc w:val="center"/>
        <w:rPr>
          <w:b/>
        </w:rPr>
      </w:pPr>
      <w:r w:rsidRPr="009736B7">
        <w:rPr>
          <w:b/>
        </w:rPr>
        <w:t>4. Платежі</w:t>
      </w:r>
    </w:p>
    <w:p w:rsidR="0088458D" w:rsidRPr="009736B7" w:rsidRDefault="0088458D" w:rsidP="0088458D">
      <w:pPr>
        <w:widowControl w:val="0"/>
      </w:pPr>
      <w:r w:rsidRPr="009736B7">
        <w:t>4.1.1. Організація виплачує Установі за передання виключних майнових прав інтелектуальної власності на Нову ІВ Установи та за використання Нової ІВ Установи  наступні платежі:</w:t>
      </w:r>
    </w:p>
    <w:p w:rsidR="0088458D" w:rsidRPr="009736B7" w:rsidRDefault="0088458D" w:rsidP="0088458D">
      <w:pPr>
        <w:widowControl w:val="0"/>
      </w:pPr>
      <w:r w:rsidRPr="009736B7">
        <w:t xml:space="preserve">а) за передання виключних майнових прав стосовно кожного ОІВ, ноу- хау наступні </w:t>
      </w:r>
      <w:r w:rsidRPr="009736B7">
        <w:lastRenderedPageBreak/>
        <w:t>разові (паушальні платежі) платежі:</w:t>
      </w:r>
    </w:p>
    <w:p w:rsidR="0088458D" w:rsidRPr="009736B7" w:rsidRDefault="0088458D" w:rsidP="0088458D">
      <w:pPr>
        <w:widowControl w:val="0"/>
      </w:pPr>
      <w:r w:rsidRPr="009736B7">
        <w:t xml:space="preserve">- Ноу-хау (технічні рішення, на які не передбачається подання заявок на реєстрацію ОІВ) ________ </w:t>
      </w:r>
      <w:r w:rsidRPr="009736B7">
        <w:rPr>
          <w:i/>
        </w:rPr>
        <w:t>(назва)</w:t>
      </w:r>
      <w:r w:rsidRPr="009736B7">
        <w:t>________(грн.);</w:t>
      </w:r>
    </w:p>
    <w:p w:rsidR="0088458D" w:rsidRPr="009736B7" w:rsidRDefault="0088458D" w:rsidP="0088458D">
      <w:pPr>
        <w:widowControl w:val="0"/>
      </w:pPr>
      <w:r w:rsidRPr="009736B7">
        <w:t xml:space="preserve">(б) Ноу-хау (технічні рішення, на які передбачається подання заявки на реєстрацію винаходу) ______ </w:t>
      </w:r>
      <w:r w:rsidRPr="009736B7">
        <w:rPr>
          <w:i/>
        </w:rPr>
        <w:t>(назва)</w:t>
      </w:r>
      <w:r w:rsidRPr="009736B7">
        <w:t xml:space="preserve"> _______ (грн.);  </w:t>
      </w:r>
    </w:p>
    <w:p w:rsidR="0088458D" w:rsidRPr="009736B7" w:rsidRDefault="0088458D" w:rsidP="0088458D">
      <w:pPr>
        <w:widowControl w:val="0"/>
      </w:pPr>
      <w:r w:rsidRPr="009736B7">
        <w:t xml:space="preserve">(в) Ноу-хау (технічні рішення, на які передбачається подання заявки на реєстрацію корисної моделі) ______ </w:t>
      </w:r>
      <w:r w:rsidRPr="009736B7">
        <w:rPr>
          <w:i/>
        </w:rPr>
        <w:t>(назва)</w:t>
      </w:r>
      <w:r w:rsidRPr="009736B7">
        <w:t xml:space="preserve"> _ _____ (грн.);</w:t>
      </w:r>
    </w:p>
    <w:p w:rsidR="0088458D" w:rsidRPr="009736B7" w:rsidRDefault="0088458D" w:rsidP="0088458D">
      <w:pPr>
        <w:widowControl w:val="0"/>
      </w:pPr>
      <w:r w:rsidRPr="009736B7">
        <w:t>(г) Твори наукового, технічного характеру:</w:t>
      </w:r>
    </w:p>
    <w:p w:rsidR="0088458D" w:rsidRPr="009736B7" w:rsidRDefault="0088458D" w:rsidP="0088458D">
      <w:pPr>
        <w:widowControl w:val="0"/>
      </w:pPr>
      <w:r w:rsidRPr="009736B7">
        <w:t xml:space="preserve">‒ звіт ______ </w:t>
      </w:r>
      <w:r w:rsidRPr="009736B7">
        <w:rPr>
          <w:i/>
        </w:rPr>
        <w:t>(назва</w:t>
      </w:r>
      <w:r w:rsidRPr="009736B7">
        <w:t>) ______ (грн.);</w:t>
      </w:r>
    </w:p>
    <w:p w:rsidR="0088458D" w:rsidRPr="009736B7" w:rsidRDefault="0088458D" w:rsidP="0088458D">
      <w:pPr>
        <w:widowControl w:val="0"/>
      </w:pPr>
      <w:r w:rsidRPr="009736B7">
        <w:t>‒ креслення ______</w:t>
      </w:r>
      <w:r w:rsidRPr="009736B7">
        <w:rPr>
          <w:i/>
        </w:rPr>
        <w:t>(назва)</w:t>
      </w:r>
      <w:r w:rsidRPr="009736B7">
        <w:t xml:space="preserve"> _____ (грн.).</w:t>
      </w:r>
    </w:p>
    <w:p w:rsidR="0088458D" w:rsidRPr="009736B7" w:rsidRDefault="0088458D" w:rsidP="0088458D">
      <w:pPr>
        <w:widowControl w:val="0"/>
      </w:pPr>
    </w:p>
    <w:p w:rsidR="0088458D" w:rsidRPr="009736B7" w:rsidRDefault="0088458D" w:rsidP="0088458D">
      <w:pPr>
        <w:widowControl w:val="0"/>
      </w:pPr>
      <w:r w:rsidRPr="009736B7">
        <w:t xml:space="preserve">Платежі, зазначені у цьому підпункті, перераховуються </w:t>
      </w:r>
      <w:r w:rsidRPr="009736B7">
        <w:rPr>
          <w:color w:val="000000" w:themeColor="text1"/>
        </w:rPr>
        <w:t xml:space="preserve">Організацією Установі протягом 10 днів з дати підписання Актів здачі-приймання майнових прав на </w:t>
      </w:r>
      <w:r w:rsidRPr="009736B7">
        <w:t>ОІВ, ноу-хау, зазначені у цьому підпункті.</w:t>
      </w:r>
    </w:p>
    <w:p w:rsidR="0088458D" w:rsidRPr="009736B7" w:rsidRDefault="0088458D" w:rsidP="0088458D">
      <w:pPr>
        <w:widowControl w:val="0"/>
      </w:pPr>
      <w:r w:rsidRPr="009736B7">
        <w:t>4.1.2. Організація виплачує Установі платежі (періодичні та/або паушальні, надалі – Роялті) у розмірі:</w:t>
      </w:r>
    </w:p>
    <w:p w:rsidR="0088458D" w:rsidRPr="009736B7" w:rsidRDefault="0088458D" w:rsidP="0088458D">
      <w:pPr>
        <w:widowControl w:val="0"/>
      </w:pPr>
      <w:r w:rsidRPr="009736B7">
        <w:t>– ____ %  доходу від продажу продукції [</w:t>
      </w:r>
      <w:r w:rsidRPr="009736B7">
        <w:rPr>
          <w:i/>
        </w:rPr>
        <w:t>проведення робіт, надання послуг</w:t>
      </w:r>
      <w:r w:rsidRPr="009736B7">
        <w:t>] виготовленої та реалізованої Організацією з використанням Нової ІВ за Звітний період ______ (</w:t>
      </w:r>
      <w:r w:rsidRPr="009736B7">
        <w:rPr>
          <w:i/>
        </w:rPr>
        <w:t>вказати 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______ (</w:t>
      </w:r>
      <w:r w:rsidRPr="009736B7">
        <w:rPr>
          <w:i/>
        </w:rPr>
        <w:t>цифрами та прописом</w:t>
      </w:r>
      <w:r w:rsidRPr="009736B7">
        <w:t>) грн. за одиницю (штуку, кілограм і т.п.) Продукції, виготовленої та реалізованої Організацією з використанням Нової ІВ за Звітний період _____(</w:t>
      </w:r>
      <w:r w:rsidRPr="009736B7">
        <w:rPr>
          <w:i/>
        </w:rPr>
        <w:t>квартал, місяць, календарний рік</w:t>
      </w:r>
      <w:r w:rsidRPr="009736B7">
        <w:t>) ;</w:t>
      </w:r>
    </w:p>
    <w:p w:rsidR="0088458D" w:rsidRPr="009736B7" w:rsidRDefault="0088458D" w:rsidP="0088458D">
      <w:pPr>
        <w:widowControl w:val="0"/>
        <w:rPr>
          <w:i/>
        </w:rPr>
      </w:pPr>
      <w:r w:rsidRPr="009736B7">
        <w:rPr>
          <w:i/>
        </w:rPr>
        <w:t xml:space="preserve">або </w:t>
      </w:r>
    </w:p>
    <w:p w:rsidR="0088458D" w:rsidRPr="009736B7" w:rsidRDefault="0088458D" w:rsidP="0088458D">
      <w:pPr>
        <w:widowControl w:val="0"/>
      </w:pPr>
      <w:r w:rsidRPr="009736B7">
        <w:t>–  фіксовані платежі у розмірі ___ гривень, що сплачуються за _____ (</w:t>
      </w:r>
      <w:r w:rsidRPr="009736B7">
        <w:rPr>
          <w:i/>
        </w:rPr>
        <w:t>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____ %  від економії при застосуванні Нової ІВ за Звітний період ______ (</w:t>
      </w:r>
      <w:r w:rsidRPr="009736B7">
        <w:rPr>
          <w:i/>
        </w:rPr>
        <w:t>вказати квартал, місяць, календарний рік</w:t>
      </w:r>
      <w:r w:rsidRPr="009736B7">
        <w:t>);</w:t>
      </w:r>
    </w:p>
    <w:p w:rsidR="0088458D" w:rsidRPr="009736B7" w:rsidRDefault="0088458D" w:rsidP="0088458D">
      <w:pPr>
        <w:widowControl w:val="0"/>
        <w:rPr>
          <w:i/>
        </w:rPr>
      </w:pPr>
      <w:r w:rsidRPr="009736B7">
        <w:rPr>
          <w:i/>
        </w:rPr>
        <w:t>або</w:t>
      </w:r>
    </w:p>
    <w:p w:rsidR="0088458D" w:rsidRPr="009736B7" w:rsidRDefault="0088458D" w:rsidP="0088458D">
      <w:pPr>
        <w:widowControl w:val="0"/>
      </w:pPr>
      <w:r w:rsidRPr="009736B7">
        <w:t>– фіксований платіж у розмірі …. грн, що перераховується до …. (</w:t>
      </w:r>
      <w:r w:rsidRPr="009736B7">
        <w:rPr>
          <w:i/>
        </w:rPr>
        <w:t>термін</w:t>
      </w:r>
      <w:r w:rsidRPr="009736B7">
        <w:t>);</w:t>
      </w:r>
    </w:p>
    <w:p w:rsidR="0088458D" w:rsidRPr="009736B7" w:rsidRDefault="0088458D" w:rsidP="0088458D">
      <w:pPr>
        <w:widowControl w:val="0"/>
      </w:pPr>
      <w:r w:rsidRPr="009736B7">
        <w:t>– фіксований платіж у розмірі …. грн, що перераховується до …. (</w:t>
      </w:r>
      <w:r w:rsidRPr="009736B7">
        <w:rPr>
          <w:i/>
        </w:rPr>
        <w:t>термін</w:t>
      </w:r>
      <w:r w:rsidRPr="009736B7">
        <w:t>);</w:t>
      </w:r>
    </w:p>
    <w:p w:rsidR="0088458D" w:rsidRPr="009736B7" w:rsidRDefault="0088458D" w:rsidP="0088458D">
      <w:pPr>
        <w:widowControl w:val="0"/>
      </w:pPr>
      <w:r w:rsidRPr="009736B7">
        <w:t>– ____ %  доходу від продажу Продукції, виготовленої та реалізованої Організацією</w:t>
      </w:r>
      <w:r w:rsidRPr="009736B7">
        <w:rPr>
          <w:i/>
        </w:rPr>
        <w:t xml:space="preserve"> </w:t>
      </w:r>
      <w:r w:rsidRPr="009736B7">
        <w:t>з використанням Нової ІВ за Звітний період ______ (</w:t>
      </w:r>
      <w:r w:rsidRPr="009736B7">
        <w:rPr>
          <w:i/>
        </w:rPr>
        <w:t>вказати квартал, місяць, календарний рік</w:t>
      </w:r>
      <w:r w:rsidRPr="009736B7">
        <w:t>), що сплачується, починаючи з … (</w:t>
      </w:r>
      <w:r w:rsidRPr="009736B7">
        <w:rPr>
          <w:i/>
        </w:rPr>
        <w:t>дата, з якої здійснюється сплата періодичних платежів</w:t>
      </w:r>
      <w:r w:rsidRPr="009736B7">
        <w:t>);</w:t>
      </w:r>
    </w:p>
    <w:p w:rsidR="0088458D" w:rsidRPr="009736B7" w:rsidRDefault="0088458D" w:rsidP="0088458D">
      <w:pPr>
        <w:widowControl w:val="0"/>
        <w:rPr>
          <w:i/>
        </w:rPr>
      </w:pPr>
      <w:r w:rsidRPr="009736B7">
        <w:rPr>
          <w:i/>
        </w:rPr>
        <w:t>або комбінація із наведених вище умов.</w:t>
      </w:r>
    </w:p>
    <w:p w:rsidR="0088458D" w:rsidRPr="009736B7" w:rsidRDefault="0088458D" w:rsidP="0088458D">
      <w:pPr>
        <w:widowControl w:val="0"/>
      </w:pPr>
      <w:r w:rsidRPr="009736B7">
        <w:t>4.2. Платежі (роялті), зазначені у п. 4.1.2 перераховуються Організацією Установі протягом 10 днів, що настають за Звітним періодом.</w:t>
      </w:r>
    </w:p>
    <w:p w:rsidR="0088458D" w:rsidRPr="009736B7" w:rsidRDefault="0088458D" w:rsidP="0088458D">
      <w:pPr>
        <w:widowControl w:val="0"/>
      </w:pPr>
      <w:r w:rsidRPr="009736B7">
        <w:t>4.3. Організація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pPr>
      <w:r w:rsidRPr="009736B7">
        <w:lastRenderedPageBreak/>
        <w:t>– кількість одиниць Продукції, що виготовлено Організацією;</w:t>
      </w:r>
    </w:p>
    <w:p w:rsidR="0088458D" w:rsidRPr="009736B7" w:rsidRDefault="0088458D" w:rsidP="0088458D">
      <w:pPr>
        <w:widowControl w:val="0"/>
      </w:pPr>
      <w:r w:rsidRPr="009736B7">
        <w:t>– кількість одиниць Продукції, реалізованих Організацією;</w:t>
      </w:r>
    </w:p>
    <w:p w:rsidR="0088458D" w:rsidRPr="009736B7" w:rsidRDefault="0088458D" w:rsidP="0088458D">
      <w:pPr>
        <w:widowControl w:val="0"/>
      </w:pPr>
      <w:r w:rsidRPr="009736B7">
        <w:t>– ціна реалізації одиниці Продукції, проданої у звітний період;</w:t>
      </w:r>
    </w:p>
    <w:p w:rsidR="0088458D" w:rsidRPr="009736B7" w:rsidRDefault="0088458D" w:rsidP="0088458D">
      <w:pPr>
        <w:widowControl w:val="0"/>
      </w:pPr>
      <w:r w:rsidRPr="009736B7">
        <w:t>– сума коштів, отриманих від реалізації Продукції у звітний період;</w:t>
      </w:r>
    </w:p>
    <w:p w:rsidR="0088458D" w:rsidRPr="009736B7" w:rsidRDefault="0088458D" w:rsidP="0088458D">
      <w:pPr>
        <w:widowControl w:val="0"/>
      </w:pPr>
      <w:r w:rsidRPr="009736B7">
        <w:t>– інші дані, що мають значення для розрахунку Роялті.</w:t>
      </w:r>
    </w:p>
    <w:p w:rsidR="0088458D" w:rsidRPr="009736B7" w:rsidRDefault="0088458D" w:rsidP="0088458D">
      <w:pPr>
        <w:widowControl w:val="0"/>
      </w:pPr>
      <w:r w:rsidRPr="009736B7">
        <w:rPr>
          <w:i/>
        </w:rPr>
        <w:t>(Залежно від Раніше створеної ІВ, Результатів робіт, що передаються Організації, – перелік показників у п. 4.3 може уточнюватися)</w:t>
      </w:r>
      <w:r w:rsidRPr="009736B7">
        <w:t>.</w:t>
      </w:r>
    </w:p>
    <w:p w:rsidR="0088458D" w:rsidRPr="009736B7" w:rsidRDefault="0088458D" w:rsidP="0088458D">
      <w:pPr>
        <w:widowControl w:val="0"/>
      </w:pPr>
      <w:r w:rsidRPr="009736B7">
        <w:t xml:space="preserve">4.4. </w:t>
      </w:r>
      <w:r w:rsidRPr="009736B7">
        <w:rPr>
          <w:i/>
        </w:rPr>
        <w:t>Установа</w:t>
      </w:r>
      <w:r w:rsidRPr="009736B7">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88458D" w:rsidRPr="009736B7" w:rsidRDefault="0088458D" w:rsidP="0088458D">
      <w:pPr>
        <w:widowControl w:val="0"/>
      </w:pPr>
      <w:r w:rsidRPr="009736B7">
        <w:t>Витрати на таку перевірку буде нести Установа.</w:t>
      </w:r>
    </w:p>
    <w:p w:rsidR="0088458D" w:rsidRPr="009736B7" w:rsidRDefault="0088458D" w:rsidP="0088458D">
      <w:pPr>
        <w:widowControl w:val="0"/>
      </w:pPr>
      <w:r w:rsidRPr="009736B7">
        <w:t>Організація зобов'язується забезпечити можливість такої перевірки.</w:t>
      </w:r>
    </w:p>
    <w:p w:rsidR="0088458D" w:rsidRPr="009736B7" w:rsidRDefault="0088458D" w:rsidP="0088458D">
      <w:pPr>
        <w:widowControl w:val="0"/>
        <w:rPr>
          <w:b/>
        </w:rPr>
      </w:pPr>
      <w:r w:rsidRPr="009736B7">
        <w:t>4.5. Організація  протягом 10 днів, наступних за Звітним періодо</w:t>
      </w:r>
      <w:r w:rsidRPr="009736B7">
        <w:rPr>
          <w:color w:val="000000" w:themeColor="text1"/>
        </w:rPr>
        <w:t>м, надсилає Установі дані, зазначені у п. 4.3. цього Договору.</w:t>
      </w: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E7200A">
      <w:pPr>
        <w:pStyle w:val="Title"/>
        <w:widowControl w:val="0"/>
        <w:jc w:val="right"/>
        <w:outlineLvl w:val="0"/>
        <w:rPr>
          <w:b w:val="0"/>
          <w:bCs/>
          <w:color w:val="000000" w:themeColor="text1"/>
          <w:sz w:val="22"/>
          <w:szCs w:val="22"/>
        </w:rPr>
      </w:pPr>
      <w:r w:rsidRPr="009736B7">
        <w:rPr>
          <w:b w:val="0"/>
          <w:color w:val="000000" w:themeColor="text1"/>
          <w:sz w:val="22"/>
          <w:szCs w:val="22"/>
        </w:rPr>
        <w:lastRenderedPageBreak/>
        <w:t>Додаток 6.1</w:t>
      </w:r>
    </w:p>
    <w:p w:rsidR="00E7200A" w:rsidRPr="009736B7" w:rsidRDefault="0088458D" w:rsidP="00E7200A">
      <w:pPr>
        <w:widowControl w:val="0"/>
        <w:spacing w:after="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pStyle w:val="Title"/>
        <w:widowControl w:val="0"/>
        <w:outlineLvl w:val="0"/>
        <w:rPr>
          <w:b w:val="0"/>
          <w:bCs/>
          <w:color w:val="000000" w:themeColor="text1"/>
          <w:sz w:val="22"/>
          <w:szCs w:val="22"/>
        </w:rPr>
      </w:pPr>
    </w:p>
    <w:p w:rsidR="0088458D" w:rsidRPr="009736B7" w:rsidRDefault="0088458D" w:rsidP="00AB1BD6">
      <w:pPr>
        <w:pStyle w:val="Title"/>
        <w:widowControl w:val="0"/>
        <w:ind w:firstLine="0"/>
        <w:outlineLvl w:val="0"/>
        <w:rPr>
          <w:color w:val="000000" w:themeColor="text1"/>
          <w:szCs w:val="24"/>
        </w:rPr>
      </w:pPr>
      <w:r w:rsidRPr="009736B7">
        <w:rPr>
          <w:color w:val="000000" w:themeColor="text1"/>
          <w:szCs w:val="24"/>
        </w:rPr>
        <w:t xml:space="preserve">Примірний договір  </w:t>
      </w:r>
    </w:p>
    <w:p w:rsidR="0088458D" w:rsidRPr="009736B7" w:rsidRDefault="0088458D" w:rsidP="00AB1BD6">
      <w:pPr>
        <w:widowControl w:val="0"/>
        <w:ind w:firstLine="0"/>
        <w:jc w:val="center"/>
        <w:rPr>
          <w:b/>
          <w:bCs/>
          <w:color w:val="000000" w:themeColor="text1"/>
        </w:rPr>
      </w:pPr>
      <w:r w:rsidRPr="009736B7">
        <w:rPr>
          <w:b/>
          <w:bCs/>
          <w:color w:val="000000" w:themeColor="text1"/>
        </w:rPr>
        <w:t>на виконання наукових досліджень та науково-технічних (експериментальних)</w:t>
      </w:r>
      <w:r w:rsidRPr="009736B7">
        <w:rPr>
          <w:b/>
          <w:bCs/>
          <w:color w:val="000000" w:themeColor="text1"/>
          <w:sz w:val="22"/>
          <w:szCs w:val="22"/>
        </w:rPr>
        <w:t xml:space="preserve"> </w:t>
      </w:r>
      <w:r w:rsidRPr="009736B7">
        <w:rPr>
          <w:b/>
          <w:bCs/>
          <w:iCs/>
          <w:color w:val="000000" w:themeColor="text1"/>
        </w:rPr>
        <w:t xml:space="preserve">розробок </w:t>
      </w:r>
      <w:r w:rsidRPr="009736B7">
        <w:rPr>
          <w:rStyle w:val="FootnoteReference"/>
          <w:rFonts w:eastAsiaTheme="majorEastAsia"/>
          <w:b/>
          <w:bCs/>
          <w:color w:val="000000" w:themeColor="text1"/>
        </w:rPr>
        <w:footnoteReference w:id="25"/>
      </w:r>
    </w:p>
    <w:p w:rsidR="0088458D" w:rsidRPr="009736B7" w:rsidRDefault="0088458D" w:rsidP="0088458D">
      <w:pPr>
        <w:widowControl w:val="0"/>
      </w:pPr>
      <w:r w:rsidRPr="009736B7">
        <w:t xml:space="preserve">м. Київ                                                                                      </w:t>
      </w:r>
      <w:r w:rsidRPr="009736B7">
        <w:tab/>
        <w:t xml:space="preserve"> “___” _______20__   р.</w:t>
      </w:r>
    </w:p>
    <w:p w:rsidR="00E835D7" w:rsidRPr="009736B7" w:rsidRDefault="00E835D7" w:rsidP="0088458D">
      <w:pPr>
        <w:widowControl w:val="0"/>
      </w:pPr>
    </w:p>
    <w:p w:rsidR="0088458D" w:rsidRPr="009736B7" w:rsidRDefault="0088458D" w:rsidP="0088458D">
      <w:pPr>
        <w:widowControl w:val="0"/>
      </w:pPr>
      <w:r w:rsidRPr="009736B7">
        <w:t> _______________, в особі _________ (</w:t>
      </w:r>
      <w:r w:rsidRPr="009736B7">
        <w:rPr>
          <w:i/>
        </w:rPr>
        <w:t>посада</w:t>
      </w:r>
      <w:r w:rsidRPr="009736B7">
        <w:t>)_______________ (</w:t>
      </w:r>
      <w:r w:rsidRPr="009736B7">
        <w:rPr>
          <w:i/>
        </w:rPr>
        <w:t>п.і.п.</w:t>
      </w:r>
      <w:r w:rsidRPr="009736B7">
        <w:t>), діючого на підставі Статуту, з однієї сторони, що надалі іменується «Установа», та _________, в особі __________(</w:t>
      </w:r>
      <w:r w:rsidRPr="009736B7">
        <w:rPr>
          <w:i/>
        </w:rPr>
        <w:t>посада</w:t>
      </w:r>
      <w:r w:rsidRPr="009736B7">
        <w:t>) ___________ (</w:t>
      </w:r>
      <w:r w:rsidRPr="009736B7">
        <w:rPr>
          <w:i/>
        </w:rPr>
        <w:t>п.і.п</w:t>
      </w:r>
      <w:r w:rsidRPr="009736B7">
        <w:t>.), діючого на підставі Статуту, з іншої сторони, що надалі іменується «Організація»</w:t>
      </w:r>
      <w:r w:rsidRPr="009736B7">
        <w:rPr>
          <w:rStyle w:val="FootnoteReference"/>
          <w:rFonts w:eastAsiaTheme="majorEastAsia"/>
        </w:rPr>
        <w:footnoteReference w:id="26"/>
      </w:r>
      <w:r w:rsidRPr="009736B7">
        <w:t>, та разом іменуються «</w:t>
      </w:r>
      <w:r w:rsidRPr="009736B7">
        <w:rPr>
          <w:color w:val="000000"/>
        </w:rPr>
        <w:t>Сторони»</w:t>
      </w:r>
      <w:r w:rsidRPr="009736B7">
        <w:t>, а кожна окремо - Сторона,</w:t>
      </w:r>
    </w:p>
    <w:p w:rsidR="0088458D" w:rsidRPr="009736B7" w:rsidRDefault="0088458D" w:rsidP="0088458D">
      <w:pPr>
        <w:widowControl w:val="0"/>
      </w:pPr>
      <w:r w:rsidRPr="009736B7">
        <w:t>уклали договір про таке.</w:t>
      </w:r>
    </w:p>
    <w:p w:rsidR="0088458D" w:rsidRPr="009736B7" w:rsidRDefault="0088458D" w:rsidP="0088458D">
      <w:pPr>
        <w:widowControl w:val="0"/>
        <w:tabs>
          <w:tab w:val="center" w:pos="-2694"/>
          <w:tab w:val="left" w:pos="360"/>
        </w:tabs>
        <w:spacing w:before="120"/>
        <w:jc w:val="center"/>
        <w:rPr>
          <w:b/>
          <w:bCs/>
        </w:rPr>
      </w:pPr>
      <w:r w:rsidRPr="009736B7">
        <w:rPr>
          <w:b/>
          <w:bCs/>
        </w:rPr>
        <w:t>1. Предмет договору</w:t>
      </w:r>
    </w:p>
    <w:p w:rsidR="0088458D" w:rsidRPr="009736B7" w:rsidRDefault="0088458D" w:rsidP="0088458D">
      <w:pPr>
        <w:pStyle w:val="BodyText3"/>
        <w:widowControl w:val="0"/>
        <w:ind w:firstLine="510"/>
        <w:jc w:val="both"/>
        <w:rPr>
          <w:sz w:val="24"/>
          <w:szCs w:val="24"/>
          <w:lang w:val="uk-UA"/>
        </w:rPr>
      </w:pPr>
      <w:r w:rsidRPr="009736B7">
        <w:rPr>
          <w:sz w:val="24"/>
          <w:szCs w:val="24"/>
          <w:lang w:val="uk-UA"/>
        </w:rPr>
        <w:t>1.1. Організація доручає, а Установа бере на себе виконання науково-технічних робіт</w:t>
      </w:r>
      <w:r w:rsidRPr="009736B7">
        <w:rPr>
          <w:rStyle w:val="FootnoteReference"/>
          <w:rFonts w:eastAsiaTheme="majorEastAsia"/>
          <w:sz w:val="24"/>
          <w:szCs w:val="24"/>
          <w:lang w:val="uk-UA"/>
        </w:rPr>
        <w:footnoteReference w:id="27"/>
      </w:r>
      <w:r w:rsidRPr="009736B7">
        <w:rPr>
          <w:sz w:val="24"/>
          <w:szCs w:val="24"/>
          <w:lang w:val="uk-UA"/>
        </w:rPr>
        <w:t>:</w:t>
      </w:r>
    </w:p>
    <w:tbl>
      <w:tblPr>
        <w:tblW w:w="0" w:type="auto"/>
        <w:tblInd w:w="108" w:type="dxa"/>
        <w:tblBorders>
          <w:bottom w:val="single" w:sz="4" w:space="0" w:color="auto"/>
        </w:tblBorders>
        <w:tblLook w:val="0000" w:firstRow="0" w:lastRow="0" w:firstColumn="0" w:lastColumn="0" w:noHBand="0" w:noVBand="0"/>
      </w:tblPr>
      <w:tblGrid>
        <w:gridCol w:w="9530"/>
      </w:tblGrid>
      <w:tr w:rsidR="0088458D" w:rsidRPr="009736B7" w:rsidTr="009C1A3F">
        <w:tc>
          <w:tcPr>
            <w:tcW w:w="9530" w:type="dxa"/>
          </w:tcPr>
          <w:p w:rsidR="0088458D" w:rsidRPr="009736B7" w:rsidRDefault="0088458D" w:rsidP="009C1A3F">
            <w:pPr>
              <w:widowControl w:val="0"/>
              <w:tabs>
                <w:tab w:val="center" w:pos="4820"/>
              </w:tabs>
            </w:pPr>
          </w:p>
        </w:tc>
      </w:tr>
    </w:tbl>
    <w:p w:rsidR="0088458D" w:rsidRPr="009736B7" w:rsidRDefault="0088458D" w:rsidP="0088458D">
      <w:pPr>
        <w:widowControl w:val="0"/>
        <w:spacing w:before="120"/>
      </w:pPr>
      <w:r w:rsidRPr="009736B7">
        <w:t>Організація зобов'язується прийняти виконану роботу та оплатити її.</w:t>
      </w:r>
    </w:p>
    <w:p w:rsidR="0088458D" w:rsidRPr="009736B7" w:rsidRDefault="0088458D" w:rsidP="0088458D">
      <w:pPr>
        <w:widowControl w:val="0"/>
        <w:spacing w:before="120"/>
      </w:pPr>
      <w:r w:rsidRPr="009736B7">
        <w:t>1.2. Наукові, технічні, економічні та інші вимоги до робіт, що є предметом договору, визначаються Технічним завданням (Додаток 1),  що є невід’ємною частиною цього Договору.</w:t>
      </w:r>
    </w:p>
    <w:p w:rsidR="0088458D" w:rsidRPr="009736B7" w:rsidRDefault="0088458D" w:rsidP="0088458D">
      <w:pPr>
        <w:widowControl w:val="0"/>
        <w:spacing w:before="120"/>
      </w:pPr>
      <w:r w:rsidRPr="009736B7">
        <w:t>1.3. Зміст, терміни та результат виконання етапів роботи визначаються Календарним планом (Додаток 2), що є невід'ємною частиною цього Договору.</w:t>
      </w:r>
    </w:p>
    <w:p w:rsidR="0088458D" w:rsidRPr="009736B7" w:rsidRDefault="0088458D" w:rsidP="0088458D">
      <w:pPr>
        <w:widowControl w:val="0"/>
        <w:spacing w:before="120"/>
      </w:pPr>
      <w:r w:rsidRPr="009736B7">
        <w:t>1.4. Результати робіт та порядок їх передачі Організації визначаються пп. 2, 3  цього Договору.</w:t>
      </w:r>
    </w:p>
    <w:p w:rsidR="0088458D" w:rsidRPr="009736B7" w:rsidRDefault="0088458D" w:rsidP="0088458D">
      <w:pPr>
        <w:widowControl w:val="0"/>
        <w:tabs>
          <w:tab w:val="left" w:pos="142"/>
        </w:tabs>
        <w:jc w:val="center"/>
        <w:rPr>
          <w:rFonts w:eastAsia="Calibri"/>
          <w:b/>
        </w:rPr>
      </w:pPr>
      <w:r w:rsidRPr="009736B7">
        <w:rPr>
          <w:rFonts w:eastAsia="Calibri"/>
          <w:b/>
        </w:rPr>
        <w:t>2. Результати робіт, що передаються Організації</w:t>
      </w:r>
    </w:p>
    <w:p w:rsidR="0088458D" w:rsidRPr="009736B7" w:rsidRDefault="0088458D" w:rsidP="0088458D">
      <w:pPr>
        <w:widowControl w:val="0"/>
        <w:tabs>
          <w:tab w:val="left" w:pos="142"/>
        </w:tabs>
        <w:rPr>
          <w:rFonts w:eastAsia="Calibri"/>
        </w:rPr>
      </w:pPr>
      <w:r w:rsidRPr="009736B7">
        <w:rPr>
          <w:rFonts w:eastAsia="Calibri"/>
        </w:rPr>
        <w:t>2.1. Установа передає Організації наступні речові об’єкти, що є результатами робіт за цим Договором (далі ‒ Результати. що передаються Організації)</w:t>
      </w:r>
      <w:r w:rsidRPr="009736B7">
        <w:rPr>
          <w:rFonts w:eastAsia="Calibri"/>
          <w:vertAlign w:val="superscript"/>
        </w:rPr>
        <w:footnoteReference w:id="28"/>
      </w:r>
      <w:r w:rsidRPr="009736B7">
        <w:rPr>
          <w:rFonts w:eastAsia="Calibri"/>
        </w:rPr>
        <w:t xml:space="preserve">: </w:t>
      </w:r>
    </w:p>
    <w:p w:rsidR="0088458D" w:rsidRPr="009736B7" w:rsidRDefault="0088458D" w:rsidP="0088458D">
      <w:pPr>
        <w:widowControl w:val="0"/>
        <w:tabs>
          <w:tab w:val="left" w:pos="142"/>
        </w:tabs>
        <w:rPr>
          <w:rFonts w:eastAsia="Calibri"/>
        </w:rPr>
      </w:pPr>
    </w:p>
    <w:p w:rsidR="0088458D" w:rsidRPr="009736B7" w:rsidRDefault="0088458D" w:rsidP="0088458D">
      <w:pPr>
        <w:widowControl w:val="0"/>
        <w:tabs>
          <w:tab w:val="left" w:pos="142"/>
        </w:tabs>
        <w:rPr>
          <w:rFonts w:eastAsia="Calibri"/>
        </w:rPr>
      </w:pPr>
      <w:r w:rsidRPr="009736B7">
        <w:rPr>
          <w:rFonts w:eastAsia="Calibri"/>
        </w:rPr>
        <w:t>(а) (проміжні та кінцевий звіт про результати робіт…);</w:t>
      </w:r>
    </w:p>
    <w:p w:rsidR="0088458D" w:rsidRPr="009736B7" w:rsidRDefault="0088458D" w:rsidP="0088458D">
      <w:pPr>
        <w:widowControl w:val="0"/>
        <w:tabs>
          <w:tab w:val="left" w:pos="142"/>
        </w:tabs>
        <w:rPr>
          <w:rFonts w:eastAsia="Calibri"/>
        </w:rPr>
      </w:pPr>
      <w:r w:rsidRPr="009736B7">
        <w:rPr>
          <w:rFonts w:eastAsia="Calibri"/>
        </w:rPr>
        <w:t>(б) (дослідний зразок…)</w:t>
      </w:r>
    </w:p>
    <w:p w:rsidR="0088458D" w:rsidRPr="009736B7" w:rsidRDefault="0088458D" w:rsidP="0088458D">
      <w:pPr>
        <w:widowControl w:val="0"/>
        <w:tabs>
          <w:tab w:val="left" w:pos="142"/>
        </w:tabs>
        <w:rPr>
          <w:rFonts w:eastAsia="Calibri"/>
        </w:rPr>
      </w:pPr>
      <w:r w:rsidRPr="009736B7">
        <w:rPr>
          <w:rFonts w:eastAsia="Calibri"/>
        </w:rPr>
        <w:t>2.2. Вимоги щодо технічних характеристик Результатів робіт, строки їх передачі та  інші умови визначаються Технічним завдання та Календарним планом.</w:t>
      </w:r>
      <w:r w:rsidRPr="009736B7">
        <w:rPr>
          <w:rStyle w:val="FootnoteReference"/>
          <w:rFonts w:eastAsia="Calibri"/>
        </w:rPr>
        <w:footnoteReference w:id="29"/>
      </w:r>
    </w:p>
    <w:p w:rsidR="0088458D" w:rsidRPr="009736B7" w:rsidRDefault="0088458D" w:rsidP="0088458D">
      <w:pPr>
        <w:widowControl w:val="0"/>
        <w:tabs>
          <w:tab w:val="left" w:pos="142"/>
        </w:tabs>
        <w:rPr>
          <w:rFonts w:eastAsia="Calibri"/>
        </w:rPr>
      </w:pPr>
      <w:r w:rsidRPr="009736B7">
        <w:rPr>
          <w:rFonts w:eastAsia="Calibri"/>
        </w:rPr>
        <w:t>2.3. Результати робіт передаються згідно Акту здачі-приймання, що підписується Сторонами.</w:t>
      </w:r>
    </w:p>
    <w:p w:rsidR="0088458D" w:rsidRPr="009736B7" w:rsidRDefault="0088458D" w:rsidP="0088458D">
      <w:pPr>
        <w:widowControl w:val="0"/>
        <w:tabs>
          <w:tab w:val="left" w:pos="142"/>
        </w:tabs>
        <w:rPr>
          <w:rFonts w:eastAsia="Calibri"/>
        </w:rPr>
      </w:pPr>
      <w:r w:rsidRPr="009736B7">
        <w:rPr>
          <w:rFonts w:eastAsia="Calibri"/>
        </w:rPr>
        <w:t>2.4. Умови використання Результатів робіт (речових об’єктів) та об’єктів права інтелектуальної власності (ОІВ), що містяться у Результатах робіт, визначаються Додатком 3 до цього Договору.</w:t>
      </w:r>
    </w:p>
    <w:p w:rsidR="0088458D" w:rsidRPr="009736B7" w:rsidRDefault="0088458D" w:rsidP="0088458D">
      <w:pPr>
        <w:widowControl w:val="0"/>
        <w:spacing w:before="240"/>
        <w:ind w:left="510"/>
        <w:jc w:val="center"/>
        <w:rPr>
          <w:b/>
          <w:bCs/>
        </w:rPr>
      </w:pPr>
      <w:r w:rsidRPr="009736B7">
        <w:rPr>
          <w:b/>
          <w:bCs/>
        </w:rPr>
        <w:t>3. Вартість робіт, порядок розрахунків. Порядок приймання‒передачі Результатів робіт</w:t>
      </w:r>
    </w:p>
    <w:p w:rsidR="0088458D" w:rsidRPr="009736B7" w:rsidRDefault="0088458D" w:rsidP="0088458D">
      <w:pPr>
        <w:widowControl w:val="0"/>
        <w:tabs>
          <w:tab w:val="center" w:pos="0"/>
        </w:tabs>
      </w:pPr>
      <w:r w:rsidRPr="009736B7">
        <w:t>3.1. За виконання робіт, передбачених цим Договором, Організація сплачує Установі суму у розмірі __________ грн. (________ грн.) у порядку, що визначений цим пунктом.</w:t>
      </w:r>
    </w:p>
    <w:p w:rsidR="0088458D" w:rsidRPr="009736B7" w:rsidRDefault="0088458D" w:rsidP="0088458D">
      <w:pPr>
        <w:widowControl w:val="0"/>
        <w:tabs>
          <w:tab w:val="center" w:pos="0"/>
        </w:tabs>
        <w:rPr>
          <w:i/>
        </w:rPr>
      </w:pPr>
      <w:r w:rsidRPr="009736B7">
        <w:rPr>
          <w:i/>
        </w:rPr>
        <w:t>Варіант 1. Договір передбачає один етап виконання робіт.</w:t>
      </w:r>
    </w:p>
    <w:p w:rsidR="0088458D" w:rsidRPr="009736B7" w:rsidRDefault="0088458D" w:rsidP="0088458D">
      <w:pPr>
        <w:widowControl w:val="0"/>
        <w:tabs>
          <w:tab w:val="center" w:pos="0"/>
        </w:tabs>
      </w:pPr>
      <w:r w:rsidRPr="009736B7">
        <w:t>3.2. Роботи за договором розпочинаються після отримання Установою від Організації авансу у розмірі __________ грн. (________ грн.), що має бути перерахований Установі протягом _____ календарних днів з дати підписання Договору.</w:t>
      </w:r>
    </w:p>
    <w:p w:rsidR="0088458D" w:rsidRPr="009736B7" w:rsidRDefault="0088458D" w:rsidP="0088458D">
      <w:pPr>
        <w:widowControl w:val="0"/>
        <w:tabs>
          <w:tab w:val="center" w:pos="0"/>
        </w:tabs>
      </w:pPr>
      <w:r w:rsidRPr="009736B7">
        <w:t>3.3. Остаточну суму Організація сплачує протягом ___ календарних днів після підписання Акту здачі-приймання робіт.</w:t>
      </w:r>
    </w:p>
    <w:p w:rsidR="0088458D" w:rsidRPr="009736B7" w:rsidRDefault="0088458D" w:rsidP="0088458D">
      <w:pPr>
        <w:widowControl w:val="0"/>
        <w:tabs>
          <w:tab w:val="center" w:pos="0"/>
        </w:tabs>
      </w:pPr>
      <w:r w:rsidRPr="009736B7">
        <w:t>3.4. Установа протягом ___днів після закінчення виконання робіт</w:t>
      </w:r>
      <w:r w:rsidRPr="009736B7">
        <w:rPr>
          <w:vertAlign w:val="superscript"/>
        </w:rPr>
        <w:footnoteReference w:id="30"/>
      </w:r>
      <w:r w:rsidRPr="009736B7">
        <w:t xml:space="preserve"> направляє Організації Результати робіт, передбачені п. 2 цього Договору,  та підписаний Акт здачі-приймання робіт. </w:t>
      </w:r>
    </w:p>
    <w:p w:rsidR="0088458D" w:rsidRPr="009736B7" w:rsidRDefault="0088458D" w:rsidP="0088458D">
      <w:pPr>
        <w:widowControl w:val="0"/>
        <w:tabs>
          <w:tab w:val="center" w:pos="0"/>
        </w:tabs>
      </w:pPr>
      <w:r w:rsidRPr="009736B7">
        <w:t xml:space="preserve">Організація протягом  ___ днів після отримання Акту підписує його та повертає один </w:t>
      </w:r>
      <w:r w:rsidRPr="009736B7">
        <w:lastRenderedPageBreak/>
        <w:t>підписаний примірник Установі.</w:t>
      </w:r>
    </w:p>
    <w:p w:rsidR="0088458D" w:rsidRPr="009736B7" w:rsidRDefault="0088458D" w:rsidP="0088458D">
      <w:pPr>
        <w:widowControl w:val="0"/>
        <w:tabs>
          <w:tab w:val="center" w:pos="0"/>
        </w:tabs>
      </w:pPr>
      <w:r w:rsidRPr="009736B7">
        <w:t>У випадку потреби уточнення Результатів робіт Установа та Організація протягом ___ днів після отримання Організацією Результатів робіт та Акту здачі-приймання робіт узгоджують необхідні  питання, що оформлюються Актом.</w:t>
      </w:r>
    </w:p>
    <w:p w:rsidR="0088458D" w:rsidRPr="009736B7" w:rsidRDefault="0088458D" w:rsidP="0088458D">
      <w:pPr>
        <w:widowControl w:val="0"/>
        <w:tabs>
          <w:tab w:val="center" w:pos="0"/>
        </w:tabs>
        <w:rPr>
          <w:i/>
        </w:rPr>
      </w:pPr>
    </w:p>
    <w:p w:rsidR="0088458D" w:rsidRPr="009736B7" w:rsidRDefault="0088458D" w:rsidP="0088458D">
      <w:pPr>
        <w:widowControl w:val="0"/>
        <w:tabs>
          <w:tab w:val="center" w:pos="0"/>
        </w:tabs>
        <w:rPr>
          <w:b/>
          <w:i/>
        </w:rPr>
      </w:pPr>
      <w:r w:rsidRPr="009736B7">
        <w:rPr>
          <w:i/>
        </w:rPr>
        <w:t>Варіант 2. Договір передбачає декілька етапів робіт. Виконання Установою робіт за наступним етапом розпочинається після перерахування авансу у сумі виконання робіт за етапом</w:t>
      </w:r>
      <w:r w:rsidRPr="009736B7">
        <w:rPr>
          <w:b/>
          <w:i/>
        </w:rPr>
        <w:t xml:space="preserve">. </w:t>
      </w:r>
    </w:p>
    <w:p w:rsidR="0088458D" w:rsidRPr="009736B7" w:rsidRDefault="0088458D" w:rsidP="0088458D">
      <w:pPr>
        <w:widowControl w:val="0"/>
        <w:tabs>
          <w:tab w:val="center" w:pos="0"/>
        </w:tabs>
      </w:pPr>
      <w:r w:rsidRPr="009736B7">
        <w:t>3.2. Виконання робіт Установою за кожним етапом робіт , визначеним Календарним планом,  розпочинається після отримання авансу у сумі, що дорівнює вартості виконання робіт за етапом.</w:t>
      </w:r>
    </w:p>
    <w:p w:rsidR="0088458D" w:rsidRPr="009736B7" w:rsidRDefault="0088458D" w:rsidP="0088458D">
      <w:pPr>
        <w:widowControl w:val="0"/>
        <w:tabs>
          <w:tab w:val="center" w:pos="0"/>
        </w:tabs>
      </w:pPr>
      <w:r w:rsidRPr="009736B7">
        <w:t>3.3. Установа протягом ___днів після закінчення етапу робіт</w:t>
      </w:r>
      <w:r w:rsidRPr="009736B7">
        <w:rPr>
          <w:rStyle w:val="FootnoteReference"/>
          <w:rFonts w:eastAsiaTheme="majorEastAsia"/>
        </w:rPr>
        <w:footnoteReference w:id="31"/>
      </w:r>
      <w:r w:rsidRPr="009736B7">
        <w:t xml:space="preserve"> направляє Організації Результати робіт за етапом робіт, передбачені п. 2 Договору та Календарним планом (Технічним завданням), та підписаний Акт здачі-приймання робіт за етапом. </w:t>
      </w:r>
    </w:p>
    <w:p w:rsidR="0088458D" w:rsidRPr="009736B7" w:rsidRDefault="0088458D" w:rsidP="0088458D">
      <w:pPr>
        <w:widowControl w:val="0"/>
        <w:tabs>
          <w:tab w:val="center" w:pos="0"/>
        </w:tabs>
      </w:pPr>
      <w:r w:rsidRPr="009736B7">
        <w:t>Організація протягом 10 днів після отримання Акту, підписує його, повертає один підписаний примірник Установі.</w:t>
      </w:r>
    </w:p>
    <w:p w:rsidR="0088458D" w:rsidRPr="009736B7" w:rsidRDefault="0088458D" w:rsidP="0088458D">
      <w:pPr>
        <w:widowControl w:val="0"/>
        <w:tabs>
          <w:tab w:val="center" w:pos="0"/>
        </w:tabs>
      </w:pPr>
      <w:r w:rsidRPr="009736B7">
        <w:t>У випадку потреби уточнення звітних матеріалів за етапом Установа та Організація протягом 10 днів після отримання Організацією Результатів робіт узгоджують необхідні  питання, що оформлюються Актом.</w:t>
      </w:r>
    </w:p>
    <w:p w:rsidR="0088458D" w:rsidRPr="009736B7" w:rsidRDefault="0088458D" w:rsidP="0088458D">
      <w:pPr>
        <w:widowControl w:val="0"/>
        <w:tabs>
          <w:tab w:val="center" w:pos="0"/>
        </w:tabs>
        <w:rPr>
          <w:i/>
        </w:rPr>
      </w:pPr>
    </w:p>
    <w:p w:rsidR="0088458D" w:rsidRPr="009736B7" w:rsidRDefault="0088458D" w:rsidP="0088458D">
      <w:pPr>
        <w:widowControl w:val="0"/>
        <w:tabs>
          <w:tab w:val="center" w:pos="0"/>
        </w:tabs>
        <w:rPr>
          <w:i/>
        </w:rPr>
      </w:pPr>
      <w:r w:rsidRPr="009736B7">
        <w:rPr>
          <w:i/>
        </w:rPr>
        <w:t>Варіант 3. Договір передбачає декілька етапів робіт. Перерахування авансу на початку виконання етапу робіт та оплата вартості виконання етапу робіт після його завершення.</w:t>
      </w:r>
    </w:p>
    <w:p w:rsidR="0088458D" w:rsidRPr="009736B7" w:rsidRDefault="0088458D" w:rsidP="0088458D">
      <w:pPr>
        <w:widowControl w:val="0"/>
        <w:tabs>
          <w:tab w:val="center" w:pos="0"/>
        </w:tabs>
      </w:pPr>
      <w:r w:rsidRPr="009736B7">
        <w:t>3.2. Виконання робіт Установою за кожним етапом робіт, визначеним Календарним планом,  розпочинається після отримання авансу у сумі, що дорівнює ___ відсотка кошторисної вартості етапу робіт.</w:t>
      </w:r>
    </w:p>
    <w:p w:rsidR="0088458D" w:rsidRPr="009736B7" w:rsidRDefault="0088458D" w:rsidP="0088458D">
      <w:pPr>
        <w:widowControl w:val="0"/>
        <w:tabs>
          <w:tab w:val="center" w:pos="0"/>
        </w:tabs>
      </w:pPr>
      <w:r w:rsidRPr="009736B7">
        <w:t>3.3. Установа протягом ___днів після закінчення етапу робіт</w:t>
      </w:r>
      <w:r w:rsidRPr="009736B7">
        <w:rPr>
          <w:rStyle w:val="FootnoteReference"/>
          <w:rFonts w:eastAsiaTheme="majorEastAsia"/>
        </w:rPr>
        <w:footnoteReference w:id="32"/>
      </w:r>
      <w:r w:rsidRPr="009736B7">
        <w:t xml:space="preserve"> направляє Організації Результати робіт за етапом, передбачені п. 2 Договору та Календарним планом (Технічним завданням), та підписаний Акт здачі-приймання робіт за етапом. </w:t>
      </w:r>
    </w:p>
    <w:p w:rsidR="0088458D" w:rsidRPr="009736B7" w:rsidRDefault="0088458D" w:rsidP="0088458D">
      <w:pPr>
        <w:widowControl w:val="0"/>
        <w:tabs>
          <w:tab w:val="center" w:pos="0"/>
        </w:tabs>
      </w:pPr>
      <w:r w:rsidRPr="009736B7">
        <w:t>Організація протягом 10 днів після отримання Акту, підписує його, повертає один підписаний примірник Установі та перераховує Установі суму за етапом, передбачену Календарним планом, за вирахуванням суми авансу, протягом 10 днів після підписання Акту.</w:t>
      </w:r>
    </w:p>
    <w:p w:rsidR="0088458D" w:rsidRPr="009736B7" w:rsidRDefault="0088458D" w:rsidP="0088458D">
      <w:pPr>
        <w:widowControl w:val="0"/>
        <w:tabs>
          <w:tab w:val="center" w:pos="0"/>
        </w:tabs>
        <w:spacing w:after="240"/>
      </w:pPr>
      <w:r w:rsidRPr="009736B7">
        <w:t>У випадку потреби уточнення Результатів робіт за етапом Установа та Організація протягом ___днів після отримання Організацією матеріалів узгоджують необхідні  питання, що оформлюються Актом.</w:t>
      </w:r>
    </w:p>
    <w:p w:rsidR="0088458D" w:rsidRPr="009736B7" w:rsidRDefault="0088458D" w:rsidP="0088458D">
      <w:pPr>
        <w:widowControl w:val="0"/>
        <w:jc w:val="center"/>
        <w:rPr>
          <w:b/>
          <w:bCs/>
        </w:rPr>
      </w:pPr>
      <w:r w:rsidRPr="009736B7">
        <w:rPr>
          <w:b/>
          <w:bCs/>
        </w:rPr>
        <w:t>4. Охорона прав інтелектуальної власності</w:t>
      </w:r>
    </w:p>
    <w:p w:rsidR="0088458D" w:rsidRPr="009736B7" w:rsidRDefault="0088458D" w:rsidP="0088458D">
      <w:pPr>
        <w:widowControl w:val="0"/>
        <w:shd w:val="clear" w:color="auto" w:fill="FFFFFF"/>
      </w:pPr>
      <w:r w:rsidRPr="009736B7">
        <w:t>4.1 Умови використання об’єктів права інтелектуальної власності (далі ‒ ОІВ), ноу-хау, що:</w:t>
      </w:r>
    </w:p>
    <w:p w:rsidR="0088458D" w:rsidRPr="009736B7" w:rsidRDefault="0088458D" w:rsidP="0088458D">
      <w:pPr>
        <w:widowControl w:val="0"/>
        <w:shd w:val="clear" w:color="auto" w:fill="FFFFFF"/>
      </w:pPr>
      <w:r w:rsidRPr="009736B7">
        <w:t>- були створені до укладання цього Договору (Раніше створена ІВ) та/або створені  під час виконання ДР (Нова ІВ);</w:t>
      </w:r>
    </w:p>
    <w:p w:rsidR="0088458D" w:rsidRPr="009736B7" w:rsidRDefault="0088458D" w:rsidP="0088458D">
      <w:pPr>
        <w:widowControl w:val="0"/>
        <w:shd w:val="clear" w:color="auto" w:fill="FFFFFF"/>
      </w:pPr>
      <w:r w:rsidRPr="009736B7">
        <w:lastRenderedPageBreak/>
        <w:t xml:space="preserve">- містяться у Результатах робіт, що передаються Організації, </w:t>
      </w:r>
    </w:p>
    <w:p w:rsidR="0088458D" w:rsidRPr="009736B7" w:rsidRDefault="0088458D" w:rsidP="0088458D">
      <w:pPr>
        <w:widowControl w:val="0"/>
        <w:shd w:val="clear" w:color="auto" w:fill="FFFFFF"/>
      </w:pPr>
      <w:r w:rsidRPr="009736B7">
        <w:t>визначаються Додатком 3 до цього Договору</w:t>
      </w:r>
      <w:r w:rsidRPr="009736B7">
        <w:rPr>
          <w:rStyle w:val="FootnoteReference"/>
          <w:rFonts w:eastAsiaTheme="majorEastAsia"/>
        </w:rPr>
        <w:footnoteReference w:id="33"/>
      </w:r>
      <w:r w:rsidRPr="009736B7">
        <w:t>.</w:t>
      </w:r>
    </w:p>
    <w:p w:rsidR="0088458D" w:rsidRPr="009736B7" w:rsidRDefault="0088458D" w:rsidP="0088458D">
      <w:pPr>
        <w:widowControl w:val="0"/>
        <w:shd w:val="clear" w:color="auto" w:fill="FFFFFF"/>
      </w:pPr>
      <w:r w:rsidRPr="009736B7">
        <w:t>4.2. Права та зобов’язання, викладені у Додатку 3, що стосуються Нової ІВ, вступають у силу після підписання акту здачі-приймання робіт за договором або за етапом договору, в якому було створено Нову ІВ.</w:t>
      </w:r>
    </w:p>
    <w:p w:rsidR="0088458D" w:rsidRPr="009736B7" w:rsidRDefault="0088458D" w:rsidP="0088458D">
      <w:pPr>
        <w:widowControl w:val="0"/>
        <w:shd w:val="clear" w:color="auto" w:fill="FFFFFF"/>
      </w:pPr>
      <w:r w:rsidRPr="009736B7">
        <w:t xml:space="preserve">Сторони до укладання зазначеного вище акту здачі - приймання можуть вточнити ОІВ, ноу-хау, що складають Нову ІВ, що оформлюється додатком до Договору. </w:t>
      </w:r>
    </w:p>
    <w:p w:rsidR="0088458D" w:rsidRPr="009736B7" w:rsidRDefault="0088458D" w:rsidP="0088458D">
      <w:pPr>
        <w:widowControl w:val="0"/>
        <w:shd w:val="clear" w:color="auto" w:fill="FFFFFF"/>
        <w:jc w:val="center"/>
        <w:rPr>
          <w:b/>
        </w:rPr>
      </w:pPr>
      <w:r w:rsidRPr="009736B7">
        <w:rPr>
          <w:b/>
        </w:rPr>
        <w:t>5. Обов’язки сторін</w:t>
      </w:r>
    </w:p>
    <w:p w:rsidR="0088458D" w:rsidRPr="009736B7" w:rsidRDefault="0088458D" w:rsidP="0088458D">
      <w:pPr>
        <w:widowControl w:val="0"/>
        <w:shd w:val="clear" w:color="auto" w:fill="FFFFFF"/>
      </w:pPr>
      <w:r w:rsidRPr="009736B7">
        <w:t>5.1</w:t>
      </w:r>
      <w:r w:rsidRPr="009736B7">
        <w:rPr>
          <w:b/>
          <w:i/>
        </w:rPr>
        <w:t xml:space="preserve">. </w:t>
      </w:r>
      <w:r w:rsidRPr="009736B7">
        <w:t>Організація зобов'язана:</w:t>
      </w:r>
    </w:p>
    <w:p w:rsidR="0088458D" w:rsidRPr="009736B7" w:rsidRDefault="0088458D" w:rsidP="0088458D">
      <w:pPr>
        <w:widowControl w:val="0"/>
        <w:shd w:val="clear" w:color="auto" w:fill="FFFFFF"/>
      </w:pPr>
      <w:r w:rsidRPr="009736B7">
        <w:t>1) передати Установі необхідну для виконання робіт інформацію;</w:t>
      </w:r>
    </w:p>
    <w:p w:rsidR="0088458D" w:rsidRPr="009736B7" w:rsidRDefault="0088458D" w:rsidP="0088458D">
      <w:pPr>
        <w:widowControl w:val="0"/>
        <w:shd w:val="clear" w:color="auto" w:fill="FFFFFF"/>
      </w:pPr>
      <w:r w:rsidRPr="009736B7">
        <w:t>2) додержуватись вимог, пов'язаних з охороною та використанням прав інтелектуальної власності, визначених у Договорі;</w:t>
      </w:r>
    </w:p>
    <w:p w:rsidR="0088458D" w:rsidRPr="009736B7" w:rsidRDefault="0088458D" w:rsidP="0088458D">
      <w:pPr>
        <w:widowControl w:val="0"/>
        <w:shd w:val="clear" w:color="auto" w:fill="FFFFFF"/>
      </w:pPr>
      <w:r w:rsidRPr="009736B7">
        <w:t>3) прийняти виконані роботи та оплатити їх в терміни зазначені цим Договором.</w:t>
      </w:r>
    </w:p>
    <w:p w:rsidR="0088458D" w:rsidRPr="009736B7" w:rsidRDefault="0088458D" w:rsidP="0088458D">
      <w:pPr>
        <w:widowControl w:val="0"/>
        <w:shd w:val="clear" w:color="auto" w:fill="FFFFFF"/>
      </w:pPr>
      <w:r w:rsidRPr="009736B7">
        <w:t xml:space="preserve">4) виготовляти продукцію, надавати послуги, виконувати роботи відповідно до технічних вимог, наведених у Результатах робіт, що передаються Організації. </w:t>
      </w:r>
    </w:p>
    <w:p w:rsidR="0088458D" w:rsidRPr="009736B7" w:rsidRDefault="0088458D" w:rsidP="0088458D">
      <w:pPr>
        <w:widowControl w:val="0"/>
        <w:shd w:val="clear" w:color="auto" w:fill="FFFFFF"/>
      </w:pPr>
      <w:r w:rsidRPr="009736B7">
        <w:t>5.2. Установа зобов'язана:</w:t>
      </w:r>
    </w:p>
    <w:p w:rsidR="0088458D" w:rsidRPr="009736B7" w:rsidRDefault="0088458D" w:rsidP="0088458D">
      <w:pPr>
        <w:widowControl w:val="0"/>
        <w:shd w:val="clear" w:color="auto" w:fill="FFFFFF"/>
      </w:pPr>
      <w:r w:rsidRPr="009736B7">
        <w:t>1) виконати роботи відповідно Календарного плану та Технічного завдання і передати Результати робіт, що передаються Організації у строк, встановлений Календарним планом;</w:t>
      </w:r>
    </w:p>
    <w:p w:rsidR="0088458D" w:rsidRPr="009736B7" w:rsidRDefault="0088458D" w:rsidP="0088458D">
      <w:pPr>
        <w:widowControl w:val="0"/>
        <w:shd w:val="clear" w:color="auto" w:fill="FFFFFF"/>
      </w:pPr>
      <w:r w:rsidRPr="009736B7">
        <w:t>2) додержуватися вимог, пов'язаних з охороною та використанням прав інтелектуальної власності, визначених у Договорі;</w:t>
      </w:r>
    </w:p>
    <w:p w:rsidR="0088458D" w:rsidRPr="009736B7" w:rsidRDefault="0088458D" w:rsidP="0088458D">
      <w:pPr>
        <w:widowControl w:val="0"/>
        <w:shd w:val="clear" w:color="auto" w:fill="FFFFFF"/>
        <w:rPr>
          <w:b/>
          <w:i/>
        </w:rPr>
      </w:pPr>
      <w:r w:rsidRPr="009736B7">
        <w:t>3) при недотриманні вимог Технічного завдання усунути недоліки у результатах робіт, визначених Технічним завданням;</w:t>
      </w:r>
    </w:p>
    <w:p w:rsidR="0088458D" w:rsidRPr="009736B7" w:rsidRDefault="0088458D" w:rsidP="0088458D">
      <w:pPr>
        <w:widowControl w:val="0"/>
        <w:shd w:val="clear" w:color="auto" w:fill="FFFFFF"/>
      </w:pPr>
      <w:r w:rsidRPr="009736B7">
        <w:t>4) негайно інформувати Організацію про виявлену неможливість одержати очікувані результати або недоцільність продовжувати роботу.</w:t>
      </w:r>
    </w:p>
    <w:p w:rsidR="0088458D" w:rsidRPr="009736B7" w:rsidRDefault="0088458D" w:rsidP="0088458D">
      <w:pPr>
        <w:widowControl w:val="0"/>
        <w:shd w:val="clear" w:color="auto" w:fill="FFFFFF"/>
      </w:pPr>
      <w:r w:rsidRPr="009736B7">
        <w:t>4.3. Якщо у ході виконання робіт Установою виявляється неможливість досягнення результату внаслідок обставин, що не залежать від Установи, Організація зобов'язана оплатити роботи, проведені до виявлення неможливості отримати передбачені договором результати, але не вище відповідної частини ціни робіт, визначеної договором.</w:t>
      </w:r>
    </w:p>
    <w:p w:rsidR="0088458D" w:rsidRPr="009736B7" w:rsidRDefault="0088458D" w:rsidP="0088458D">
      <w:pPr>
        <w:widowControl w:val="0"/>
        <w:shd w:val="clear" w:color="auto" w:fill="FFFFFF"/>
        <w:jc w:val="center"/>
        <w:rPr>
          <w:b/>
        </w:rPr>
      </w:pPr>
      <w:r w:rsidRPr="009736B7">
        <w:rPr>
          <w:b/>
        </w:rPr>
        <w:t>6. Забезпечення конфіденційності</w:t>
      </w:r>
    </w:p>
    <w:p w:rsidR="0088458D" w:rsidRPr="009736B7" w:rsidRDefault="0088458D" w:rsidP="0088458D">
      <w:pPr>
        <w:widowControl w:val="0"/>
        <w:shd w:val="clear" w:color="auto" w:fill="FFFFFF"/>
        <w:ind w:right="57"/>
      </w:pPr>
      <w:r w:rsidRPr="009736B7">
        <w:t>6.1. Сторони беруть на себе зобов'язання із збереження у конфіденційності   інформації, у тому числі ноу-хау, яка віднесена однією із Сторін до комерційної таємниці та:</w:t>
      </w:r>
    </w:p>
    <w:p w:rsidR="0088458D" w:rsidRPr="009736B7" w:rsidRDefault="0088458D" w:rsidP="0088458D">
      <w:pPr>
        <w:widowControl w:val="0"/>
        <w:shd w:val="clear" w:color="auto" w:fill="FFFFFF"/>
        <w:ind w:right="57"/>
      </w:pPr>
      <w:r w:rsidRPr="009736B7">
        <w:t xml:space="preserve">‒ була створена до підписання цього Договору, використовується під час його виконання та передається іншій Стороні; </w:t>
      </w:r>
    </w:p>
    <w:p w:rsidR="0088458D" w:rsidRPr="009736B7" w:rsidRDefault="0088458D" w:rsidP="0088458D">
      <w:pPr>
        <w:widowControl w:val="0"/>
        <w:shd w:val="clear" w:color="auto" w:fill="FFFFFF"/>
        <w:ind w:right="57"/>
      </w:pPr>
      <w:r w:rsidRPr="009736B7">
        <w:t>‒ створена під час виконання цього Договору та передається іншій Стороні, як конфіденційна.</w:t>
      </w:r>
    </w:p>
    <w:p w:rsidR="0088458D" w:rsidRPr="009736B7" w:rsidRDefault="0088458D" w:rsidP="0088458D">
      <w:pPr>
        <w:widowControl w:val="0"/>
        <w:shd w:val="clear" w:color="auto" w:fill="FFFFFF"/>
        <w:ind w:right="57"/>
      </w:pPr>
      <w:r w:rsidRPr="009736B7">
        <w:t>6.2. При передачі Стороною конфіденційної інформації, яку віднесено до комерційної таємниці,  іншій Стороні, на носії інформації має бути зроблена відмітка «Комерційна таємниця» або «Конфіденційна інформація».</w:t>
      </w:r>
    </w:p>
    <w:p w:rsidR="0088458D" w:rsidRPr="009736B7" w:rsidRDefault="0088458D" w:rsidP="0088458D">
      <w:pPr>
        <w:widowControl w:val="0"/>
        <w:shd w:val="clear" w:color="auto" w:fill="FFFFFF"/>
        <w:ind w:right="57"/>
      </w:pPr>
      <w:r w:rsidRPr="009736B7">
        <w:lastRenderedPageBreak/>
        <w:t xml:space="preserve">6.3. При створенні Стороною в результаті виконання цього Договору цінної невідомої раніше інформації, у тому числі ноу-хау, вказана Сторона здійснює заходи з віднесення такої інформації до комерційної таємниці. </w:t>
      </w:r>
    </w:p>
    <w:p w:rsidR="0088458D" w:rsidRPr="009736B7" w:rsidRDefault="0088458D" w:rsidP="0088458D">
      <w:pPr>
        <w:widowControl w:val="0"/>
        <w:shd w:val="clear" w:color="auto" w:fill="FFFFFF"/>
        <w:ind w:right="57"/>
      </w:pPr>
      <w:r w:rsidRPr="009736B7">
        <w:t>6.4. Сторона, яка передає інформацію, та Сторона, що отримує конфіденційну інформацію, що віднесено до комерційної таємниці, зобов’язані вжити необхідні заходи щодо забезпечення її секретності, включаючи:</w:t>
      </w:r>
    </w:p>
    <w:p w:rsidR="0088458D" w:rsidRPr="009736B7" w:rsidRDefault="0088458D" w:rsidP="0088458D">
      <w:pPr>
        <w:widowControl w:val="0"/>
        <w:shd w:val="clear" w:color="auto" w:fill="FFFFFF"/>
        <w:ind w:right="57"/>
      </w:pPr>
      <w:r w:rsidRPr="009736B7">
        <w:sym w:font="Symbol" w:char="F02D"/>
      </w:r>
      <w:r w:rsidRPr="009736B7">
        <w:t xml:space="preserve"> укладання договорів стосовно її нерозголошення, відповідальності за її розголошення з працівниками, які мають доступ до такої інформації;</w:t>
      </w:r>
    </w:p>
    <w:p w:rsidR="0088458D" w:rsidRPr="009736B7" w:rsidRDefault="0088458D" w:rsidP="0088458D">
      <w:pPr>
        <w:widowControl w:val="0"/>
        <w:shd w:val="clear" w:color="auto" w:fill="FFFFFF"/>
        <w:ind w:right="57"/>
      </w:pPr>
      <w:r w:rsidRPr="009736B7">
        <w:sym w:font="Symbol" w:char="F02D"/>
      </w:r>
      <w:r w:rsidRPr="009736B7">
        <w:t xml:space="preserve"> реалізацію організаційних заходів із зберігання такої інформації у секретності та обмеження доступу до такої інформації лише працівниками, яким дозволено доступ до такої інформації на підставі внутрішніх актів Сторони та/або договорів про неразголошення. </w:t>
      </w:r>
    </w:p>
    <w:p w:rsidR="0088458D" w:rsidRPr="009736B7" w:rsidRDefault="0088458D" w:rsidP="0088458D">
      <w:pPr>
        <w:widowControl w:val="0"/>
        <w:shd w:val="clear" w:color="auto" w:fill="FFFFFF"/>
        <w:ind w:right="57"/>
      </w:pPr>
      <w:r w:rsidRPr="009736B7">
        <w:t>6.5. Сторона, яка отримала інформацію, що віднесено до комерційну таємниці, зобов’язується:</w:t>
      </w:r>
    </w:p>
    <w:p w:rsidR="0088458D" w:rsidRPr="009736B7" w:rsidRDefault="0088458D" w:rsidP="0088458D">
      <w:pPr>
        <w:widowControl w:val="0"/>
        <w:shd w:val="clear" w:color="auto" w:fill="FFFFFF"/>
        <w:ind w:right="57"/>
      </w:pPr>
      <w:r w:rsidRPr="009736B7">
        <w:t xml:space="preserve">– не передавати її третій стороні; </w:t>
      </w:r>
    </w:p>
    <w:p w:rsidR="0088458D" w:rsidRPr="009736B7" w:rsidRDefault="0088458D" w:rsidP="0088458D">
      <w:pPr>
        <w:widowControl w:val="0"/>
        <w:shd w:val="clear" w:color="auto" w:fill="FFFFFF"/>
        <w:ind w:right="57"/>
      </w:pPr>
      <w:r w:rsidRPr="009736B7">
        <w:t>– надавати зазначену інформацію лише працівникам Сторони, які безпосередньо беруть участь у виконанні цього Договору;</w:t>
      </w:r>
    </w:p>
    <w:p w:rsidR="0088458D" w:rsidRPr="009736B7" w:rsidRDefault="0088458D" w:rsidP="0088458D">
      <w:pPr>
        <w:widowControl w:val="0"/>
        <w:shd w:val="clear" w:color="auto" w:fill="FFFFFF"/>
        <w:ind w:right="57"/>
      </w:pPr>
      <w:r w:rsidRPr="009736B7">
        <w:sym w:font="Symbol" w:char="F02D"/>
      </w:r>
      <w:r w:rsidRPr="009736B7">
        <w:t xml:space="preserve"> не подавати самостійно заявки на реєстрацію винаходів, корисних моделей, що містять технічні рішення, які містяться у звіті;</w:t>
      </w:r>
    </w:p>
    <w:p w:rsidR="0088458D" w:rsidRPr="009736B7" w:rsidRDefault="0088458D" w:rsidP="0088458D">
      <w:pPr>
        <w:widowControl w:val="0"/>
        <w:shd w:val="clear" w:color="auto" w:fill="FFFFFF"/>
        <w:ind w:right="57"/>
      </w:pPr>
      <w:r w:rsidRPr="009736B7">
        <w:t xml:space="preserve">6.6. У разі розголошення Стороною, її працівниками інформації, що передана іншій Стороні та віднесена до комерційної таємниці, винна Сторона відшкодує завдані нею у зв'язку з цим збитки. </w:t>
      </w:r>
    </w:p>
    <w:p w:rsidR="0088458D" w:rsidRPr="009736B7" w:rsidRDefault="0088458D" w:rsidP="0088458D">
      <w:pPr>
        <w:widowControl w:val="0"/>
        <w:shd w:val="clear" w:color="auto" w:fill="FFFFFF"/>
        <w:jc w:val="center"/>
        <w:rPr>
          <w:b/>
        </w:rPr>
      </w:pPr>
      <w:r w:rsidRPr="009736B7">
        <w:rPr>
          <w:b/>
        </w:rPr>
        <w:t>7. Відповідальність сторін</w:t>
      </w:r>
    </w:p>
    <w:p w:rsidR="0088458D" w:rsidRPr="009736B7" w:rsidRDefault="0088458D" w:rsidP="0088458D">
      <w:pPr>
        <w:widowControl w:val="0"/>
        <w:shd w:val="clear" w:color="auto" w:fill="FFFFFF"/>
      </w:pPr>
      <w:r w:rsidRPr="009736B7">
        <w:t>7.1. За невиконання або неналежне виконання цього Договору Сторони несуть відповідальність у відповідності до чинного законодавства України та умовами цього Договору.</w:t>
      </w:r>
    </w:p>
    <w:p w:rsidR="0088458D" w:rsidRPr="009736B7" w:rsidRDefault="0088458D" w:rsidP="0088458D">
      <w:pPr>
        <w:widowControl w:val="0"/>
        <w:shd w:val="clear" w:color="auto" w:fill="FFFFFF"/>
      </w:pPr>
      <w:r w:rsidRPr="009736B7">
        <w:t>7.2. Відповідальність Організації.</w:t>
      </w:r>
    </w:p>
    <w:p w:rsidR="0088458D" w:rsidRPr="009736B7" w:rsidRDefault="0088458D" w:rsidP="0088458D">
      <w:pPr>
        <w:widowControl w:val="0"/>
      </w:pPr>
      <w:r w:rsidRPr="009736B7">
        <w:t>7.2.1. За прострочення платежів передбачених п. 3 цього Договору, Організація сплачує Установі штраф у розмірі ___% від суми платежу, а також пеню в розмірі ___ % від суми платежу за кожен день прострочення.</w:t>
      </w:r>
      <w:r w:rsidRPr="009736B7">
        <w:rPr>
          <w:rStyle w:val="FootnoteReference"/>
          <w:rFonts w:eastAsiaTheme="majorEastAsia"/>
        </w:rPr>
        <w:footnoteReference w:id="34"/>
      </w:r>
      <w:r w:rsidRPr="009736B7">
        <w:t xml:space="preserve"> </w:t>
      </w:r>
    </w:p>
    <w:p w:rsidR="0088458D" w:rsidRPr="009736B7" w:rsidRDefault="0088458D" w:rsidP="0088458D">
      <w:pPr>
        <w:widowControl w:val="0"/>
      </w:pPr>
      <w:r w:rsidRPr="009736B7">
        <w:t xml:space="preserve">7.2.2. При порушенні Організацією строків надання даних щодо виготовлення та реалізації продукції [проведення робіт, надання послуг] з використанням Нової ІВ, визначених п. ____ Додатку 3 цього Договору, Організація сплачує Установі штраф у сумі ____ грн.  </w:t>
      </w:r>
    </w:p>
    <w:p w:rsidR="0088458D" w:rsidRPr="009736B7" w:rsidRDefault="0088458D" w:rsidP="0088458D">
      <w:pPr>
        <w:widowControl w:val="0"/>
      </w:pPr>
      <w:r w:rsidRPr="009736B7">
        <w:t>7.2.3. За прострочення сплати ліцензійних платежів (роялті), визначених  п.___ Додатку 3 цього Договору,  Організація сплачує Установі пеню в розмірі ___ % за кожен день прострочення.</w:t>
      </w:r>
    </w:p>
    <w:p w:rsidR="0088458D" w:rsidRPr="009736B7" w:rsidRDefault="0088458D" w:rsidP="0088458D">
      <w:pPr>
        <w:widowControl w:val="0"/>
      </w:pPr>
      <w:r w:rsidRPr="009736B7">
        <w:t>7.3. Відповідальність Установи.</w:t>
      </w:r>
    </w:p>
    <w:p w:rsidR="0088458D" w:rsidRPr="009736B7" w:rsidRDefault="0088458D" w:rsidP="0088458D">
      <w:pPr>
        <w:widowControl w:val="0"/>
        <w:rPr>
          <w:i/>
        </w:rPr>
      </w:pPr>
      <w:r w:rsidRPr="009736B7">
        <w:rPr>
          <w:i/>
        </w:rPr>
        <w:t>Варіант 1. У випадку одного етапу виконання робіт.</w:t>
      </w:r>
    </w:p>
    <w:p w:rsidR="0088458D" w:rsidRPr="009736B7" w:rsidRDefault="0088458D" w:rsidP="0088458D">
      <w:pPr>
        <w:widowControl w:val="0"/>
      </w:pPr>
      <w:r w:rsidRPr="009736B7">
        <w:t xml:space="preserve">7.3.1. За прострочення передачі Результатів робіт у строк, встановлений Календарним планом  Установа сплачує Організації пеню в розмірі ___ % від вартості робіт за кожен </w:t>
      </w:r>
      <w:r w:rsidRPr="009736B7">
        <w:lastRenderedPageBreak/>
        <w:t xml:space="preserve">день прострочення.  </w:t>
      </w:r>
    </w:p>
    <w:p w:rsidR="0088458D" w:rsidRPr="009736B7" w:rsidRDefault="0088458D" w:rsidP="0088458D">
      <w:pPr>
        <w:widowControl w:val="0"/>
        <w:rPr>
          <w:i/>
        </w:rPr>
      </w:pPr>
      <w:r w:rsidRPr="009736B7">
        <w:rPr>
          <w:i/>
        </w:rPr>
        <w:t xml:space="preserve">Варіант 2. Декілька етапів робіт. </w:t>
      </w:r>
    </w:p>
    <w:p w:rsidR="0088458D" w:rsidRPr="009736B7" w:rsidRDefault="0088458D" w:rsidP="0088458D">
      <w:pPr>
        <w:widowControl w:val="0"/>
      </w:pPr>
      <w:r w:rsidRPr="009736B7">
        <w:t xml:space="preserve">7.3. За прострочення передачі Результатів робіт у строк, встановлений для етапу робіт Календарним планом, Установа сплачує Організації пеню в розмірі ___ % від вартості етапу робіт за кожен день прострочення.  </w:t>
      </w:r>
    </w:p>
    <w:p w:rsidR="0088458D" w:rsidRPr="009736B7" w:rsidRDefault="0088458D" w:rsidP="0088458D">
      <w:pPr>
        <w:widowControl w:val="0"/>
        <w:jc w:val="center"/>
        <w:rPr>
          <w:rFonts w:eastAsia="Calibri"/>
          <w:b/>
        </w:rPr>
      </w:pPr>
      <w:r w:rsidRPr="009736B7">
        <w:rPr>
          <w:rFonts w:eastAsia="Calibri"/>
          <w:b/>
          <w:bCs/>
        </w:rPr>
        <w:t xml:space="preserve">8. </w:t>
      </w:r>
      <w:r w:rsidRPr="009736B7">
        <w:rPr>
          <w:rFonts w:eastAsia="Calibri"/>
          <w:b/>
        </w:rPr>
        <w:t>Форс-мажор</w:t>
      </w:r>
    </w:p>
    <w:p w:rsidR="0088458D" w:rsidRPr="009736B7" w:rsidRDefault="0088458D" w:rsidP="0088458D">
      <w:pPr>
        <w:widowControl w:val="0"/>
        <w:rPr>
          <w:rFonts w:eastAsia="Calibri"/>
        </w:rPr>
      </w:pPr>
      <w:r w:rsidRPr="009736B7">
        <w:rPr>
          <w:rFonts w:eastAsia="Calibri"/>
        </w:rPr>
        <w:t xml:space="preserve">8.1. Сторона звільняється від відповідальності за порушення зобов’язань за цим Договором, якщо вони виникли не з вини іншої Сторони або зумовлені обставинами непереборної сили (форс-мажор), що перешкоджають належному виконанню цього Договору, а саме: масові заворушення, страйки, локаут, бойові дії, війна, військовий стан, стихійні лиха (пожежа, повінь, землетрус та інші в тому числі природні та кліматичні явища), технологічні фактори,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   </w:t>
      </w:r>
    </w:p>
    <w:p w:rsidR="0088458D" w:rsidRPr="009736B7" w:rsidRDefault="0088458D" w:rsidP="0088458D">
      <w:pPr>
        <w:widowControl w:val="0"/>
        <w:rPr>
          <w:rFonts w:eastAsia="Calibri"/>
        </w:rPr>
      </w:pPr>
      <w:r w:rsidRPr="009736B7">
        <w:rPr>
          <w:rFonts w:eastAsia="Calibri"/>
        </w:rPr>
        <w:t>8.2. Сторона, для якої склались форс-мажорні обставини (обставини непереборної сили), зобов’язана не пізніше десяти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w:t>
      </w:r>
    </w:p>
    <w:p w:rsidR="0088458D" w:rsidRPr="009736B7" w:rsidRDefault="0088458D" w:rsidP="0088458D">
      <w:pPr>
        <w:widowControl w:val="0"/>
        <w:rPr>
          <w:rFonts w:eastAsia="Calibri"/>
        </w:rPr>
      </w:pPr>
      <w:r w:rsidRPr="009736B7">
        <w:rPr>
          <w:rFonts w:eastAsia="Calibri"/>
        </w:rPr>
        <w:t>8.3. Настання непереборної сили має бути засвідчено компетентним органом, що визначений чинним законодавством України.</w:t>
      </w:r>
    </w:p>
    <w:p w:rsidR="0088458D" w:rsidRPr="009736B7" w:rsidRDefault="0088458D" w:rsidP="0088458D">
      <w:pPr>
        <w:widowControl w:val="0"/>
        <w:rPr>
          <w:rFonts w:eastAsia="Calibri"/>
        </w:rPr>
      </w:pPr>
      <w:r w:rsidRPr="009736B7">
        <w:rPr>
          <w:rFonts w:eastAsia="Calibri"/>
        </w:rPr>
        <w:t>8.4. Неповідомлення/несвоєчасне повідомлення Стороною, для якої склались форс-мажорні обставини (обставини непереборної сили), іншої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rsidR="0088458D" w:rsidRPr="009736B7" w:rsidRDefault="0088458D" w:rsidP="0088458D">
      <w:pPr>
        <w:widowControl w:val="0"/>
        <w:jc w:val="center"/>
        <w:rPr>
          <w:b/>
        </w:rPr>
      </w:pPr>
      <w:r w:rsidRPr="009736B7">
        <w:rPr>
          <w:b/>
        </w:rPr>
        <w:t>9. Інші положення</w:t>
      </w:r>
    </w:p>
    <w:p w:rsidR="0088458D" w:rsidRPr="009736B7" w:rsidRDefault="0088458D" w:rsidP="0088458D">
      <w:pPr>
        <w:widowControl w:val="0"/>
      </w:pPr>
      <w:r w:rsidRPr="009736B7">
        <w:t>9.1. Договір набирає чинності з моменту його підписання Сторонами і діє до «___»_____20___ р.</w:t>
      </w:r>
      <w:r w:rsidRPr="009736B7">
        <w:rPr>
          <w:rStyle w:val="FootnoteReference"/>
          <w:rFonts w:eastAsiaTheme="majorEastAsia"/>
        </w:rPr>
        <w:footnoteReference w:id="35"/>
      </w:r>
      <w:r w:rsidRPr="009736B7">
        <w:t xml:space="preserve"> </w:t>
      </w:r>
    </w:p>
    <w:p w:rsidR="0088458D" w:rsidRPr="009736B7" w:rsidRDefault="0088458D" w:rsidP="0088458D">
      <w:pPr>
        <w:widowControl w:val="0"/>
        <w:rPr>
          <w:bCs/>
          <w:color w:val="000000" w:themeColor="text1"/>
        </w:rPr>
      </w:pPr>
      <w:r w:rsidRPr="009736B7">
        <w:rPr>
          <w:bCs/>
        </w:rPr>
        <w:t xml:space="preserve">9.2. Зміни або доповнення до цього Договору здійснюються шляхом укладання Сторонами  </w:t>
      </w:r>
      <w:r w:rsidRPr="009736B7">
        <w:rPr>
          <w:bCs/>
          <w:color w:val="000000" w:themeColor="text1"/>
        </w:rPr>
        <w:t>додаткових угод до цього Договору, що мають бути підписані Сторонами та скріплені їх печатками.</w:t>
      </w:r>
    </w:p>
    <w:p w:rsidR="0088458D" w:rsidRPr="009736B7" w:rsidRDefault="0088458D" w:rsidP="0088458D">
      <w:pPr>
        <w:widowControl w:val="0"/>
      </w:pPr>
      <w:r w:rsidRPr="009736B7">
        <w:rPr>
          <w:color w:val="000000" w:themeColor="text1"/>
        </w:rPr>
        <w:t xml:space="preserve">9.3. У випадках, не передбачених цим Договором, Сторони керуються цивільним  та господарським законодавством </w:t>
      </w:r>
      <w:r w:rsidRPr="009736B7">
        <w:t>України.</w:t>
      </w:r>
    </w:p>
    <w:p w:rsidR="0088458D" w:rsidRPr="009736B7" w:rsidRDefault="0088458D" w:rsidP="0088458D">
      <w:pPr>
        <w:widowControl w:val="0"/>
      </w:pPr>
      <w:r w:rsidRPr="009736B7">
        <w:t>9.4. Вирішення спорів</w:t>
      </w:r>
    </w:p>
    <w:p w:rsidR="0088458D" w:rsidRPr="009736B7" w:rsidRDefault="0088458D" w:rsidP="0088458D">
      <w:pPr>
        <w:widowControl w:val="0"/>
      </w:pPr>
      <w:r w:rsidRPr="009736B7">
        <w:t xml:space="preserve">9.4.1. Всі спори та розбіжності, які можуть виникнути при виконанні цього договору, вирішуються сторонами шляхом переговорів, а, в разі коли сторони не можуть дійти згоди, у судовому порядку. </w:t>
      </w:r>
    </w:p>
    <w:p w:rsidR="0088458D" w:rsidRPr="009736B7" w:rsidRDefault="0088458D" w:rsidP="0088458D">
      <w:pPr>
        <w:widowControl w:val="0"/>
      </w:pPr>
      <w:r w:rsidRPr="009736B7">
        <w:t>9.4.2. Сторони визначають, що всі ймовірні претензії за даним договором повинні бути подані у письмовій формі та розглянуті сторонами протягом 10 діб з часу отримання претензії.</w:t>
      </w:r>
    </w:p>
    <w:p w:rsidR="0088458D" w:rsidRPr="009736B7" w:rsidRDefault="0088458D" w:rsidP="0088458D">
      <w:pPr>
        <w:widowControl w:val="0"/>
      </w:pPr>
      <w:r w:rsidRPr="009736B7">
        <w:t>9.5. До цього Договору додається:</w:t>
      </w:r>
    </w:p>
    <w:p w:rsidR="0088458D" w:rsidRPr="009736B7" w:rsidRDefault="0088458D" w:rsidP="0088458D">
      <w:pPr>
        <w:widowControl w:val="0"/>
        <w:shd w:val="clear" w:color="auto" w:fill="FFFFFF"/>
        <w:autoSpaceDE w:val="0"/>
        <w:autoSpaceDN w:val="0"/>
        <w:adjustRightInd w:val="0"/>
        <w:rPr>
          <w:rFonts w:eastAsia="Calibri"/>
          <w:lang w:eastAsia="en-US"/>
        </w:rPr>
      </w:pPr>
      <w:r w:rsidRPr="009736B7">
        <w:rPr>
          <w:rFonts w:eastAsia="Calibri"/>
          <w:lang w:eastAsia="en-US"/>
        </w:rPr>
        <w:lastRenderedPageBreak/>
        <w:t>Додаток 1. Технічне завдання</w:t>
      </w:r>
    </w:p>
    <w:p w:rsidR="0088458D" w:rsidRPr="009736B7" w:rsidRDefault="0088458D" w:rsidP="0088458D">
      <w:pPr>
        <w:widowControl w:val="0"/>
        <w:shd w:val="clear" w:color="auto" w:fill="FFFFFF"/>
        <w:autoSpaceDE w:val="0"/>
        <w:autoSpaceDN w:val="0"/>
        <w:adjustRightInd w:val="0"/>
        <w:rPr>
          <w:rFonts w:eastAsia="Calibri"/>
          <w:lang w:eastAsia="en-US"/>
        </w:rPr>
      </w:pPr>
      <w:r w:rsidRPr="009736B7">
        <w:rPr>
          <w:rFonts w:eastAsia="Calibri"/>
          <w:lang w:eastAsia="en-US"/>
        </w:rPr>
        <w:t>Додаток 2. Календарний план.</w:t>
      </w:r>
    </w:p>
    <w:p w:rsidR="0088458D" w:rsidRPr="009736B7" w:rsidRDefault="0088458D" w:rsidP="0088458D">
      <w:pPr>
        <w:widowControl w:val="0"/>
        <w:shd w:val="clear" w:color="auto" w:fill="FFFFFF"/>
        <w:autoSpaceDE w:val="0"/>
        <w:autoSpaceDN w:val="0"/>
        <w:adjustRightInd w:val="0"/>
        <w:rPr>
          <w:rFonts w:eastAsia="Calibri"/>
          <w:lang w:eastAsia="en-US"/>
        </w:rPr>
      </w:pPr>
      <w:r w:rsidRPr="009736B7">
        <w:rPr>
          <w:rFonts w:eastAsia="Calibri"/>
          <w:lang w:eastAsia="en-US"/>
        </w:rPr>
        <w:t>Додаток 3. Умови використання результатів робіт та об’єктів права інтелектуальної власності, ноу-хау.</w:t>
      </w:r>
    </w:p>
    <w:p w:rsidR="0088458D" w:rsidRPr="009736B7" w:rsidRDefault="0088458D" w:rsidP="0088458D">
      <w:pPr>
        <w:widowControl w:val="0"/>
      </w:pPr>
      <w:r w:rsidRPr="009736B7">
        <w:t>9.6. Статус платників податку.</w:t>
      </w:r>
    </w:p>
    <w:p w:rsidR="0088458D" w:rsidRPr="009736B7" w:rsidRDefault="0088458D" w:rsidP="0088458D">
      <w:pPr>
        <w:widowControl w:val="0"/>
      </w:pPr>
      <w:r w:rsidRPr="009736B7">
        <w:t>Організаціє є:</w:t>
      </w:r>
    </w:p>
    <w:p w:rsidR="0088458D" w:rsidRPr="009736B7" w:rsidRDefault="0088458D" w:rsidP="0088458D">
      <w:pPr>
        <w:widowControl w:val="0"/>
      </w:pPr>
      <w:r w:rsidRPr="009736B7">
        <w:t>Установа є: (</w:t>
      </w:r>
      <w:r w:rsidRPr="009736B7">
        <w:rPr>
          <w:i/>
        </w:rPr>
        <w:t>неприбутковою організацією</w:t>
      </w:r>
      <w:r w:rsidRPr="009736B7">
        <w:t xml:space="preserve">).  </w:t>
      </w:r>
    </w:p>
    <w:p w:rsidR="0088458D" w:rsidRPr="009736B7" w:rsidRDefault="0088458D" w:rsidP="0088458D">
      <w:pPr>
        <w:widowControl w:val="0"/>
      </w:pPr>
      <w:r w:rsidRPr="009736B7">
        <w:t>9.6. Цей Договір складений  у ___ примірниках, кожний з яких має однакову юридичну силу.</w:t>
      </w:r>
    </w:p>
    <w:p w:rsidR="0088458D" w:rsidRPr="009736B7" w:rsidRDefault="0088458D" w:rsidP="0088458D">
      <w:pPr>
        <w:widowControl w:val="0"/>
      </w:pPr>
      <w:r w:rsidRPr="009736B7">
        <w:t>9.7. Юридичні адреси, банківські реквізити, підписи Сторін:</w:t>
      </w:r>
    </w:p>
    <w:tbl>
      <w:tblPr>
        <w:tblW w:w="9782" w:type="dxa"/>
        <w:jc w:val="center"/>
        <w:tblLayout w:type="fixed"/>
        <w:tblLook w:val="01E0" w:firstRow="1" w:lastRow="1" w:firstColumn="1" w:lastColumn="1" w:noHBand="0" w:noVBand="0"/>
      </w:tblPr>
      <w:tblGrid>
        <w:gridCol w:w="4893"/>
        <w:gridCol w:w="4889"/>
      </w:tblGrid>
      <w:tr w:rsidR="0088458D" w:rsidRPr="009736B7" w:rsidTr="009C1A3F">
        <w:trPr>
          <w:trHeight w:val="194"/>
          <w:jc w:val="center"/>
        </w:trPr>
        <w:tc>
          <w:tcPr>
            <w:tcW w:w="4893" w:type="dxa"/>
          </w:tcPr>
          <w:p w:rsidR="0088458D" w:rsidRPr="009736B7" w:rsidRDefault="0088458D" w:rsidP="009C1A3F">
            <w:pPr>
              <w:widowControl w:val="0"/>
              <w:jc w:val="center"/>
              <w:rPr>
                <w:rFonts w:eastAsia="Calibri"/>
                <w:b/>
              </w:rPr>
            </w:pPr>
            <w:r w:rsidRPr="009736B7">
              <w:rPr>
                <w:rFonts w:eastAsia="Calibri"/>
                <w:b/>
              </w:rPr>
              <w:t>Установа</w:t>
            </w:r>
          </w:p>
        </w:tc>
        <w:tc>
          <w:tcPr>
            <w:tcW w:w="4889" w:type="dxa"/>
          </w:tcPr>
          <w:p w:rsidR="0088458D" w:rsidRPr="009736B7" w:rsidRDefault="0088458D" w:rsidP="009C1A3F">
            <w:pPr>
              <w:widowControl w:val="0"/>
              <w:jc w:val="center"/>
              <w:rPr>
                <w:rFonts w:eastAsia="Calibri"/>
                <w:b/>
              </w:rPr>
            </w:pPr>
            <w:r w:rsidRPr="009736B7">
              <w:rPr>
                <w:rFonts w:eastAsia="Calibri"/>
                <w:b/>
              </w:rPr>
              <w:t>Організація</w:t>
            </w:r>
          </w:p>
        </w:tc>
      </w:tr>
      <w:tr w:rsidR="0088458D" w:rsidRPr="009736B7" w:rsidTr="009C1A3F">
        <w:trPr>
          <w:jc w:val="center"/>
        </w:trPr>
        <w:tc>
          <w:tcPr>
            <w:tcW w:w="4893" w:type="dxa"/>
          </w:tcPr>
          <w:p w:rsidR="0088458D" w:rsidRPr="009736B7" w:rsidRDefault="0088458D" w:rsidP="009C1A3F">
            <w:pPr>
              <w:widowControl w:val="0"/>
              <w:rPr>
                <w:rFonts w:eastAsia="Calibri"/>
              </w:rPr>
            </w:pPr>
          </w:p>
        </w:tc>
        <w:tc>
          <w:tcPr>
            <w:tcW w:w="4889" w:type="dxa"/>
          </w:tcPr>
          <w:p w:rsidR="0088458D" w:rsidRPr="009736B7" w:rsidRDefault="0088458D" w:rsidP="009C1A3F">
            <w:pPr>
              <w:widowControl w:val="0"/>
              <w:rPr>
                <w:rFonts w:eastAsia="Calibri"/>
              </w:rPr>
            </w:pPr>
          </w:p>
        </w:tc>
      </w:tr>
      <w:tr w:rsidR="0088458D" w:rsidRPr="009736B7" w:rsidTr="009C1A3F">
        <w:trPr>
          <w:jc w:val="center"/>
        </w:trPr>
        <w:tc>
          <w:tcPr>
            <w:tcW w:w="4893" w:type="dxa"/>
          </w:tcPr>
          <w:p w:rsidR="0088458D" w:rsidRPr="009736B7" w:rsidRDefault="0088458D" w:rsidP="009C1A3F">
            <w:pPr>
              <w:widowControl w:val="0"/>
              <w:rPr>
                <w:rFonts w:eastAsia="Calibri"/>
              </w:rPr>
            </w:pPr>
            <w:r w:rsidRPr="009736B7">
              <w:rPr>
                <w:rFonts w:eastAsia="Calibri"/>
              </w:rPr>
              <w:t>___________ (</w:t>
            </w:r>
            <w:r w:rsidRPr="009736B7">
              <w:rPr>
                <w:rFonts w:eastAsia="Calibri"/>
                <w:i/>
              </w:rPr>
              <w:t>підпис, посада</w:t>
            </w:r>
            <w:r w:rsidRPr="009736B7">
              <w:rPr>
                <w:rFonts w:eastAsia="Calibri"/>
              </w:rPr>
              <w:t>)</w:t>
            </w:r>
          </w:p>
          <w:p w:rsidR="0088458D" w:rsidRPr="009736B7" w:rsidRDefault="0088458D" w:rsidP="009C1A3F">
            <w:pPr>
              <w:widowControl w:val="0"/>
              <w:rPr>
                <w:rFonts w:eastAsia="Calibri"/>
              </w:rPr>
            </w:pPr>
            <w:r w:rsidRPr="009736B7">
              <w:rPr>
                <w:rFonts w:eastAsia="Calibri"/>
              </w:rPr>
              <w:t>мп.</w:t>
            </w:r>
          </w:p>
        </w:tc>
        <w:tc>
          <w:tcPr>
            <w:tcW w:w="4889" w:type="dxa"/>
          </w:tcPr>
          <w:p w:rsidR="0088458D" w:rsidRPr="009736B7" w:rsidRDefault="0088458D" w:rsidP="009C1A3F">
            <w:pPr>
              <w:widowControl w:val="0"/>
              <w:rPr>
                <w:rFonts w:eastAsia="Calibri"/>
              </w:rPr>
            </w:pPr>
            <w:r w:rsidRPr="009736B7">
              <w:rPr>
                <w:rFonts w:eastAsia="Calibri"/>
              </w:rPr>
              <w:t>___________ (</w:t>
            </w:r>
            <w:r w:rsidRPr="009736B7">
              <w:rPr>
                <w:rFonts w:eastAsia="Calibri"/>
                <w:i/>
              </w:rPr>
              <w:t>підпис, посада</w:t>
            </w:r>
            <w:r w:rsidRPr="009736B7">
              <w:rPr>
                <w:rFonts w:eastAsia="Calibri"/>
              </w:rPr>
              <w:t>)</w:t>
            </w:r>
          </w:p>
          <w:p w:rsidR="0088458D" w:rsidRPr="009736B7" w:rsidRDefault="0088458D" w:rsidP="009C1A3F">
            <w:pPr>
              <w:widowControl w:val="0"/>
              <w:rPr>
                <w:rFonts w:eastAsia="Calibri"/>
              </w:rPr>
            </w:pPr>
            <w:r w:rsidRPr="009736B7">
              <w:rPr>
                <w:rFonts w:eastAsia="Calibri"/>
              </w:rPr>
              <w:t>м.п.</w:t>
            </w:r>
          </w:p>
        </w:tc>
      </w:tr>
    </w:tbl>
    <w:p w:rsidR="0088458D" w:rsidRPr="009736B7" w:rsidRDefault="0088458D" w:rsidP="0088458D">
      <w:pPr>
        <w:widowControl w:val="0"/>
        <w:jc w:val="right"/>
        <w:rPr>
          <w:color w:val="000000"/>
          <w:sz w:val="20"/>
          <w:szCs w:val="20"/>
        </w:rPr>
      </w:pPr>
    </w:p>
    <w:p w:rsidR="0088458D" w:rsidRPr="009736B7" w:rsidRDefault="0088458D" w:rsidP="0088458D">
      <w:pPr>
        <w:widowControl w:val="0"/>
        <w:jc w:val="right"/>
        <w:rPr>
          <w:color w:val="000000"/>
          <w:sz w:val="20"/>
          <w:szCs w:val="20"/>
        </w:rPr>
      </w:pPr>
      <w:r w:rsidRPr="009736B7">
        <w:rPr>
          <w:color w:val="000000"/>
          <w:sz w:val="20"/>
          <w:szCs w:val="20"/>
        </w:rPr>
        <w:t>Додаток 1</w:t>
      </w:r>
    </w:p>
    <w:p w:rsidR="0088458D" w:rsidRPr="009736B7" w:rsidRDefault="0088458D" w:rsidP="0088458D">
      <w:pPr>
        <w:widowControl w:val="0"/>
        <w:jc w:val="right"/>
        <w:rPr>
          <w:color w:val="000000"/>
          <w:sz w:val="20"/>
          <w:szCs w:val="20"/>
        </w:rPr>
      </w:pPr>
      <w:r w:rsidRPr="009736B7">
        <w:rPr>
          <w:color w:val="000000"/>
          <w:sz w:val="20"/>
          <w:szCs w:val="20"/>
        </w:rPr>
        <w:t xml:space="preserve">до Договору №_ </w:t>
      </w:r>
    </w:p>
    <w:p w:rsidR="0088458D" w:rsidRPr="009736B7" w:rsidRDefault="0088458D" w:rsidP="0088458D">
      <w:pPr>
        <w:widowControl w:val="0"/>
        <w:jc w:val="right"/>
        <w:rPr>
          <w:color w:val="000000"/>
          <w:sz w:val="20"/>
          <w:szCs w:val="20"/>
        </w:rPr>
      </w:pPr>
      <w:r w:rsidRPr="009736B7">
        <w:rPr>
          <w:color w:val="000000"/>
          <w:sz w:val="20"/>
          <w:szCs w:val="20"/>
        </w:rPr>
        <w:t>від «__»_________20__р</w:t>
      </w:r>
    </w:p>
    <w:p w:rsidR="0088458D" w:rsidRPr="009736B7" w:rsidRDefault="0088458D" w:rsidP="0088458D">
      <w:pPr>
        <w:widowControl w:val="0"/>
        <w:jc w:val="center"/>
        <w:rPr>
          <w:b/>
          <w:color w:val="000000"/>
        </w:rPr>
      </w:pPr>
      <w:r w:rsidRPr="009736B7">
        <w:rPr>
          <w:b/>
          <w:color w:val="000000"/>
        </w:rPr>
        <w:t>Технічне завдання</w:t>
      </w:r>
    </w:p>
    <w:p w:rsidR="0088458D" w:rsidRPr="009736B7" w:rsidRDefault="0088458D" w:rsidP="0088458D">
      <w:pPr>
        <w:widowControl w:val="0"/>
        <w:jc w:val="right"/>
        <w:rPr>
          <w:color w:val="000000"/>
          <w:sz w:val="20"/>
          <w:szCs w:val="20"/>
        </w:rPr>
      </w:pPr>
      <w:r w:rsidRPr="009736B7">
        <w:rPr>
          <w:color w:val="000000"/>
          <w:sz w:val="20"/>
          <w:szCs w:val="20"/>
        </w:rPr>
        <w:t>Додаток 2</w:t>
      </w:r>
    </w:p>
    <w:p w:rsidR="0088458D" w:rsidRPr="009736B7" w:rsidRDefault="0088458D" w:rsidP="0088458D">
      <w:pPr>
        <w:widowControl w:val="0"/>
        <w:jc w:val="right"/>
        <w:rPr>
          <w:color w:val="000000"/>
          <w:sz w:val="20"/>
          <w:szCs w:val="20"/>
        </w:rPr>
      </w:pPr>
      <w:r w:rsidRPr="009736B7">
        <w:rPr>
          <w:color w:val="000000"/>
          <w:sz w:val="20"/>
          <w:szCs w:val="20"/>
        </w:rPr>
        <w:t xml:space="preserve">до Договору №_ </w:t>
      </w:r>
    </w:p>
    <w:p w:rsidR="0088458D" w:rsidRPr="009736B7" w:rsidRDefault="0088458D" w:rsidP="0088458D">
      <w:pPr>
        <w:widowControl w:val="0"/>
        <w:jc w:val="right"/>
        <w:rPr>
          <w:color w:val="000000"/>
          <w:sz w:val="20"/>
          <w:szCs w:val="20"/>
        </w:rPr>
      </w:pPr>
      <w:r w:rsidRPr="009736B7">
        <w:rPr>
          <w:color w:val="000000"/>
          <w:sz w:val="20"/>
          <w:szCs w:val="20"/>
        </w:rPr>
        <w:t>від «__»_________20__р</w:t>
      </w:r>
    </w:p>
    <w:p w:rsidR="0088458D" w:rsidRPr="009736B7" w:rsidRDefault="0088458D" w:rsidP="0088458D">
      <w:pPr>
        <w:widowControl w:val="0"/>
        <w:jc w:val="center"/>
        <w:rPr>
          <w:b/>
          <w:color w:val="000000"/>
        </w:rPr>
      </w:pPr>
      <w:r w:rsidRPr="009736B7">
        <w:rPr>
          <w:b/>
          <w:color w:val="000000"/>
        </w:rPr>
        <w:t>Календарний план</w:t>
      </w:r>
    </w:p>
    <w:tbl>
      <w:tblPr>
        <w:tblStyle w:val="1c"/>
        <w:tblW w:w="9606" w:type="dxa"/>
        <w:tblLayout w:type="fixed"/>
        <w:tblLook w:val="04A0" w:firstRow="1" w:lastRow="0" w:firstColumn="1" w:lastColumn="0" w:noHBand="0" w:noVBand="1"/>
      </w:tblPr>
      <w:tblGrid>
        <w:gridCol w:w="392"/>
        <w:gridCol w:w="3402"/>
        <w:gridCol w:w="1276"/>
        <w:gridCol w:w="1559"/>
        <w:gridCol w:w="2977"/>
      </w:tblGrid>
      <w:tr w:rsidR="0088458D" w:rsidRPr="009736B7" w:rsidTr="009C1A3F">
        <w:tc>
          <w:tcPr>
            <w:tcW w:w="392" w:type="dxa"/>
            <w:vAlign w:val="center"/>
          </w:tcPr>
          <w:p w:rsidR="0088458D" w:rsidRPr="009736B7" w:rsidRDefault="0088458D" w:rsidP="009C1A3F">
            <w:pPr>
              <w:widowControl w:val="0"/>
              <w:spacing w:after="60"/>
              <w:ind w:firstLine="0"/>
              <w:jc w:val="center"/>
            </w:pPr>
            <w:r w:rsidRPr="009736B7">
              <w:t>№/</w:t>
            </w:r>
          </w:p>
          <w:p w:rsidR="0088458D" w:rsidRPr="009736B7" w:rsidRDefault="0088458D" w:rsidP="009C1A3F">
            <w:pPr>
              <w:widowControl w:val="0"/>
              <w:spacing w:after="60"/>
              <w:ind w:firstLine="0"/>
              <w:jc w:val="center"/>
            </w:pPr>
            <w:r w:rsidRPr="009736B7">
              <w:t>№</w:t>
            </w:r>
          </w:p>
          <w:p w:rsidR="0088458D" w:rsidRPr="009736B7" w:rsidRDefault="0088458D" w:rsidP="009C1A3F">
            <w:pPr>
              <w:widowControl w:val="0"/>
              <w:spacing w:after="60"/>
              <w:ind w:firstLine="0"/>
              <w:jc w:val="center"/>
            </w:pPr>
          </w:p>
        </w:tc>
        <w:tc>
          <w:tcPr>
            <w:tcW w:w="3402" w:type="dxa"/>
            <w:vAlign w:val="center"/>
          </w:tcPr>
          <w:p w:rsidR="0088458D" w:rsidRPr="009736B7" w:rsidRDefault="0088458D" w:rsidP="009C1A3F">
            <w:pPr>
              <w:widowControl w:val="0"/>
              <w:spacing w:after="60"/>
              <w:ind w:firstLine="0"/>
              <w:jc w:val="center"/>
            </w:pPr>
            <w:r w:rsidRPr="009736B7">
              <w:t>Зміст етапу</w:t>
            </w:r>
          </w:p>
        </w:tc>
        <w:tc>
          <w:tcPr>
            <w:tcW w:w="1276" w:type="dxa"/>
            <w:vAlign w:val="center"/>
          </w:tcPr>
          <w:p w:rsidR="0088458D" w:rsidRPr="009736B7" w:rsidRDefault="0088458D" w:rsidP="009C1A3F">
            <w:pPr>
              <w:widowControl w:val="0"/>
              <w:spacing w:after="60"/>
              <w:ind w:firstLine="0"/>
              <w:jc w:val="center"/>
            </w:pPr>
            <w:r w:rsidRPr="009736B7">
              <w:t>Строки виконання</w:t>
            </w:r>
          </w:p>
        </w:tc>
        <w:tc>
          <w:tcPr>
            <w:tcW w:w="1559" w:type="dxa"/>
            <w:vAlign w:val="center"/>
          </w:tcPr>
          <w:p w:rsidR="0088458D" w:rsidRPr="009736B7" w:rsidRDefault="0088458D" w:rsidP="009C1A3F">
            <w:pPr>
              <w:widowControl w:val="0"/>
              <w:spacing w:after="60"/>
              <w:ind w:firstLine="0"/>
              <w:jc w:val="center"/>
            </w:pPr>
            <w:r w:rsidRPr="009736B7">
              <w:t>Обсяг фінансування Установи Організацією</w:t>
            </w:r>
          </w:p>
        </w:tc>
        <w:tc>
          <w:tcPr>
            <w:tcW w:w="2977" w:type="dxa"/>
          </w:tcPr>
          <w:p w:rsidR="0088458D" w:rsidRPr="009736B7" w:rsidRDefault="0088458D" w:rsidP="009C1A3F">
            <w:pPr>
              <w:widowControl w:val="0"/>
              <w:spacing w:after="60"/>
              <w:ind w:firstLine="0"/>
              <w:jc w:val="center"/>
            </w:pPr>
            <w:r w:rsidRPr="009736B7">
              <w:t>Результати, що передаються</w:t>
            </w:r>
          </w:p>
        </w:tc>
      </w:tr>
      <w:tr w:rsidR="0088458D" w:rsidRPr="009736B7" w:rsidTr="009C1A3F">
        <w:tc>
          <w:tcPr>
            <w:tcW w:w="392" w:type="dxa"/>
            <w:vAlign w:val="center"/>
          </w:tcPr>
          <w:p w:rsidR="0088458D" w:rsidRPr="009736B7" w:rsidRDefault="0088458D" w:rsidP="009C1A3F">
            <w:pPr>
              <w:widowControl w:val="0"/>
              <w:spacing w:after="60"/>
              <w:jc w:val="center"/>
            </w:pPr>
          </w:p>
        </w:tc>
        <w:tc>
          <w:tcPr>
            <w:tcW w:w="3402" w:type="dxa"/>
            <w:vAlign w:val="center"/>
          </w:tcPr>
          <w:p w:rsidR="0088458D" w:rsidRPr="009736B7" w:rsidRDefault="0088458D" w:rsidP="009C1A3F">
            <w:pPr>
              <w:widowControl w:val="0"/>
              <w:spacing w:after="60"/>
              <w:jc w:val="center"/>
            </w:pPr>
          </w:p>
        </w:tc>
        <w:tc>
          <w:tcPr>
            <w:tcW w:w="1276" w:type="dxa"/>
            <w:vAlign w:val="center"/>
          </w:tcPr>
          <w:p w:rsidR="0088458D" w:rsidRPr="009736B7" w:rsidRDefault="0088458D" w:rsidP="009C1A3F">
            <w:pPr>
              <w:widowControl w:val="0"/>
              <w:spacing w:after="60"/>
              <w:jc w:val="center"/>
            </w:pPr>
          </w:p>
        </w:tc>
        <w:tc>
          <w:tcPr>
            <w:tcW w:w="1559" w:type="dxa"/>
            <w:vAlign w:val="center"/>
          </w:tcPr>
          <w:p w:rsidR="0088458D" w:rsidRPr="009736B7" w:rsidRDefault="0088458D" w:rsidP="009C1A3F">
            <w:pPr>
              <w:widowControl w:val="0"/>
              <w:spacing w:after="60"/>
              <w:jc w:val="center"/>
            </w:pPr>
          </w:p>
        </w:tc>
        <w:tc>
          <w:tcPr>
            <w:tcW w:w="2977" w:type="dxa"/>
          </w:tcPr>
          <w:p w:rsidR="0088458D" w:rsidRPr="009736B7" w:rsidRDefault="0088458D" w:rsidP="009C1A3F">
            <w:pPr>
              <w:widowControl w:val="0"/>
              <w:spacing w:after="60"/>
              <w:jc w:val="center"/>
            </w:pPr>
          </w:p>
        </w:tc>
      </w:tr>
      <w:tr w:rsidR="0088458D" w:rsidRPr="009736B7" w:rsidTr="009C1A3F">
        <w:tc>
          <w:tcPr>
            <w:tcW w:w="392" w:type="dxa"/>
            <w:vAlign w:val="center"/>
          </w:tcPr>
          <w:p w:rsidR="0088458D" w:rsidRPr="009736B7" w:rsidRDefault="0088458D" w:rsidP="009C1A3F">
            <w:pPr>
              <w:widowControl w:val="0"/>
              <w:spacing w:after="60"/>
              <w:jc w:val="center"/>
            </w:pPr>
          </w:p>
        </w:tc>
        <w:tc>
          <w:tcPr>
            <w:tcW w:w="3402" w:type="dxa"/>
            <w:vAlign w:val="center"/>
          </w:tcPr>
          <w:p w:rsidR="0088458D" w:rsidRPr="009736B7" w:rsidRDefault="0088458D" w:rsidP="009C1A3F">
            <w:pPr>
              <w:widowControl w:val="0"/>
              <w:spacing w:after="60"/>
              <w:jc w:val="center"/>
            </w:pPr>
          </w:p>
        </w:tc>
        <w:tc>
          <w:tcPr>
            <w:tcW w:w="1276" w:type="dxa"/>
            <w:vAlign w:val="center"/>
          </w:tcPr>
          <w:p w:rsidR="0088458D" w:rsidRPr="009736B7" w:rsidRDefault="0088458D" w:rsidP="009C1A3F">
            <w:pPr>
              <w:widowControl w:val="0"/>
              <w:spacing w:after="60"/>
              <w:jc w:val="center"/>
            </w:pPr>
          </w:p>
        </w:tc>
        <w:tc>
          <w:tcPr>
            <w:tcW w:w="1559" w:type="dxa"/>
            <w:vAlign w:val="center"/>
          </w:tcPr>
          <w:p w:rsidR="0088458D" w:rsidRPr="009736B7" w:rsidRDefault="0088458D" w:rsidP="009C1A3F">
            <w:pPr>
              <w:widowControl w:val="0"/>
              <w:spacing w:after="60"/>
              <w:jc w:val="center"/>
            </w:pPr>
          </w:p>
        </w:tc>
        <w:tc>
          <w:tcPr>
            <w:tcW w:w="2977" w:type="dxa"/>
          </w:tcPr>
          <w:p w:rsidR="0088458D" w:rsidRPr="009736B7" w:rsidRDefault="0088458D" w:rsidP="009C1A3F">
            <w:pPr>
              <w:widowControl w:val="0"/>
              <w:spacing w:after="60"/>
              <w:jc w:val="center"/>
            </w:pPr>
          </w:p>
        </w:tc>
      </w:tr>
      <w:tr w:rsidR="0088458D" w:rsidRPr="009736B7" w:rsidTr="009C1A3F">
        <w:tc>
          <w:tcPr>
            <w:tcW w:w="392" w:type="dxa"/>
            <w:vAlign w:val="center"/>
          </w:tcPr>
          <w:p w:rsidR="0088458D" w:rsidRPr="009736B7" w:rsidRDefault="0088458D" w:rsidP="009C1A3F">
            <w:pPr>
              <w:widowControl w:val="0"/>
              <w:spacing w:after="60"/>
              <w:jc w:val="center"/>
            </w:pPr>
          </w:p>
        </w:tc>
        <w:tc>
          <w:tcPr>
            <w:tcW w:w="3402" w:type="dxa"/>
            <w:vAlign w:val="center"/>
          </w:tcPr>
          <w:p w:rsidR="0088458D" w:rsidRPr="009736B7" w:rsidRDefault="0088458D" w:rsidP="009C1A3F">
            <w:pPr>
              <w:widowControl w:val="0"/>
              <w:spacing w:after="60"/>
              <w:jc w:val="center"/>
            </w:pPr>
          </w:p>
        </w:tc>
        <w:tc>
          <w:tcPr>
            <w:tcW w:w="1276" w:type="dxa"/>
            <w:vAlign w:val="center"/>
          </w:tcPr>
          <w:p w:rsidR="0088458D" w:rsidRPr="009736B7" w:rsidRDefault="0088458D" w:rsidP="009C1A3F">
            <w:pPr>
              <w:widowControl w:val="0"/>
              <w:spacing w:after="60"/>
              <w:jc w:val="center"/>
            </w:pPr>
          </w:p>
        </w:tc>
        <w:tc>
          <w:tcPr>
            <w:tcW w:w="1559" w:type="dxa"/>
            <w:vAlign w:val="center"/>
          </w:tcPr>
          <w:p w:rsidR="0088458D" w:rsidRPr="009736B7" w:rsidRDefault="0088458D" w:rsidP="009C1A3F">
            <w:pPr>
              <w:widowControl w:val="0"/>
              <w:spacing w:after="60"/>
              <w:jc w:val="center"/>
            </w:pPr>
          </w:p>
        </w:tc>
        <w:tc>
          <w:tcPr>
            <w:tcW w:w="2977" w:type="dxa"/>
          </w:tcPr>
          <w:p w:rsidR="0088458D" w:rsidRPr="009736B7" w:rsidRDefault="0088458D" w:rsidP="009C1A3F">
            <w:pPr>
              <w:widowControl w:val="0"/>
              <w:spacing w:after="60"/>
              <w:jc w:val="center"/>
            </w:pPr>
          </w:p>
        </w:tc>
      </w:tr>
    </w:tbl>
    <w:p w:rsidR="0088458D" w:rsidRPr="009736B7" w:rsidRDefault="0088458D" w:rsidP="0088458D">
      <w:pPr>
        <w:widowControl w:val="0"/>
        <w:shd w:val="clear" w:color="auto" w:fill="FFFFFF"/>
        <w:rPr>
          <w:rFonts w:eastAsia="Calibri"/>
          <w:lang w:eastAsia="en-US"/>
        </w:rPr>
      </w:pPr>
    </w:p>
    <w:p w:rsidR="0088458D" w:rsidRPr="009736B7" w:rsidRDefault="0088458D" w:rsidP="0088458D">
      <w:pPr>
        <w:widowControl w:val="0"/>
        <w:rPr>
          <w:rFonts w:eastAsiaTheme="minorHAnsi" w:cstheme="minorBidi"/>
          <w:szCs w:val="22"/>
          <w:lang w:eastAsia="en-US"/>
        </w:rPr>
      </w:pPr>
    </w:p>
    <w:p w:rsidR="0088458D" w:rsidRPr="009736B7" w:rsidRDefault="0088458D" w:rsidP="0088458D">
      <w:pPr>
        <w:widowControl w:val="0"/>
        <w:rPr>
          <w:b/>
          <w:color w:val="000000" w:themeColor="text1"/>
          <w:sz w:val="22"/>
          <w:szCs w:val="22"/>
        </w:rPr>
        <w:sectPr w:rsidR="0088458D" w:rsidRPr="009736B7" w:rsidSect="009C1A3F">
          <w:footerReference w:type="default" r:id="rId13"/>
          <w:pgSz w:w="11909" w:h="16834"/>
          <w:pgMar w:top="1191" w:right="794" w:bottom="1191" w:left="1644" w:header="709" w:footer="709" w:gutter="0"/>
          <w:cols w:space="60"/>
          <w:noEndnote/>
          <w:docGrid w:linePitch="326"/>
        </w:sectPr>
      </w:pP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lastRenderedPageBreak/>
        <w:t>Додаток 7.1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jc w:val="center"/>
        <w:rPr>
          <w:b/>
          <w:bCs/>
          <w:color w:val="000000" w:themeColor="text1"/>
          <w:lang w:eastAsia="uk-UA"/>
        </w:rPr>
      </w:pPr>
    </w:p>
    <w:p w:rsidR="0088458D" w:rsidRPr="009736B7" w:rsidRDefault="0088458D" w:rsidP="0088458D">
      <w:pPr>
        <w:pStyle w:val="Default"/>
        <w:widowControl w:val="0"/>
        <w:contextualSpacing/>
        <w:jc w:val="center"/>
        <w:rPr>
          <w:rFonts w:ascii="Times New Roman" w:hAnsi="Times New Roman" w:cs="Times New Roman"/>
          <w:b/>
          <w:bCs/>
          <w:color w:val="000000" w:themeColor="text1"/>
          <w:lang w:val="uk-UA"/>
        </w:rPr>
      </w:pPr>
      <w:r w:rsidRPr="009736B7">
        <w:rPr>
          <w:rFonts w:ascii="Times New Roman" w:hAnsi="Times New Roman" w:cs="Times New Roman"/>
          <w:b/>
          <w:bCs/>
          <w:color w:val="000000" w:themeColor="text1"/>
          <w:lang w:val="uk-UA"/>
        </w:rPr>
        <w:t>Примірний договір про</w:t>
      </w:r>
    </w:p>
    <w:p w:rsidR="0088458D" w:rsidRPr="009736B7" w:rsidRDefault="0088458D" w:rsidP="0088458D">
      <w:pPr>
        <w:pStyle w:val="Default"/>
        <w:widowControl w:val="0"/>
        <w:contextualSpacing/>
        <w:jc w:val="center"/>
        <w:rPr>
          <w:rFonts w:ascii="Times New Roman" w:hAnsi="Times New Roman" w:cs="Times New Roman"/>
          <w:b/>
          <w:bCs/>
          <w:color w:val="000000" w:themeColor="text1"/>
          <w:lang w:val="uk-UA"/>
        </w:rPr>
      </w:pPr>
      <w:r w:rsidRPr="009736B7">
        <w:rPr>
          <w:rFonts w:ascii="Times New Roman" w:hAnsi="Times New Roman" w:cs="Times New Roman"/>
          <w:b/>
          <w:bCs/>
          <w:color w:val="000000" w:themeColor="text1"/>
          <w:lang w:val="uk-UA"/>
        </w:rPr>
        <w:t>співробітництво щодо реалізації науково-технічного про</w:t>
      </w:r>
      <w:r w:rsidR="00D9644A" w:rsidRPr="009736B7">
        <w:rPr>
          <w:rFonts w:ascii="Times New Roman" w:hAnsi="Times New Roman" w:cs="Times New Roman"/>
          <w:b/>
          <w:bCs/>
          <w:color w:val="000000" w:themeColor="text1"/>
          <w:lang w:val="uk-UA"/>
        </w:rPr>
        <w:t>є</w:t>
      </w:r>
      <w:r w:rsidRPr="009736B7">
        <w:rPr>
          <w:rFonts w:ascii="Times New Roman" w:hAnsi="Times New Roman" w:cs="Times New Roman"/>
          <w:b/>
          <w:bCs/>
          <w:color w:val="000000" w:themeColor="text1"/>
          <w:lang w:val="uk-UA"/>
        </w:rPr>
        <w:t xml:space="preserve">кту </w:t>
      </w:r>
      <w:r w:rsidRPr="009736B7">
        <w:rPr>
          <w:rStyle w:val="FootnoteReference"/>
          <w:rFonts w:ascii="Times New Roman" w:hAnsi="Times New Roman"/>
          <w:b/>
          <w:bCs/>
          <w:color w:val="000000" w:themeColor="text1"/>
          <w:lang w:val="uk-UA"/>
        </w:rPr>
        <w:footnoteReference w:id="36"/>
      </w:r>
    </w:p>
    <w:p w:rsidR="0088458D" w:rsidRPr="009736B7" w:rsidRDefault="0088458D" w:rsidP="0088458D">
      <w:pPr>
        <w:widowControl w:val="0"/>
        <w:contextualSpacing/>
        <w:jc w:val="center"/>
        <w:rPr>
          <w:b/>
          <w:bCs/>
          <w:color w:val="000000" w:themeColor="text1"/>
          <w:lang w:eastAsia="en-US"/>
        </w:rPr>
      </w:pPr>
      <w:r w:rsidRPr="009736B7">
        <w:rPr>
          <w:b/>
          <w:bCs/>
          <w:color w:val="000000" w:themeColor="text1"/>
          <w:lang w:eastAsia="en-US"/>
        </w:rPr>
        <w:t>між науковою установою та організацією Південної / Південно-Східної Азії</w:t>
      </w:r>
      <w:r w:rsidRPr="009736B7">
        <w:rPr>
          <w:bCs/>
          <w:color w:val="000000" w:themeColor="text1"/>
          <w:vertAlign w:val="superscript"/>
        </w:rPr>
        <w:footnoteReference w:id="37"/>
      </w:r>
    </w:p>
    <w:p w:rsidR="0088458D" w:rsidRPr="009736B7" w:rsidRDefault="0088458D" w:rsidP="0088458D">
      <w:pPr>
        <w:widowControl w:val="0"/>
        <w:autoSpaceDE w:val="0"/>
        <w:autoSpaceDN w:val="0"/>
        <w:adjustRightInd w:val="0"/>
        <w:rPr>
          <w:bCs/>
          <w:i/>
          <w:color w:val="000000" w:themeColor="text1"/>
          <w:lang w:eastAsia="en-US"/>
        </w:rPr>
      </w:pP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(Наукова установа НАН України (надалі - Установа) та організація КНР (Південної Кореї, Тайваню, В’єтнаму тощо) (надалі - Організація) передбачають реалізацію спільного науково-технічного про</w:t>
      </w:r>
      <w:r w:rsidR="00D9644A" w:rsidRPr="009736B7">
        <w:rPr>
          <w:bCs/>
          <w:i/>
          <w:color w:val="7030A0"/>
          <w:lang w:eastAsia="en-US"/>
        </w:rPr>
        <w:t>є</w:t>
      </w:r>
      <w:r w:rsidRPr="009736B7">
        <w:rPr>
          <w:bCs/>
          <w:i/>
          <w:color w:val="7030A0"/>
          <w:lang w:eastAsia="en-US"/>
        </w:rPr>
        <w:t xml:space="preserve">кту з метою адаптації раніше створених результатів досліджень Установи до потреб китайської сторони та їх комерціалізацію в організаціях та підприємствах КНР, де витрати української сторони фінансуються організацією КНР або третьою стороною з КНР.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Договір передбачено для </w:t>
      </w:r>
      <w:r w:rsidRPr="009736B7">
        <w:rPr>
          <w:b/>
          <w:i/>
          <w:color w:val="7030A0"/>
          <w:lang w:eastAsia="en-US"/>
        </w:rPr>
        <w:t>двох варіантів</w:t>
      </w:r>
      <w:r w:rsidRPr="009736B7">
        <w:rPr>
          <w:bCs/>
          <w:i/>
          <w:color w:val="7030A0"/>
          <w:lang w:eastAsia="en-US"/>
        </w:rPr>
        <w:t xml:space="preserve"> </w:t>
      </w:r>
      <w:r w:rsidRPr="009736B7">
        <w:rPr>
          <w:b/>
          <w:i/>
          <w:color w:val="7030A0"/>
          <w:lang w:eastAsia="en-US"/>
        </w:rPr>
        <w:t>про</w:t>
      </w:r>
      <w:r w:rsidR="00D9644A" w:rsidRPr="009736B7">
        <w:rPr>
          <w:b/>
          <w:i/>
          <w:color w:val="7030A0"/>
          <w:lang w:eastAsia="en-US"/>
        </w:rPr>
        <w:t>є</w:t>
      </w:r>
      <w:r w:rsidRPr="009736B7">
        <w:rPr>
          <w:b/>
          <w:i/>
          <w:color w:val="7030A0"/>
          <w:lang w:eastAsia="en-US"/>
        </w:rPr>
        <w:t>кту</w:t>
      </w:r>
      <w:r w:rsidRPr="009736B7">
        <w:rPr>
          <w:bCs/>
          <w:i/>
          <w:color w:val="7030A0"/>
          <w:lang w:eastAsia="en-US"/>
        </w:rPr>
        <w:t>, що визначають різні умови використання ОІВ, ноу-хау.</w:t>
      </w:r>
    </w:p>
    <w:p w:rsidR="0088458D" w:rsidRPr="009736B7" w:rsidRDefault="0088458D" w:rsidP="0088458D">
      <w:pPr>
        <w:widowControl w:val="0"/>
        <w:autoSpaceDE w:val="0"/>
        <w:autoSpaceDN w:val="0"/>
        <w:adjustRightInd w:val="0"/>
        <w:rPr>
          <w:bCs/>
          <w:i/>
          <w:color w:val="7030A0"/>
          <w:lang w:eastAsia="en-US"/>
        </w:rPr>
      </w:pPr>
      <w:r w:rsidRPr="009736B7">
        <w:rPr>
          <w:b/>
          <w:bCs/>
          <w:i/>
          <w:color w:val="7030A0"/>
          <w:lang w:eastAsia="en-US"/>
        </w:rPr>
        <w:t>Варіант 1:</w:t>
      </w:r>
      <w:r w:rsidRPr="009736B7">
        <w:rPr>
          <w:bCs/>
          <w:i/>
          <w:color w:val="7030A0"/>
          <w:lang w:eastAsia="en-US"/>
        </w:rPr>
        <w:t xml:space="preserve"> </w:t>
      </w:r>
    </w:p>
    <w:p w:rsidR="0088458D" w:rsidRPr="009736B7" w:rsidRDefault="0088458D" w:rsidP="0088458D">
      <w:pPr>
        <w:widowControl w:val="0"/>
        <w:rPr>
          <w:bCs/>
          <w:i/>
          <w:color w:val="7030A0"/>
          <w:lang w:eastAsia="en-US"/>
        </w:rPr>
      </w:pPr>
      <w:r w:rsidRPr="009736B7">
        <w:rPr>
          <w:bCs/>
          <w:i/>
          <w:color w:val="7030A0"/>
          <w:lang w:eastAsia="en-US"/>
        </w:rPr>
        <w:t>Про</w:t>
      </w:r>
      <w:r w:rsidR="00D9644A" w:rsidRPr="009736B7">
        <w:rPr>
          <w:bCs/>
          <w:i/>
          <w:color w:val="7030A0"/>
          <w:lang w:eastAsia="en-US"/>
        </w:rPr>
        <w:t>є</w:t>
      </w:r>
      <w:r w:rsidRPr="009736B7">
        <w:rPr>
          <w:bCs/>
          <w:i/>
          <w:color w:val="7030A0"/>
          <w:lang w:eastAsia="en-US"/>
        </w:rPr>
        <w:t>кт передбачає:</w:t>
      </w:r>
    </w:p>
    <w:p w:rsidR="0088458D" w:rsidRPr="009736B7" w:rsidRDefault="0088458D" w:rsidP="0088458D">
      <w:pPr>
        <w:widowControl w:val="0"/>
        <w:rPr>
          <w:bCs/>
          <w:i/>
          <w:color w:val="7030A0"/>
          <w:lang w:eastAsia="en-US"/>
        </w:rPr>
      </w:pPr>
      <w:r w:rsidRPr="009736B7">
        <w:rPr>
          <w:bCs/>
          <w:i/>
          <w:color w:val="7030A0"/>
          <w:lang w:eastAsia="en-US"/>
        </w:rPr>
        <w:t xml:space="preserve">(а) </w:t>
      </w:r>
      <w:r w:rsidRPr="009736B7">
        <w:rPr>
          <w:rFonts w:eastAsiaTheme="minorHAnsi" w:cstheme="minorBidi"/>
          <w:i/>
          <w:iCs/>
          <w:color w:val="7030A0"/>
          <w:szCs w:val="22"/>
          <w:lang w:eastAsia="en-US"/>
        </w:rPr>
        <w:t xml:space="preserve">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9736B7">
        <w:rPr>
          <w:bCs/>
          <w:i/>
          <w:color w:val="7030A0"/>
          <w:lang w:eastAsia="en-US"/>
        </w:rPr>
        <w:t>розробка Установою документації на виготовлення Виробу (прилад, обладнання) (або застосування Технології) з використанням:</w:t>
      </w:r>
    </w:p>
    <w:p w:rsidR="0088458D" w:rsidRPr="009736B7" w:rsidRDefault="0088458D" w:rsidP="0088458D">
      <w:pPr>
        <w:widowControl w:val="0"/>
        <w:rPr>
          <w:bCs/>
          <w:i/>
          <w:color w:val="7030A0"/>
          <w:lang w:eastAsia="en-US"/>
        </w:rPr>
      </w:pPr>
      <w:r w:rsidRPr="009736B7">
        <w:rPr>
          <w:bCs/>
          <w:i/>
          <w:color w:val="7030A0"/>
          <w:lang w:eastAsia="en-US"/>
        </w:rPr>
        <w:t xml:space="preserve">- Раніше створеної ІВ Установи та Нової ІВ Установи;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(б) виготовлення, передання та випробування в КНР дослідного зразку Виробу (Технології); </w:t>
      </w:r>
    </w:p>
    <w:p w:rsidR="0088458D" w:rsidRPr="009736B7" w:rsidRDefault="0088458D" w:rsidP="0088458D">
      <w:pPr>
        <w:widowControl w:val="0"/>
        <w:rPr>
          <w:rFonts w:eastAsiaTheme="minorHAnsi" w:cstheme="minorBidi"/>
          <w:i/>
          <w:iCs/>
          <w:color w:val="7030A0"/>
          <w:szCs w:val="22"/>
          <w:lang w:eastAsia="en-US"/>
        </w:rPr>
      </w:pPr>
      <w:r w:rsidRPr="009736B7">
        <w:rPr>
          <w:bCs/>
          <w:i/>
          <w:color w:val="7030A0"/>
          <w:lang w:eastAsia="en-US"/>
        </w:rPr>
        <w:t>(в) комерціалізацію (</w:t>
      </w:r>
      <w:r w:rsidRPr="009736B7">
        <w:rPr>
          <w:rFonts w:eastAsiaTheme="minorHAnsi" w:cstheme="minorBidi"/>
          <w:i/>
          <w:iCs/>
          <w:color w:val="7030A0"/>
          <w:szCs w:val="22"/>
          <w:lang w:eastAsia="en-US"/>
        </w:rPr>
        <w:t>впровадження виробництва) Виробу, застосування Технології в організаціях та на підприємствах КНР з отриманням платежів за використання зазначених видів ІВ.</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(г) під час реалізації про</w:t>
      </w:r>
      <w:r w:rsidR="00D9644A" w:rsidRPr="009736B7">
        <w:rPr>
          <w:bCs/>
          <w:i/>
          <w:color w:val="7030A0"/>
          <w:lang w:eastAsia="en-US"/>
        </w:rPr>
        <w:t>є</w:t>
      </w:r>
      <w:r w:rsidRPr="009736B7">
        <w:rPr>
          <w:bCs/>
          <w:i/>
          <w:color w:val="7030A0"/>
          <w:lang w:eastAsia="en-US"/>
        </w:rPr>
        <w:t>кту Установою відсутнє створення китайською стороною Нової ІВ, а також відсутнє створення спільної Нової ІВ творчою спільною працею працівників Установи та Організації. Не використовується Раніше створена ІВ Організації.</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(д) Установа надає Організації одиночну (або невиключну) ліцензію на використання Раніше створеної ІВ та Нової ІВ з метою комерціалізації Виробу (технології) на умовах сплати ліцензійних платежів. Ліцензійні договори з підприємствами та організаціями КНР укладаються Установою на умовах сплати ліцензійних платежів та їх розподілу між Установою та Організацією. </w:t>
      </w:r>
    </w:p>
    <w:p w:rsidR="0088458D" w:rsidRPr="009736B7" w:rsidRDefault="0088458D" w:rsidP="0088458D">
      <w:pPr>
        <w:widowControl w:val="0"/>
        <w:autoSpaceDE w:val="0"/>
        <w:autoSpaceDN w:val="0"/>
        <w:adjustRightInd w:val="0"/>
        <w:rPr>
          <w:bCs/>
          <w:i/>
          <w:color w:val="7030A0"/>
          <w:lang w:eastAsia="en-US"/>
        </w:rPr>
      </w:pPr>
      <w:r w:rsidRPr="009736B7">
        <w:rPr>
          <w:b/>
          <w:bCs/>
          <w:i/>
          <w:color w:val="7030A0"/>
          <w:lang w:eastAsia="en-US"/>
        </w:rPr>
        <w:t>Варіант 2.</w:t>
      </w:r>
      <w:r w:rsidRPr="009736B7">
        <w:rPr>
          <w:bCs/>
          <w:i/>
          <w:color w:val="7030A0"/>
          <w:lang w:eastAsia="en-US"/>
        </w:rPr>
        <w:t xml:space="preserve"> </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Про</w:t>
      </w:r>
      <w:r w:rsidR="00D9644A" w:rsidRPr="009736B7">
        <w:rPr>
          <w:rFonts w:eastAsiaTheme="minorHAnsi" w:cstheme="minorBidi"/>
          <w:i/>
          <w:iCs/>
          <w:color w:val="7030A0"/>
          <w:szCs w:val="22"/>
          <w:lang w:eastAsia="en-US"/>
        </w:rPr>
        <w:t>є</w:t>
      </w:r>
      <w:r w:rsidRPr="009736B7">
        <w:rPr>
          <w:rFonts w:eastAsiaTheme="minorHAnsi" w:cstheme="minorBidi"/>
          <w:i/>
          <w:iCs/>
          <w:color w:val="7030A0"/>
          <w:szCs w:val="22"/>
          <w:lang w:eastAsia="en-US"/>
        </w:rPr>
        <w:t>кт передбачає:</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(а) адаптацію раніше створених результатів досліджень Установи, вдосконалення </w:t>
      </w:r>
      <w:r w:rsidRPr="009736B7">
        <w:rPr>
          <w:rFonts w:eastAsiaTheme="minorHAnsi" w:cstheme="minorBidi"/>
          <w:i/>
          <w:iCs/>
          <w:color w:val="7030A0"/>
          <w:szCs w:val="22"/>
          <w:lang w:eastAsia="en-US"/>
        </w:rPr>
        <w:lastRenderedPageBreak/>
        <w:t xml:space="preserve">Виробу (Технології), створених Установою раніше,  до потреб китайської сторони, </w:t>
      </w:r>
      <w:r w:rsidRPr="009736B7">
        <w:rPr>
          <w:bCs/>
          <w:i/>
          <w:color w:val="7030A0"/>
          <w:lang w:eastAsia="en-US"/>
        </w:rPr>
        <w:t>розробка Установою документації на виготовлення Виробу (прилад, обладнання) (або застосування Технології) з використанням:</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 Раніше створеної ІВ Установи та Нової ІВ Установи; </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Раніше створена ІВ Організації та Нової ІВ Організації.</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Нової ІВ, створеної сторонами спільно та  права на яку належать Сторонам спільно;</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(б) виготовлення, передання та випробування в КНР дослідного зразку Виробу (Технології); </w:t>
      </w:r>
    </w:p>
    <w:p w:rsidR="0088458D" w:rsidRPr="009736B7" w:rsidRDefault="0088458D" w:rsidP="0088458D">
      <w:pPr>
        <w:widowControl w:val="0"/>
        <w:rPr>
          <w:rFonts w:eastAsiaTheme="minorHAnsi" w:cstheme="minorBidi"/>
          <w:i/>
          <w:iCs/>
          <w:color w:val="7030A0"/>
          <w:szCs w:val="22"/>
          <w:lang w:eastAsia="en-US"/>
        </w:rPr>
      </w:pPr>
      <w:r w:rsidRPr="009736B7">
        <w:rPr>
          <w:bCs/>
          <w:i/>
          <w:color w:val="7030A0"/>
          <w:lang w:eastAsia="en-US"/>
        </w:rPr>
        <w:t>(в) комерціалізацію (</w:t>
      </w:r>
      <w:r w:rsidRPr="009736B7">
        <w:rPr>
          <w:rFonts w:eastAsiaTheme="minorHAnsi" w:cstheme="minorBidi"/>
          <w:i/>
          <w:iCs/>
          <w:color w:val="7030A0"/>
          <w:szCs w:val="22"/>
          <w:lang w:eastAsia="en-US"/>
        </w:rPr>
        <w:t>впровадження виробництва) Виробу, застосування Технології в організаціях та на підприємствах КНР з отриманням ліцензійних платежів за використання зазначених  у п. (а) видів ІВ.</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(д) Установа надає Організації одиночну (або невиключну) ліцензію на використання Раніше створеної ІВ Установи, Нової ІВ Установи та на використання частки прав, що належить Установі, на Нову ІВ, створену Сторонами спільно, з метою комерціалізації Виробу (Технології) на умовах сплати ліцензійних платежів.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Ліцензійні договори з підприємствами та організаціями КНР на використання ОІВ, ноу-хау, що міститься у Виробі (Технології) (а саме:  Раніше створена ІВ Установи та Нова ІВ Установи; Раніше створена ІВ Організації та Нова ІВ Організації; Нова ІВ, що створена сторонами спільно) укладаються спільно Установою та Організацією на умовах сплати ліцензійних платежів та їх розподілом між Установою та Організацією. </w:t>
      </w:r>
    </w:p>
    <w:p w:rsidR="0088458D" w:rsidRPr="009736B7" w:rsidRDefault="0088458D" w:rsidP="0088458D">
      <w:pPr>
        <w:widowControl w:val="0"/>
        <w:autoSpaceDE w:val="0"/>
        <w:autoSpaceDN w:val="0"/>
        <w:adjustRightInd w:val="0"/>
        <w:rPr>
          <w:b/>
          <w:i/>
          <w:color w:val="7030A0"/>
          <w:lang w:eastAsia="en-US"/>
        </w:rPr>
      </w:pPr>
    </w:p>
    <w:p w:rsidR="0088458D" w:rsidRPr="009736B7" w:rsidRDefault="0088458D" w:rsidP="0088458D">
      <w:pPr>
        <w:widowControl w:val="0"/>
        <w:autoSpaceDE w:val="0"/>
        <w:autoSpaceDN w:val="0"/>
        <w:adjustRightInd w:val="0"/>
        <w:rPr>
          <w:b/>
          <w:i/>
          <w:color w:val="7030A0"/>
          <w:lang w:eastAsia="en-US"/>
        </w:rPr>
      </w:pPr>
      <w:r w:rsidRPr="009736B7">
        <w:rPr>
          <w:b/>
          <w:i/>
          <w:color w:val="7030A0"/>
          <w:lang w:eastAsia="en-US"/>
        </w:rPr>
        <w:t>Фінансування</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Фінансування з боку Організації (іншої сторони КНР) робіт, що здійснюються Установою, включає витрати на:</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відрядження з України до КНР;</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здійснення досліджень та розробок з метою адаптації Виробу (технології) в</w:t>
      </w:r>
      <w:r w:rsidR="008E24AC" w:rsidRPr="009736B7">
        <w:rPr>
          <w:bCs/>
          <w:i/>
          <w:color w:val="7030A0"/>
          <w:lang w:eastAsia="en-US"/>
        </w:rPr>
        <w:t>і</w:t>
      </w:r>
      <w:r w:rsidRPr="009736B7">
        <w:rPr>
          <w:bCs/>
          <w:i/>
          <w:color w:val="7030A0"/>
          <w:lang w:eastAsia="en-US"/>
        </w:rPr>
        <w:t>дповідно до технічних умов Організації;</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виготовлення документації з виробництва Виробу (документації щодо застосування Технології);</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 виготовлення дослідного зразку Виробу;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участь працівників Установи у випробуваннях Виробу (випробуванні Технології) у КНР;</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 участь працівників Установи у комерціалізації Виробу (Технології) (Результатів, що передаються), у тому числі у комерціалізації Раніше створеної ІВ Установи та Нової ІВ, що міститься у Виробі (Технології), в організаціях та на підприємствах КНР).  </w:t>
      </w:r>
    </w:p>
    <w:p w:rsidR="00E835D7" w:rsidRPr="009736B7" w:rsidRDefault="00E835D7">
      <w:pPr>
        <w:spacing w:after="0"/>
        <w:ind w:firstLine="0"/>
        <w:jc w:val="left"/>
        <w:rPr>
          <w:bCs/>
          <w:i/>
          <w:strike/>
          <w:color w:val="7030A0"/>
          <w:lang w:eastAsia="en-US"/>
        </w:rPr>
      </w:pPr>
      <w:r w:rsidRPr="009736B7">
        <w:rPr>
          <w:bCs/>
          <w:i/>
          <w:strike/>
          <w:color w:val="7030A0"/>
          <w:lang w:eastAsia="en-US"/>
        </w:rPr>
        <w:br w:type="page"/>
      </w:r>
    </w:p>
    <w:p w:rsidR="0088458D" w:rsidRPr="009736B7" w:rsidRDefault="0088458D" w:rsidP="0088458D">
      <w:pPr>
        <w:pStyle w:val="Default"/>
        <w:widowControl w:val="0"/>
        <w:jc w:val="center"/>
        <w:rPr>
          <w:rFonts w:ascii="Times New Roman" w:hAnsi="Times New Roman" w:cs="Times New Roman"/>
          <w:b/>
          <w:color w:val="000000" w:themeColor="text1"/>
          <w:lang w:val="uk-UA"/>
        </w:rPr>
      </w:pPr>
      <w:r w:rsidRPr="009736B7">
        <w:rPr>
          <w:rFonts w:ascii="Times New Roman" w:hAnsi="Times New Roman" w:cs="Times New Roman"/>
          <w:b/>
          <w:color w:val="000000" w:themeColor="text1"/>
          <w:lang w:val="uk-UA"/>
        </w:rPr>
        <w:lastRenderedPageBreak/>
        <w:t>Договір про</w:t>
      </w:r>
    </w:p>
    <w:p w:rsidR="0088458D" w:rsidRPr="009736B7" w:rsidRDefault="0088458D" w:rsidP="0088458D">
      <w:pPr>
        <w:pStyle w:val="Default"/>
        <w:widowControl w:val="0"/>
        <w:jc w:val="center"/>
        <w:rPr>
          <w:rFonts w:ascii="Times New Roman" w:hAnsi="Times New Roman" w:cs="Times New Roman"/>
          <w:b/>
          <w:color w:val="000000" w:themeColor="text1"/>
          <w:lang w:val="uk-UA"/>
        </w:rPr>
      </w:pPr>
      <w:r w:rsidRPr="009736B7">
        <w:rPr>
          <w:rFonts w:ascii="Times New Roman" w:hAnsi="Times New Roman" w:cs="Times New Roman"/>
          <w:b/>
          <w:color w:val="000000" w:themeColor="text1"/>
          <w:lang w:val="uk-UA"/>
        </w:rPr>
        <w:t>співробітництво щодо реалізації науково-технічного про</w:t>
      </w:r>
      <w:r w:rsidR="00D9644A" w:rsidRPr="009736B7">
        <w:rPr>
          <w:rFonts w:ascii="Times New Roman" w:hAnsi="Times New Roman" w:cs="Times New Roman"/>
          <w:b/>
          <w:color w:val="000000" w:themeColor="text1"/>
          <w:lang w:val="uk-UA"/>
        </w:rPr>
        <w:t>є</w:t>
      </w:r>
      <w:r w:rsidRPr="009736B7">
        <w:rPr>
          <w:rFonts w:ascii="Times New Roman" w:hAnsi="Times New Roman" w:cs="Times New Roman"/>
          <w:b/>
          <w:color w:val="000000" w:themeColor="text1"/>
          <w:lang w:val="uk-UA"/>
        </w:rPr>
        <w:t xml:space="preserve">кту  </w:t>
      </w:r>
    </w:p>
    <w:p w:rsidR="0088458D" w:rsidRPr="009736B7" w:rsidRDefault="0088458D" w:rsidP="0088458D">
      <w:pPr>
        <w:pStyle w:val="Default"/>
        <w:widowControl w:val="0"/>
        <w:jc w:val="center"/>
        <w:rPr>
          <w:rFonts w:ascii="Times New Roman" w:hAnsi="Times New Roman" w:cs="Times New Roman"/>
          <w:bCs/>
          <w:color w:val="000000" w:themeColor="text1"/>
          <w:lang w:val="uk-UA"/>
        </w:rPr>
      </w:pPr>
      <w:r w:rsidRPr="009736B7">
        <w:rPr>
          <w:rFonts w:ascii="Times New Roman" w:hAnsi="Times New Roman" w:cs="Times New Roman"/>
          <w:b/>
          <w:color w:val="000000" w:themeColor="text1"/>
          <w:lang w:val="uk-UA"/>
        </w:rPr>
        <w:t>між _________ та __________</w:t>
      </w:r>
      <w:r w:rsidRPr="009736B7">
        <w:rPr>
          <w:rFonts w:ascii="Times New Roman" w:hAnsi="Times New Roman" w:cs="Times New Roman"/>
          <w:bCs/>
          <w:color w:val="000000" w:themeColor="text1"/>
          <w:lang w:val="uk-UA"/>
        </w:rPr>
        <w:t xml:space="preserve"> </w:t>
      </w:r>
    </w:p>
    <w:p w:rsidR="0088458D" w:rsidRPr="009736B7" w:rsidRDefault="0088458D" w:rsidP="0088458D">
      <w:pPr>
        <w:pStyle w:val="Default"/>
        <w:widowControl w:val="0"/>
        <w:jc w:val="center"/>
        <w:rPr>
          <w:rFonts w:ascii="Times New Roman" w:hAnsi="Times New Roman" w:cs="Times New Roman"/>
          <w:bCs/>
          <w:color w:val="000000" w:themeColor="text1"/>
          <w:lang w:val="uk-UA"/>
        </w:rPr>
      </w:pPr>
      <w:r w:rsidRPr="009736B7">
        <w:rPr>
          <w:rFonts w:ascii="Times New Roman" w:hAnsi="Times New Roman" w:cs="Times New Roman"/>
          <w:bCs/>
          <w:color w:val="000000" w:themeColor="text1"/>
          <w:lang w:val="uk-UA"/>
        </w:rPr>
        <w:t xml:space="preserve">(Аgreement on collaboration in the implementation </w:t>
      </w:r>
    </w:p>
    <w:p w:rsidR="0088458D" w:rsidRPr="009736B7" w:rsidRDefault="0088458D" w:rsidP="0088458D">
      <w:pPr>
        <w:pStyle w:val="Default"/>
        <w:widowControl w:val="0"/>
        <w:jc w:val="center"/>
        <w:rPr>
          <w:rFonts w:ascii="Times New Roman" w:hAnsi="Times New Roman" w:cs="Times New Roman"/>
          <w:bCs/>
          <w:color w:val="000000" w:themeColor="text1"/>
          <w:lang w:val="uk-UA"/>
        </w:rPr>
      </w:pPr>
      <w:r w:rsidRPr="009736B7">
        <w:rPr>
          <w:rFonts w:ascii="Times New Roman" w:hAnsi="Times New Roman" w:cs="Times New Roman"/>
          <w:bCs/>
          <w:color w:val="000000" w:themeColor="text1"/>
          <w:lang w:val="uk-UA"/>
        </w:rPr>
        <w:t>of research and technical project between _______ and  ________)</w:t>
      </w:r>
    </w:p>
    <w:p w:rsidR="0088458D" w:rsidRPr="009736B7" w:rsidRDefault="0088458D" w:rsidP="0088458D">
      <w:pPr>
        <w:pStyle w:val="Default"/>
        <w:widowControl w:val="0"/>
        <w:jc w:val="center"/>
        <w:rPr>
          <w:bCs/>
          <w:strike/>
          <w:color w:val="000000" w:themeColor="text1"/>
          <w:lang w:val="uk-UA"/>
        </w:rPr>
      </w:pPr>
    </w:p>
    <w:p w:rsidR="0088458D" w:rsidRPr="009736B7" w:rsidRDefault="0088458D" w:rsidP="0088458D">
      <w:pPr>
        <w:widowControl w:val="0"/>
        <w:rPr>
          <w:color w:val="000000" w:themeColor="text1"/>
        </w:rPr>
      </w:pPr>
      <w:r w:rsidRPr="009736B7">
        <w:rPr>
          <w:color w:val="000000" w:themeColor="text1"/>
        </w:rPr>
        <w:t>Київ                                                                                                            «_» __ 202__ р.</w:t>
      </w:r>
    </w:p>
    <w:p w:rsidR="0088458D" w:rsidRPr="009736B7" w:rsidRDefault="0088458D" w:rsidP="0088458D">
      <w:pPr>
        <w:pStyle w:val="Default"/>
        <w:widowControl w:val="0"/>
        <w:spacing w:after="120"/>
        <w:ind w:firstLine="510"/>
        <w:jc w:val="both"/>
        <w:rPr>
          <w:color w:val="000000" w:themeColor="text1"/>
          <w:lang w:val="uk-UA"/>
        </w:rPr>
      </w:pPr>
    </w:p>
    <w:p w:rsidR="0088458D" w:rsidRPr="009736B7" w:rsidRDefault="0088458D" w:rsidP="0088458D">
      <w:pPr>
        <w:widowControl w:val="0"/>
        <w:rPr>
          <w:color w:val="000000" w:themeColor="text1"/>
        </w:rPr>
      </w:pPr>
      <w:r w:rsidRPr="009736B7">
        <w:rPr>
          <w:color w:val="000000" w:themeColor="text1"/>
        </w:rPr>
        <w:t>Інститут _______, в особі _______ (</w:t>
      </w:r>
      <w:r w:rsidRPr="009736B7">
        <w:rPr>
          <w:i/>
          <w:color w:val="000000" w:themeColor="text1"/>
        </w:rPr>
        <w:t>посада</w:t>
      </w:r>
      <w:r w:rsidRPr="009736B7">
        <w:rPr>
          <w:color w:val="000000" w:themeColor="text1"/>
        </w:rPr>
        <w:t>)_______</w:t>
      </w:r>
      <w:r w:rsidRPr="009736B7">
        <w:rPr>
          <w:b/>
          <w:color w:val="000000" w:themeColor="text1"/>
        </w:rPr>
        <w:t xml:space="preserve">, </w:t>
      </w:r>
      <w:r w:rsidRPr="009736B7">
        <w:rPr>
          <w:color w:val="000000" w:themeColor="text1"/>
        </w:rPr>
        <w:t>діючого на підставі Статуту, з однієї сторони, що надалі іменується «Установа», та _________, в особі __________(</w:t>
      </w:r>
      <w:r w:rsidRPr="009736B7">
        <w:rPr>
          <w:i/>
          <w:color w:val="000000" w:themeColor="text1"/>
        </w:rPr>
        <w:t>посада</w:t>
      </w:r>
      <w:r w:rsidRPr="009736B7">
        <w:rPr>
          <w:color w:val="000000" w:themeColor="text1"/>
        </w:rPr>
        <w:t xml:space="preserve">) ___________, діючого на підставі Статуту, з іншої сторони, що надалі іменується «Організація», та разом іменуються «Сторони», а кожна окремо – «Сторона», враховуючи: </w:t>
      </w:r>
    </w:p>
    <w:p w:rsidR="0088458D" w:rsidRPr="009736B7" w:rsidRDefault="0088458D" w:rsidP="0088458D">
      <w:pPr>
        <w:widowControl w:val="0"/>
        <w:rPr>
          <w:color w:val="000000" w:themeColor="text1"/>
        </w:rPr>
      </w:pPr>
      <w:r w:rsidRPr="009736B7">
        <w:rPr>
          <w:color w:val="000000" w:themeColor="text1"/>
        </w:rPr>
        <w:t>– спільну мету Сторін здійснити науково-технічний про</w:t>
      </w:r>
      <w:r w:rsidR="00D9644A" w:rsidRPr="009736B7">
        <w:rPr>
          <w:color w:val="000000" w:themeColor="text1"/>
        </w:rPr>
        <w:t>є</w:t>
      </w:r>
      <w:r w:rsidRPr="009736B7">
        <w:rPr>
          <w:color w:val="000000" w:themeColor="text1"/>
        </w:rPr>
        <w:t>кт «_______» (</w:t>
      </w:r>
      <w:r w:rsidRPr="009736B7">
        <w:rPr>
          <w:i/>
          <w:color w:val="000000" w:themeColor="text1"/>
        </w:rPr>
        <w:t>назва</w:t>
      </w:r>
      <w:r w:rsidRPr="009736B7">
        <w:rPr>
          <w:color w:val="000000" w:themeColor="text1"/>
        </w:rPr>
        <w:t>), що надалі іменується «Про</w:t>
      </w:r>
      <w:r w:rsidR="00D9644A" w:rsidRPr="009736B7">
        <w:rPr>
          <w:color w:val="000000" w:themeColor="text1"/>
        </w:rPr>
        <w:t>є</w:t>
      </w:r>
      <w:r w:rsidRPr="009736B7">
        <w:rPr>
          <w:color w:val="000000" w:themeColor="text1"/>
        </w:rPr>
        <w:t>кт» ;</w:t>
      </w:r>
    </w:p>
    <w:p w:rsidR="0088458D" w:rsidRPr="009736B7" w:rsidRDefault="0088458D" w:rsidP="0088458D">
      <w:pPr>
        <w:widowControl w:val="0"/>
        <w:rPr>
          <w:color w:val="000000" w:themeColor="text1"/>
        </w:rPr>
      </w:pPr>
      <w:r w:rsidRPr="009736B7">
        <w:rPr>
          <w:color w:val="000000" w:themeColor="text1"/>
        </w:rPr>
        <w:t>– в рамках Про</w:t>
      </w:r>
      <w:r w:rsidR="00D9644A" w:rsidRPr="009736B7">
        <w:rPr>
          <w:color w:val="000000" w:themeColor="text1"/>
        </w:rPr>
        <w:t>є</w:t>
      </w:r>
      <w:r w:rsidRPr="009736B7">
        <w:rPr>
          <w:color w:val="000000" w:themeColor="text1"/>
        </w:rPr>
        <w:t>кту здійснити заходи з використання результатів досліджень за Про</w:t>
      </w:r>
      <w:r w:rsidR="00D9644A" w:rsidRPr="009736B7">
        <w:rPr>
          <w:color w:val="000000" w:themeColor="text1"/>
        </w:rPr>
        <w:t>є</w:t>
      </w:r>
      <w:r w:rsidRPr="009736B7">
        <w:rPr>
          <w:color w:val="000000" w:themeColor="text1"/>
        </w:rPr>
        <w:t>ктом на підприємствах та в організаціях КНР (</w:t>
      </w:r>
      <w:r w:rsidRPr="009736B7">
        <w:rPr>
          <w:i/>
          <w:color w:val="000000" w:themeColor="text1"/>
        </w:rPr>
        <w:t>інша країна</w:t>
      </w:r>
      <w:r w:rsidRPr="009736B7">
        <w:rPr>
          <w:color w:val="000000" w:themeColor="text1"/>
        </w:rPr>
        <w:t>)</w:t>
      </w:r>
    </w:p>
    <w:p w:rsidR="0088458D" w:rsidRPr="009736B7" w:rsidRDefault="0088458D" w:rsidP="0088458D">
      <w:pPr>
        <w:widowControl w:val="0"/>
        <w:spacing w:after="240"/>
        <w:rPr>
          <w:color w:val="000000" w:themeColor="text1"/>
        </w:rPr>
      </w:pPr>
      <w:r w:rsidRPr="009736B7">
        <w:rPr>
          <w:color w:val="000000" w:themeColor="text1"/>
        </w:rPr>
        <w:t>уклали цей договір (що надалі іменується «Договір») про таке:</w:t>
      </w:r>
    </w:p>
    <w:p w:rsidR="0088458D" w:rsidRPr="009736B7" w:rsidRDefault="0088458D" w:rsidP="0088458D">
      <w:pPr>
        <w:widowControl w:val="0"/>
        <w:jc w:val="center"/>
        <w:rPr>
          <w:b/>
          <w:color w:val="000000" w:themeColor="text1"/>
        </w:rPr>
      </w:pPr>
      <w:r w:rsidRPr="009736B7">
        <w:rPr>
          <w:b/>
          <w:color w:val="000000" w:themeColor="text1"/>
        </w:rPr>
        <w:t>1.Визначення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3"/>
      </w:tblGrid>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lang w:eastAsia="en-US"/>
              </w:rPr>
            </w:pPr>
            <w:r w:rsidRPr="009736B7">
              <w:rPr>
                <w:b/>
                <w:i/>
                <w:color w:val="000000" w:themeColor="text1"/>
                <w:sz w:val="22"/>
                <w:szCs w:val="22"/>
                <w:lang w:eastAsia="en-US"/>
              </w:rPr>
              <w:t>Об’єкти права інтелектуальної власності (ОІВ)</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винаходи, корисні моделі, промислові зразки; твори наукового, технічного характеру, зокрема, звіти  про виконання ДР, документація, креслення; комп’ютерні програми, бази даних; сорти рослин, комерційна таємниця. </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Раніше створена </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інтелектуальна власність Установи</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(Раніше створена ІВ</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Установи)</w:t>
            </w:r>
          </w:p>
          <w:p w:rsidR="0088458D" w:rsidRPr="009736B7" w:rsidRDefault="0088458D" w:rsidP="009C1A3F">
            <w:pPr>
              <w:widowControl w:val="0"/>
              <w:spacing w:after="0"/>
              <w:ind w:firstLine="0"/>
              <w:rPr>
                <w:i/>
                <w:color w:val="000000" w:themeColor="text1"/>
                <w:sz w:val="22"/>
                <w:szCs w:val="22"/>
              </w:rPr>
            </w:pP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ОІВ, ноу-хау,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створені раніше укладання Договору ДР та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майнові права на які належать Установі. </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Раніше створена </w:t>
            </w:r>
          </w:p>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ІВ Організації</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ОІВ, ноу-хау,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створені раніше укладання Договору ДР та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майнові права на які належать Організації. </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 xml:space="preserve">Нова ІВ Установи </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ОІВ, ноу-хау:</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створені під час виконання Договору та</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безпосередньо пов’язані з виконанням робіт за Договором,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які не містять Раніше створену ІВ,</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sym w:font="Symbol" w:char="F02D"/>
            </w:r>
            <w:r w:rsidRPr="009736B7">
              <w:rPr>
                <w:color w:val="000000" w:themeColor="text1"/>
                <w:sz w:val="22"/>
                <w:szCs w:val="22"/>
              </w:rPr>
              <w:t xml:space="preserve"> майнові права на які належать Установі.</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Нова ІВ Організації</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ОІВ, ноу-хау:</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створені під час виконання Договору та</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 безпосередньо пов’язані з виконанням робіт за Договором, </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які не містять Раніше створену ІВ,</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майнові права на які належать Організації.</w:t>
            </w:r>
          </w:p>
        </w:tc>
      </w:tr>
      <w:tr w:rsidR="0088458D" w:rsidRPr="009736B7" w:rsidTr="009C1A3F">
        <w:tc>
          <w:tcPr>
            <w:tcW w:w="2518" w:type="dxa"/>
            <w:shd w:val="clear" w:color="auto" w:fill="auto"/>
          </w:tcPr>
          <w:p w:rsidR="0088458D" w:rsidRPr="009736B7" w:rsidRDefault="0088458D" w:rsidP="009C1A3F">
            <w:pPr>
              <w:widowControl w:val="0"/>
              <w:spacing w:after="0"/>
              <w:ind w:firstLine="0"/>
              <w:rPr>
                <w:i/>
                <w:color w:val="000000" w:themeColor="text1"/>
                <w:sz w:val="22"/>
                <w:szCs w:val="22"/>
              </w:rPr>
            </w:pPr>
            <w:r w:rsidRPr="009736B7">
              <w:rPr>
                <w:b/>
                <w:i/>
                <w:color w:val="000000" w:themeColor="text1"/>
                <w:sz w:val="22"/>
                <w:szCs w:val="22"/>
                <w:lang w:eastAsia="en-US"/>
              </w:rPr>
              <w:t>Результати, що передаються Організації</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lang w:eastAsia="en-US"/>
              </w:rPr>
            </w:pPr>
            <w:r w:rsidRPr="009736B7">
              <w:rPr>
                <w:b/>
                <w:i/>
                <w:color w:val="000000" w:themeColor="text1"/>
                <w:sz w:val="22"/>
                <w:szCs w:val="22"/>
                <w:lang w:eastAsia="en-US"/>
              </w:rPr>
              <w:t>речові об’єкти</w:t>
            </w:r>
            <w:r w:rsidRPr="009736B7">
              <w:rPr>
                <w:color w:val="000000" w:themeColor="text1"/>
                <w:sz w:val="22"/>
                <w:szCs w:val="22"/>
                <w:lang w:eastAsia="en-US"/>
              </w:rPr>
              <w:t>, що передаються Організації Установою, зокрема:</w:t>
            </w:r>
          </w:p>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lang w:eastAsia="en-US"/>
              </w:rPr>
              <w:t xml:space="preserve">звіт про виконання ДР, </w:t>
            </w:r>
            <w:r w:rsidRPr="009736B7">
              <w:rPr>
                <w:color w:val="000000" w:themeColor="text1"/>
                <w:sz w:val="22"/>
                <w:szCs w:val="22"/>
              </w:rPr>
              <w:t>конструкторська або технологічна документація</w:t>
            </w:r>
            <w:r w:rsidRPr="009736B7">
              <w:rPr>
                <w:color w:val="000000" w:themeColor="text1"/>
                <w:sz w:val="22"/>
                <w:szCs w:val="22"/>
                <w:lang w:eastAsia="en-US"/>
              </w:rPr>
              <w:t>, креслення, дослідний зразок, прилад, апаратура, машина, система, комплекс, речовина, примірник комп’ютерної програми, бази даних, записані на матеріальному носії, визначені Технічним завдання.</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lang w:eastAsia="en-US"/>
              </w:rPr>
            </w:pPr>
            <w:r w:rsidRPr="009736B7">
              <w:rPr>
                <w:b/>
                <w:i/>
                <w:color w:val="000000" w:themeColor="text1"/>
                <w:sz w:val="22"/>
                <w:szCs w:val="22"/>
                <w:lang w:eastAsia="en-US"/>
              </w:rPr>
              <w:t>Результати, що передаються Установі</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lang w:eastAsia="en-US"/>
              </w:rPr>
            </w:pPr>
            <w:r w:rsidRPr="009736B7">
              <w:rPr>
                <w:b/>
                <w:i/>
                <w:color w:val="000000" w:themeColor="text1"/>
                <w:sz w:val="22"/>
                <w:szCs w:val="22"/>
                <w:lang w:eastAsia="en-US"/>
              </w:rPr>
              <w:t>речові об’єкти</w:t>
            </w:r>
            <w:r w:rsidRPr="009736B7">
              <w:rPr>
                <w:color w:val="000000" w:themeColor="text1"/>
                <w:sz w:val="22"/>
                <w:szCs w:val="22"/>
                <w:lang w:eastAsia="en-US"/>
              </w:rPr>
              <w:t>, що передаються Установі Організацією, зокрема:</w:t>
            </w:r>
          </w:p>
          <w:p w:rsidR="0088458D" w:rsidRPr="009736B7" w:rsidRDefault="0088458D" w:rsidP="009C1A3F">
            <w:pPr>
              <w:widowControl w:val="0"/>
              <w:spacing w:after="0"/>
              <w:ind w:firstLine="0"/>
              <w:rPr>
                <w:b/>
                <w:i/>
                <w:color w:val="000000" w:themeColor="text1"/>
                <w:sz w:val="22"/>
                <w:szCs w:val="22"/>
                <w:lang w:eastAsia="en-US"/>
              </w:rPr>
            </w:pPr>
            <w:r w:rsidRPr="009736B7">
              <w:rPr>
                <w:color w:val="000000" w:themeColor="text1"/>
                <w:sz w:val="22"/>
                <w:szCs w:val="22"/>
                <w:lang w:eastAsia="en-US"/>
              </w:rPr>
              <w:t xml:space="preserve">звіт про виконання ДР, </w:t>
            </w:r>
            <w:r w:rsidRPr="009736B7">
              <w:rPr>
                <w:color w:val="000000" w:themeColor="text1"/>
                <w:sz w:val="22"/>
                <w:szCs w:val="22"/>
              </w:rPr>
              <w:t>конструкторська або технологічна документація</w:t>
            </w:r>
            <w:r w:rsidRPr="009736B7">
              <w:rPr>
                <w:color w:val="000000" w:themeColor="text1"/>
                <w:sz w:val="22"/>
                <w:szCs w:val="22"/>
                <w:lang w:eastAsia="en-US"/>
              </w:rPr>
              <w:t xml:space="preserve">, </w:t>
            </w:r>
            <w:r w:rsidRPr="009736B7">
              <w:rPr>
                <w:color w:val="000000" w:themeColor="text1"/>
                <w:sz w:val="22"/>
                <w:szCs w:val="22"/>
                <w:lang w:eastAsia="en-US"/>
              </w:rPr>
              <w:lastRenderedPageBreak/>
              <w:t>креслення, дослідний зразок, прилад, апаратура, машина, система, комплекс, речовина, примірник комп’ютерної програми, бази даних, записані на матеріальному носії, визначені Технічним завдання.</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lang w:eastAsia="en-US"/>
              </w:rPr>
            </w:pPr>
            <w:r w:rsidRPr="009736B7">
              <w:rPr>
                <w:b/>
                <w:i/>
                <w:color w:val="000000" w:themeColor="text1"/>
                <w:sz w:val="22"/>
                <w:szCs w:val="22"/>
                <w:lang w:eastAsia="en-US"/>
              </w:rPr>
              <w:lastRenderedPageBreak/>
              <w:t>Ноу-хау</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 (ст. 1 Закону України «Про державне регулювання діяльності у сфері трансферу технологій»).</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Виріб</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дослідний зразок, техніка, прилад, обладнання, апаратура, машина, система, комплекс, речовина, екземпляр комп’ютерної програми, бази даних на певному носії тощо.</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Роялті</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будь-який платіж, отриманий як винагорода за використання або за надання права на використання об’єкта права інтелектуальної власності, включаючи разові (паушальні) та періодичні платежі</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Науково-технічний про</w:t>
            </w:r>
            <w:r w:rsidR="00D9644A" w:rsidRPr="009736B7">
              <w:rPr>
                <w:b/>
                <w:i/>
                <w:color w:val="000000" w:themeColor="text1"/>
                <w:sz w:val="22"/>
                <w:szCs w:val="22"/>
              </w:rPr>
              <w:t>є</w:t>
            </w:r>
            <w:r w:rsidRPr="009736B7">
              <w:rPr>
                <w:b/>
                <w:i/>
                <w:color w:val="000000" w:themeColor="text1"/>
                <w:sz w:val="22"/>
                <w:szCs w:val="22"/>
              </w:rPr>
              <w:t>кт (Про</w:t>
            </w:r>
            <w:r w:rsidR="00D9644A" w:rsidRPr="009736B7">
              <w:rPr>
                <w:b/>
                <w:i/>
                <w:color w:val="000000" w:themeColor="text1"/>
                <w:sz w:val="22"/>
                <w:szCs w:val="22"/>
              </w:rPr>
              <w:t>є</w:t>
            </w:r>
            <w:r w:rsidRPr="009736B7">
              <w:rPr>
                <w:b/>
                <w:i/>
                <w:color w:val="000000" w:themeColor="text1"/>
                <w:sz w:val="22"/>
                <w:szCs w:val="22"/>
              </w:rPr>
              <w:t>кт)</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___</w:t>
            </w:r>
            <w:r w:rsidRPr="009736B7">
              <w:rPr>
                <w:color w:val="000000" w:themeColor="text1"/>
                <w:sz w:val="22"/>
                <w:szCs w:val="22"/>
              </w:rPr>
              <w:softHyphen/>
            </w:r>
            <w:r w:rsidRPr="009736B7">
              <w:rPr>
                <w:color w:val="000000" w:themeColor="text1"/>
                <w:sz w:val="22"/>
                <w:szCs w:val="22"/>
              </w:rPr>
              <w:softHyphen/>
            </w:r>
            <w:r w:rsidRPr="009736B7">
              <w:rPr>
                <w:color w:val="000000" w:themeColor="text1"/>
                <w:sz w:val="22"/>
                <w:szCs w:val="22"/>
              </w:rPr>
              <w:softHyphen/>
            </w:r>
            <w:r w:rsidRPr="009736B7">
              <w:rPr>
                <w:color w:val="000000" w:themeColor="text1"/>
                <w:sz w:val="22"/>
                <w:szCs w:val="22"/>
              </w:rPr>
              <w:softHyphen/>
              <w:t>__________________ (</w:t>
            </w:r>
            <w:r w:rsidRPr="009736B7">
              <w:rPr>
                <w:i/>
                <w:color w:val="000000" w:themeColor="text1"/>
                <w:sz w:val="22"/>
                <w:szCs w:val="22"/>
              </w:rPr>
              <w:t>назва про</w:t>
            </w:r>
            <w:r w:rsidR="00D9644A" w:rsidRPr="009736B7">
              <w:rPr>
                <w:i/>
                <w:color w:val="000000" w:themeColor="text1"/>
                <w:sz w:val="22"/>
                <w:szCs w:val="22"/>
              </w:rPr>
              <w:t>є</w:t>
            </w:r>
            <w:r w:rsidRPr="009736B7">
              <w:rPr>
                <w:i/>
                <w:color w:val="000000" w:themeColor="text1"/>
                <w:sz w:val="22"/>
                <w:szCs w:val="22"/>
              </w:rPr>
              <w:t>кту</w:t>
            </w:r>
            <w:r w:rsidRPr="009736B7">
              <w:rPr>
                <w:color w:val="000000" w:themeColor="text1"/>
                <w:sz w:val="22"/>
                <w:szCs w:val="22"/>
              </w:rPr>
              <w:t>)</w:t>
            </w:r>
          </w:p>
        </w:tc>
      </w:tr>
      <w:tr w:rsidR="0088458D" w:rsidRPr="009736B7" w:rsidTr="009C1A3F">
        <w:tc>
          <w:tcPr>
            <w:tcW w:w="2518" w:type="dxa"/>
            <w:shd w:val="clear" w:color="auto" w:fill="auto"/>
          </w:tcPr>
          <w:p w:rsidR="0088458D" w:rsidRPr="009736B7" w:rsidRDefault="0088458D" w:rsidP="009C1A3F">
            <w:pPr>
              <w:widowControl w:val="0"/>
              <w:spacing w:after="0"/>
              <w:ind w:firstLine="0"/>
              <w:rPr>
                <w:b/>
                <w:i/>
                <w:color w:val="000000" w:themeColor="text1"/>
                <w:sz w:val="22"/>
                <w:szCs w:val="22"/>
              </w:rPr>
            </w:pPr>
            <w:r w:rsidRPr="009736B7">
              <w:rPr>
                <w:b/>
                <w:i/>
                <w:color w:val="000000" w:themeColor="text1"/>
                <w:sz w:val="22"/>
                <w:szCs w:val="22"/>
              </w:rPr>
              <w:t>План використання результатів досліджень (ПВР)</w:t>
            </w:r>
          </w:p>
        </w:tc>
        <w:tc>
          <w:tcPr>
            <w:tcW w:w="7053" w:type="dxa"/>
            <w:shd w:val="clear" w:color="auto" w:fill="auto"/>
          </w:tcPr>
          <w:p w:rsidR="0088458D" w:rsidRPr="009736B7" w:rsidRDefault="0088458D" w:rsidP="009C1A3F">
            <w:pPr>
              <w:widowControl w:val="0"/>
              <w:spacing w:after="0"/>
              <w:ind w:firstLine="0"/>
              <w:rPr>
                <w:color w:val="000000" w:themeColor="text1"/>
                <w:sz w:val="22"/>
                <w:szCs w:val="22"/>
              </w:rPr>
            </w:pPr>
            <w:r w:rsidRPr="009736B7">
              <w:rPr>
                <w:color w:val="000000" w:themeColor="text1"/>
                <w:sz w:val="22"/>
                <w:szCs w:val="22"/>
              </w:rPr>
              <w:t xml:space="preserve">Перелік заходів з використання Результатів, що передаються, Раніше створеної ІВ та Нової ІВ на підприємствах та в організаціях КНР. </w:t>
            </w:r>
          </w:p>
        </w:tc>
      </w:tr>
    </w:tbl>
    <w:p w:rsidR="0088458D" w:rsidRPr="009736B7" w:rsidRDefault="0088458D" w:rsidP="0088458D">
      <w:pPr>
        <w:widowControl w:val="0"/>
        <w:jc w:val="center"/>
        <w:rPr>
          <w:b/>
          <w:color w:val="000000" w:themeColor="text1"/>
        </w:rPr>
      </w:pPr>
    </w:p>
    <w:p w:rsidR="0088458D" w:rsidRPr="009736B7" w:rsidRDefault="0088458D" w:rsidP="0088458D">
      <w:pPr>
        <w:widowControl w:val="0"/>
        <w:jc w:val="center"/>
        <w:rPr>
          <w:b/>
          <w:color w:val="000000" w:themeColor="text1"/>
        </w:rPr>
      </w:pPr>
      <w:r w:rsidRPr="009736B7">
        <w:rPr>
          <w:b/>
          <w:color w:val="000000" w:themeColor="text1"/>
        </w:rPr>
        <w:t>2. Предмет договору</w:t>
      </w:r>
    </w:p>
    <w:p w:rsidR="0088458D" w:rsidRPr="009736B7" w:rsidRDefault="0088458D" w:rsidP="0088458D">
      <w:pPr>
        <w:widowControl w:val="0"/>
        <w:rPr>
          <w:color w:val="000000" w:themeColor="text1"/>
        </w:rPr>
      </w:pPr>
      <w:r w:rsidRPr="009736B7">
        <w:rPr>
          <w:color w:val="000000" w:themeColor="text1"/>
        </w:rPr>
        <w:t>2.1. Сторони зобов’язуються спільно здійснити роботи щодо реалізації науково-технічного про</w:t>
      </w:r>
      <w:r w:rsidR="00D9644A" w:rsidRPr="009736B7">
        <w:rPr>
          <w:color w:val="000000" w:themeColor="text1"/>
        </w:rPr>
        <w:t>є</w:t>
      </w:r>
      <w:r w:rsidRPr="009736B7">
        <w:rPr>
          <w:color w:val="000000" w:themeColor="text1"/>
        </w:rPr>
        <w:t>кту _________(</w:t>
      </w:r>
      <w:r w:rsidRPr="009736B7">
        <w:rPr>
          <w:i/>
          <w:color w:val="000000" w:themeColor="text1"/>
        </w:rPr>
        <w:t>зазначити</w:t>
      </w:r>
      <w:r w:rsidRPr="009736B7">
        <w:rPr>
          <w:color w:val="000000" w:themeColor="text1"/>
        </w:rPr>
        <w:t xml:space="preserve"> </w:t>
      </w:r>
      <w:r w:rsidRPr="009736B7">
        <w:rPr>
          <w:i/>
          <w:color w:val="000000" w:themeColor="text1"/>
        </w:rPr>
        <w:t>назву</w:t>
      </w:r>
      <w:r w:rsidRPr="009736B7">
        <w:rPr>
          <w:color w:val="000000" w:themeColor="text1"/>
        </w:rPr>
        <w:t xml:space="preserve">) відповідно до умов цього Договору. </w:t>
      </w:r>
    </w:p>
    <w:p w:rsidR="0088458D" w:rsidRPr="009736B7" w:rsidRDefault="0088458D" w:rsidP="0088458D">
      <w:pPr>
        <w:widowControl w:val="0"/>
        <w:rPr>
          <w:color w:val="000000" w:themeColor="text1"/>
        </w:rPr>
      </w:pPr>
      <w:r w:rsidRPr="009736B7">
        <w:rPr>
          <w:color w:val="000000" w:themeColor="text1"/>
        </w:rPr>
        <w:t>2.2. Наукові, технічні, економічні та інші вимоги до робіт, що є предметом Договору, визначаються Технічним завданням (Додаток 1).</w:t>
      </w:r>
    </w:p>
    <w:p w:rsidR="0088458D" w:rsidRPr="009736B7" w:rsidRDefault="0088458D" w:rsidP="0088458D">
      <w:pPr>
        <w:widowControl w:val="0"/>
        <w:rPr>
          <w:color w:val="000000" w:themeColor="text1"/>
        </w:rPr>
      </w:pPr>
      <w:r w:rsidRPr="009736B7">
        <w:rPr>
          <w:color w:val="000000" w:themeColor="text1"/>
        </w:rPr>
        <w:t>2.3. Зміст та терміни виконання етапів роботи, обсяги та термін сплати платежів з боку Організації Установі за виконання окремих робіт за науково-технічним про</w:t>
      </w:r>
      <w:r w:rsidR="00D9644A" w:rsidRPr="009736B7">
        <w:rPr>
          <w:color w:val="000000" w:themeColor="text1"/>
        </w:rPr>
        <w:t>є</w:t>
      </w:r>
      <w:r w:rsidRPr="009736B7">
        <w:rPr>
          <w:color w:val="000000" w:themeColor="text1"/>
        </w:rPr>
        <w:t>ктом,    визначаються Календарним планом (Додаток 2).</w:t>
      </w:r>
    </w:p>
    <w:p w:rsidR="0088458D" w:rsidRPr="009736B7" w:rsidRDefault="0088458D" w:rsidP="0088458D">
      <w:pPr>
        <w:widowControl w:val="0"/>
        <w:rPr>
          <w:color w:val="000000" w:themeColor="text1"/>
        </w:rPr>
      </w:pPr>
      <w:r w:rsidRPr="009736B7">
        <w:rPr>
          <w:color w:val="000000" w:themeColor="text1"/>
        </w:rPr>
        <w:t>2.4. Умови використання результатів робіт та об’єктів права інтелектуальної власності, ноу-хау визначаються:</w:t>
      </w:r>
    </w:p>
    <w:p w:rsidR="0088458D" w:rsidRPr="009736B7" w:rsidRDefault="0088458D" w:rsidP="0088458D">
      <w:pPr>
        <w:widowControl w:val="0"/>
        <w:rPr>
          <w:color w:val="000000" w:themeColor="text1"/>
        </w:rPr>
      </w:pPr>
      <w:r w:rsidRPr="009736B7">
        <w:rPr>
          <w:i/>
          <w:iCs/>
          <w:color w:val="000000" w:themeColor="text1"/>
        </w:rPr>
        <w:t>Варіант 1</w:t>
      </w:r>
      <w:r w:rsidRPr="009736B7">
        <w:rPr>
          <w:color w:val="000000" w:themeColor="text1"/>
        </w:rPr>
        <w:t>: додатками 3, 4 до цього Договору</w:t>
      </w:r>
    </w:p>
    <w:p w:rsidR="0088458D" w:rsidRPr="009736B7" w:rsidRDefault="0088458D" w:rsidP="0088458D">
      <w:pPr>
        <w:widowControl w:val="0"/>
        <w:rPr>
          <w:color w:val="000000" w:themeColor="text1"/>
        </w:rPr>
      </w:pPr>
      <w:r w:rsidRPr="009736B7">
        <w:rPr>
          <w:i/>
          <w:iCs/>
          <w:color w:val="000000" w:themeColor="text1"/>
        </w:rPr>
        <w:t>Варіант 2</w:t>
      </w:r>
      <w:r w:rsidRPr="009736B7">
        <w:rPr>
          <w:color w:val="000000" w:themeColor="text1"/>
        </w:rPr>
        <w:t>: додатками 3, 4, 5, 6 до цього Договору.</w:t>
      </w:r>
    </w:p>
    <w:p w:rsidR="0088458D" w:rsidRPr="009736B7" w:rsidRDefault="0088458D" w:rsidP="0088458D">
      <w:pPr>
        <w:widowControl w:val="0"/>
        <w:spacing w:after="240"/>
        <w:rPr>
          <w:i/>
          <w:iCs/>
          <w:color w:val="000000" w:themeColor="text1"/>
        </w:rPr>
      </w:pPr>
      <w:r w:rsidRPr="009736B7">
        <w:rPr>
          <w:color w:val="000000" w:themeColor="text1"/>
        </w:rPr>
        <w:t>2.5. Перелік заходів з використання Результатів, що передаються, Раніше створеної ІВ та Нової ІВ на підприємствах та в організаціях КНР визначається Планом використання результатів досліджень (Варіант 1: Додаток 5, Варіант 2: Додаток 7).</w:t>
      </w:r>
    </w:p>
    <w:p w:rsidR="0088458D" w:rsidRPr="009736B7" w:rsidRDefault="0088458D" w:rsidP="0088458D">
      <w:pPr>
        <w:widowControl w:val="0"/>
        <w:spacing w:after="240"/>
        <w:rPr>
          <w:color w:val="000000" w:themeColor="text1"/>
        </w:rPr>
      </w:pPr>
      <w:r w:rsidRPr="009736B7">
        <w:rPr>
          <w:color w:val="000000" w:themeColor="text1"/>
        </w:rPr>
        <w:t>2.6. Додатки, зазначені у пп. 2.2 ‒ 2.5 є невід’ємними частинами цього Договору.</w:t>
      </w:r>
    </w:p>
    <w:p w:rsidR="0088458D" w:rsidRPr="009736B7" w:rsidRDefault="0088458D" w:rsidP="0088458D">
      <w:pPr>
        <w:widowControl w:val="0"/>
        <w:tabs>
          <w:tab w:val="left" w:pos="142"/>
        </w:tabs>
        <w:jc w:val="center"/>
        <w:rPr>
          <w:b/>
          <w:color w:val="000000" w:themeColor="text1"/>
        </w:rPr>
      </w:pPr>
      <w:r w:rsidRPr="009736B7">
        <w:rPr>
          <w:b/>
          <w:color w:val="000000" w:themeColor="text1"/>
        </w:rPr>
        <w:t>3. Результати, що передаються</w:t>
      </w:r>
    </w:p>
    <w:p w:rsidR="0088458D" w:rsidRPr="009736B7" w:rsidRDefault="0088458D" w:rsidP="0088458D">
      <w:pPr>
        <w:widowControl w:val="0"/>
        <w:tabs>
          <w:tab w:val="left" w:pos="142"/>
        </w:tabs>
        <w:rPr>
          <w:color w:val="000000" w:themeColor="text1"/>
        </w:rPr>
      </w:pPr>
      <w:r w:rsidRPr="009736B7">
        <w:rPr>
          <w:color w:val="000000" w:themeColor="text1"/>
        </w:rPr>
        <w:t>3.1. Установа передає Організації наступні речові об’єкти, що є результатами робіт за цим Договором (далі ‒ Результати. що передаються Організації)</w:t>
      </w:r>
      <w:r w:rsidRPr="009736B7">
        <w:rPr>
          <w:color w:val="000000" w:themeColor="text1"/>
          <w:vertAlign w:val="superscript"/>
        </w:rPr>
        <w:footnoteReference w:id="38"/>
      </w:r>
      <w:r w:rsidRPr="009736B7">
        <w:rPr>
          <w:color w:val="000000" w:themeColor="text1"/>
        </w:rPr>
        <w:t xml:space="preserve">: </w:t>
      </w:r>
    </w:p>
    <w:p w:rsidR="0088458D" w:rsidRPr="009736B7" w:rsidRDefault="0088458D" w:rsidP="0088458D">
      <w:pPr>
        <w:widowControl w:val="0"/>
        <w:tabs>
          <w:tab w:val="left" w:pos="142"/>
        </w:tabs>
        <w:rPr>
          <w:color w:val="000000" w:themeColor="text1"/>
        </w:rPr>
      </w:pPr>
      <w:r w:rsidRPr="009736B7">
        <w:rPr>
          <w:color w:val="000000" w:themeColor="text1"/>
        </w:rPr>
        <w:lastRenderedPageBreak/>
        <w:t>(а) (проміжні та кінцевий звіт про результати робіт…);</w:t>
      </w:r>
    </w:p>
    <w:p w:rsidR="0088458D" w:rsidRPr="009736B7" w:rsidRDefault="0088458D" w:rsidP="0088458D">
      <w:pPr>
        <w:widowControl w:val="0"/>
        <w:tabs>
          <w:tab w:val="left" w:pos="142"/>
        </w:tabs>
        <w:rPr>
          <w:color w:val="000000" w:themeColor="text1"/>
        </w:rPr>
      </w:pPr>
      <w:r w:rsidRPr="009736B7">
        <w:rPr>
          <w:color w:val="000000" w:themeColor="text1"/>
        </w:rPr>
        <w:t>(б) (дослідний зразок…)</w:t>
      </w:r>
    </w:p>
    <w:p w:rsidR="0088458D" w:rsidRPr="009736B7" w:rsidRDefault="0088458D" w:rsidP="0088458D">
      <w:pPr>
        <w:widowControl w:val="0"/>
        <w:tabs>
          <w:tab w:val="left" w:pos="142"/>
        </w:tabs>
        <w:rPr>
          <w:color w:val="000000" w:themeColor="text1"/>
        </w:rPr>
      </w:pPr>
      <w:r w:rsidRPr="009736B7">
        <w:rPr>
          <w:color w:val="000000" w:themeColor="text1"/>
        </w:rPr>
        <w:t xml:space="preserve">3.2. </w:t>
      </w:r>
      <w:r w:rsidRPr="009736B7">
        <w:rPr>
          <w:i/>
          <w:iCs/>
          <w:color w:val="000000" w:themeColor="text1"/>
        </w:rPr>
        <w:t>(для варіанту 2)</w:t>
      </w:r>
      <w:r w:rsidRPr="009736B7">
        <w:rPr>
          <w:color w:val="000000" w:themeColor="text1"/>
        </w:rPr>
        <w:t xml:space="preserve"> Організація передає Установі наступні результати робіт за Договором (речові об’єкти) .</w:t>
      </w:r>
    </w:p>
    <w:p w:rsidR="0088458D" w:rsidRPr="009736B7" w:rsidRDefault="0088458D" w:rsidP="0088458D">
      <w:pPr>
        <w:widowControl w:val="0"/>
        <w:tabs>
          <w:tab w:val="left" w:pos="142"/>
        </w:tabs>
        <w:rPr>
          <w:color w:val="000000" w:themeColor="text1"/>
        </w:rPr>
      </w:pPr>
      <w:r w:rsidRPr="009736B7">
        <w:rPr>
          <w:color w:val="000000" w:themeColor="text1"/>
        </w:rPr>
        <w:t>(а) (проміжні та кінцевий звіт (розділи звіту) про результати робіт…);</w:t>
      </w:r>
    </w:p>
    <w:p w:rsidR="0088458D" w:rsidRPr="009736B7" w:rsidRDefault="0088458D" w:rsidP="0088458D">
      <w:pPr>
        <w:widowControl w:val="0"/>
        <w:tabs>
          <w:tab w:val="left" w:pos="142"/>
        </w:tabs>
        <w:rPr>
          <w:color w:val="000000" w:themeColor="text1"/>
        </w:rPr>
      </w:pPr>
      <w:r w:rsidRPr="009736B7">
        <w:rPr>
          <w:color w:val="000000" w:themeColor="text1"/>
        </w:rPr>
        <w:t>(б) (…)</w:t>
      </w:r>
    </w:p>
    <w:p w:rsidR="0088458D" w:rsidRPr="009736B7" w:rsidRDefault="0088458D" w:rsidP="0088458D">
      <w:pPr>
        <w:widowControl w:val="0"/>
        <w:tabs>
          <w:tab w:val="left" w:pos="142"/>
        </w:tabs>
        <w:rPr>
          <w:color w:val="000000" w:themeColor="text1"/>
        </w:rPr>
      </w:pPr>
      <w:r w:rsidRPr="009736B7">
        <w:rPr>
          <w:color w:val="000000" w:themeColor="text1"/>
        </w:rPr>
        <w:t>3.3. Вимоги щодо технічних характеристик Результатів робіт, строки їх передачі та  інші умови визначаються Технічним завдання та Календарним планом.</w:t>
      </w:r>
      <w:r w:rsidRPr="009736B7">
        <w:rPr>
          <w:color w:val="000000" w:themeColor="text1"/>
          <w:vertAlign w:val="superscript"/>
        </w:rPr>
        <w:footnoteReference w:id="39"/>
      </w:r>
    </w:p>
    <w:p w:rsidR="0088458D" w:rsidRPr="009736B7" w:rsidRDefault="0088458D" w:rsidP="0088458D">
      <w:pPr>
        <w:widowControl w:val="0"/>
        <w:tabs>
          <w:tab w:val="left" w:pos="142"/>
        </w:tabs>
        <w:rPr>
          <w:color w:val="000000" w:themeColor="text1"/>
        </w:rPr>
      </w:pPr>
      <w:r w:rsidRPr="009736B7">
        <w:rPr>
          <w:color w:val="000000" w:themeColor="text1"/>
        </w:rPr>
        <w:t>3.4. Результати робіт передаються згідно Акту здачі-приймання, що підписується Сторонами.</w:t>
      </w:r>
    </w:p>
    <w:p w:rsidR="0088458D" w:rsidRPr="009736B7" w:rsidRDefault="0088458D" w:rsidP="0088458D">
      <w:pPr>
        <w:widowControl w:val="0"/>
        <w:tabs>
          <w:tab w:val="left" w:pos="142"/>
        </w:tabs>
        <w:rPr>
          <w:color w:val="000000" w:themeColor="text1"/>
        </w:rPr>
      </w:pPr>
      <w:r w:rsidRPr="009736B7">
        <w:rPr>
          <w:color w:val="000000" w:themeColor="text1"/>
        </w:rPr>
        <w:t>3.5. Умови використання Результатів робіт (речових об’єктів) визначаються Додатком 3 до цього Договору.</w:t>
      </w:r>
    </w:p>
    <w:p w:rsidR="0088458D" w:rsidRPr="009736B7" w:rsidRDefault="0088458D" w:rsidP="0088458D">
      <w:pPr>
        <w:pStyle w:val="Default"/>
        <w:widowControl w:val="0"/>
        <w:ind w:firstLine="510"/>
        <w:jc w:val="center"/>
        <w:rPr>
          <w:b/>
          <w:bCs/>
          <w:color w:val="000000" w:themeColor="text1"/>
          <w:lang w:val="uk-UA"/>
        </w:rPr>
      </w:pPr>
      <w:r w:rsidRPr="009736B7">
        <w:rPr>
          <w:b/>
          <w:bCs/>
          <w:color w:val="000000" w:themeColor="text1"/>
          <w:lang w:val="uk-UA"/>
        </w:rPr>
        <w:t>4. Вартість робіт, порядок розрахунків.</w:t>
      </w:r>
    </w:p>
    <w:p w:rsidR="0088458D" w:rsidRPr="009736B7" w:rsidRDefault="0088458D" w:rsidP="0088458D">
      <w:pPr>
        <w:pStyle w:val="Default"/>
        <w:widowControl w:val="0"/>
        <w:spacing w:after="120"/>
        <w:ind w:firstLine="510"/>
        <w:jc w:val="center"/>
        <w:rPr>
          <w:b/>
          <w:bCs/>
          <w:color w:val="000000" w:themeColor="text1"/>
          <w:lang w:val="uk-UA"/>
        </w:rPr>
      </w:pPr>
      <w:r w:rsidRPr="009736B7">
        <w:rPr>
          <w:b/>
          <w:bCs/>
          <w:color w:val="000000" w:themeColor="text1"/>
          <w:lang w:val="uk-UA"/>
        </w:rPr>
        <w:t xml:space="preserve">Порядок приймання‒передачі результатів робіт </w:t>
      </w:r>
    </w:p>
    <w:p w:rsidR="0088458D" w:rsidRPr="009736B7" w:rsidRDefault="0088458D" w:rsidP="0088458D">
      <w:pPr>
        <w:pStyle w:val="Default"/>
        <w:widowControl w:val="0"/>
        <w:spacing w:after="120"/>
        <w:ind w:firstLine="510"/>
        <w:jc w:val="center"/>
        <w:rPr>
          <w:color w:val="000000" w:themeColor="text1"/>
          <w:lang w:val="uk-UA"/>
        </w:rPr>
      </w:pPr>
      <w:r w:rsidRPr="009736B7">
        <w:rPr>
          <w:color w:val="000000" w:themeColor="text1"/>
          <w:lang w:val="uk-UA"/>
        </w:rPr>
        <w:t>4.1. За здійснення робіт в рамках Про</w:t>
      </w:r>
      <w:r w:rsidR="00D9644A" w:rsidRPr="009736B7">
        <w:rPr>
          <w:color w:val="000000" w:themeColor="text1"/>
          <w:lang w:val="uk-UA"/>
        </w:rPr>
        <w:t>є</w:t>
      </w:r>
      <w:r w:rsidRPr="009736B7">
        <w:rPr>
          <w:color w:val="000000" w:themeColor="text1"/>
          <w:lang w:val="uk-UA"/>
        </w:rPr>
        <w:t xml:space="preserve">кту Організація сплачує Установі суму у розмірі __________ (________) дол. у строки, визначені Календарним планом (Додаток 2). </w:t>
      </w:r>
    </w:p>
    <w:p w:rsidR="0088458D" w:rsidRPr="009736B7" w:rsidRDefault="0088458D" w:rsidP="0088458D">
      <w:pPr>
        <w:widowControl w:val="0"/>
        <w:rPr>
          <w:color w:val="000000" w:themeColor="text1"/>
        </w:rPr>
      </w:pPr>
      <w:r w:rsidRPr="009736B7">
        <w:rPr>
          <w:color w:val="000000" w:themeColor="text1"/>
        </w:rPr>
        <w:t>Початок виконання робіт за Договором та чергового етапу робіт здійснюється при отриманні Установою авансового платежу у розмірі ста відсотків сум, передбачених за виконання етапу робіт.</w:t>
      </w:r>
    </w:p>
    <w:p w:rsidR="0088458D" w:rsidRPr="009736B7" w:rsidRDefault="0088458D" w:rsidP="0088458D">
      <w:pPr>
        <w:widowControl w:val="0"/>
        <w:tabs>
          <w:tab w:val="left" w:pos="142"/>
        </w:tabs>
        <w:rPr>
          <w:color w:val="000000" w:themeColor="text1"/>
        </w:rPr>
      </w:pPr>
      <w:r w:rsidRPr="009736B7">
        <w:rPr>
          <w:color w:val="000000" w:themeColor="text1"/>
        </w:rPr>
        <w:t>4.2. Базисні умови поставки.</w:t>
      </w:r>
      <w:r w:rsidRPr="009736B7">
        <w:rPr>
          <w:rStyle w:val="FootnoteReference"/>
          <w:rFonts w:eastAsiaTheme="majorEastAsia"/>
          <w:color w:val="000000" w:themeColor="text1"/>
        </w:rPr>
        <w:footnoteReference w:id="40"/>
      </w:r>
      <w:r w:rsidRPr="009736B7">
        <w:rPr>
          <w:color w:val="000000" w:themeColor="text1"/>
        </w:rPr>
        <w:t xml:space="preserve">   </w:t>
      </w:r>
    </w:p>
    <w:p w:rsidR="0088458D" w:rsidRPr="009736B7" w:rsidRDefault="0088458D" w:rsidP="0088458D">
      <w:pPr>
        <w:widowControl w:val="0"/>
        <w:tabs>
          <w:tab w:val="left" w:pos="142"/>
        </w:tabs>
        <w:rPr>
          <w:color w:val="000000" w:themeColor="text1"/>
        </w:rPr>
      </w:pPr>
      <w:r w:rsidRPr="009736B7">
        <w:rPr>
          <w:color w:val="000000" w:themeColor="text1"/>
        </w:rPr>
        <w:t>....</w:t>
      </w:r>
    </w:p>
    <w:p w:rsidR="0088458D" w:rsidRPr="009736B7" w:rsidRDefault="0088458D" w:rsidP="0088458D">
      <w:pPr>
        <w:widowControl w:val="0"/>
        <w:tabs>
          <w:tab w:val="left" w:pos="142"/>
        </w:tabs>
        <w:rPr>
          <w:color w:val="000000" w:themeColor="text1"/>
        </w:rPr>
      </w:pPr>
      <w:r w:rsidRPr="009736B7">
        <w:rPr>
          <w:color w:val="000000" w:themeColor="text1"/>
        </w:rPr>
        <w:lastRenderedPageBreak/>
        <w:t>4.3. Порядок передачі Результатів, що передаються.</w:t>
      </w:r>
      <w:r w:rsidRPr="009736B7">
        <w:rPr>
          <w:rStyle w:val="FootnoteReference"/>
          <w:rFonts w:eastAsiaTheme="majorEastAsia"/>
          <w:color w:val="000000" w:themeColor="text1"/>
        </w:rPr>
        <w:footnoteReference w:id="41"/>
      </w:r>
      <w:r w:rsidRPr="009736B7">
        <w:rPr>
          <w:color w:val="000000" w:themeColor="text1"/>
        </w:rPr>
        <w:t xml:space="preserve">    </w:t>
      </w:r>
    </w:p>
    <w:p w:rsidR="0088458D" w:rsidRPr="009736B7" w:rsidRDefault="0088458D" w:rsidP="0088458D">
      <w:pPr>
        <w:widowControl w:val="0"/>
        <w:tabs>
          <w:tab w:val="left" w:pos="142"/>
        </w:tabs>
        <w:rPr>
          <w:color w:val="000000" w:themeColor="text1"/>
        </w:rPr>
      </w:pPr>
      <w:r w:rsidRPr="009736B7">
        <w:rPr>
          <w:color w:val="000000" w:themeColor="text1"/>
        </w:rPr>
        <w:t>Установа протягом ___днів після закінчення етапу робіт</w:t>
      </w:r>
      <w:r w:rsidRPr="009736B7">
        <w:rPr>
          <w:color w:val="000000" w:themeColor="text1"/>
          <w:vertAlign w:val="superscript"/>
        </w:rPr>
        <w:footnoteReference w:id="42"/>
      </w:r>
      <w:r w:rsidRPr="009736B7">
        <w:rPr>
          <w:color w:val="000000" w:themeColor="text1"/>
        </w:rPr>
        <w:t xml:space="preserve"> направляє Організації Результати, що передаються, за етапом робіт, передбачені п. 3 Договору та Календарним планом (Технічним завданням), та підписаний Акт здачі-приймання робіт за етапом. </w:t>
      </w:r>
    </w:p>
    <w:p w:rsidR="0088458D" w:rsidRPr="009736B7" w:rsidRDefault="0088458D" w:rsidP="0088458D">
      <w:pPr>
        <w:widowControl w:val="0"/>
        <w:tabs>
          <w:tab w:val="left" w:pos="142"/>
        </w:tabs>
        <w:rPr>
          <w:color w:val="000000" w:themeColor="text1"/>
        </w:rPr>
      </w:pPr>
      <w:r w:rsidRPr="009736B7">
        <w:rPr>
          <w:color w:val="000000" w:themeColor="text1"/>
        </w:rPr>
        <w:t>Організація протягом 10 днів після отримання Акту, підписує його, повертає один підписаний примірник Установі.</w:t>
      </w:r>
    </w:p>
    <w:p w:rsidR="0088458D" w:rsidRPr="009736B7" w:rsidRDefault="0088458D" w:rsidP="0088458D">
      <w:pPr>
        <w:widowControl w:val="0"/>
        <w:tabs>
          <w:tab w:val="left" w:pos="142"/>
        </w:tabs>
        <w:rPr>
          <w:color w:val="000000" w:themeColor="text1"/>
        </w:rPr>
      </w:pPr>
      <w:r w:rsidRPr="009736B7">
        <w:rPr>
          <w:color w:val="000000" w:themeColor="text1"/>
        </w:rPr>
        <w:t>У випадку потреби уточнення звітних матеріалів за етапом Установа та Організація протягом 10 днів після отримання Організацією Результатів робіт узгоджують необхідні  питання, що оформлюються Актом.</w:t>
      </w:r>
    </w:p>
    <w:p w:rsidR="0088458D" w:rsidRPr="009736B7" w:rsidRDefault="0088458D" w:rsidP="0088458D">
      <w:pPr>
        <w:widowControl w:val="0"/>
        <w:tabs>
          <w:tab w:val="left" w:pos="142"/>
        </w:tabs>
        <w:rPr>
          <w:color w:val="000000" w:themeColor="text1"/>
        </w:rPr>
      </w:pPr>
      <w:r w:rsidRPr="009736B7">
        <w:rPr>
          <w:color w:val="000000" w:themeColor="text1"/>
        </w:rPr>
        <w:t>4.4. Упаковка  товару</w:t>
      </w:r>
      <w:r w:rsidRPr="009736B7">
        <w:rPr>
          <w:rStyle w:val="FootnoteReference"/>
          <w:rFonts w:eastAsiaTheme="majorEastAsia"/>
          <w:color w:val="000000" w:themeColor="text1"/>
        </w:rPr>
        <w:footnoteReference w:id="43"/>
      </w:r>
    </w:p>
    <w:p w:rsidR="0088458D" w:rsidRPr="009736B7" w:rsidRDefault="0088458D" w:rsidP="0088458D">
      <w:pPr>
        <w:widowControl w:val="0"/>
        <w:tabs>
          <w:tab w:val="left" w:pos="142"/>
        </w:tabs>
        <w:rPr>
          <w:color w:val="000000" w:themeColor="text1"/>
        </w:rPr>
      </w:pPr>
      <w:r w:rsidRPr="009736B7">
        <w:rPr>
          <w:color w:val="000000" w:themeColor="text1"/>
        </w:rPr>
        <w:t xml:space="preserve">....      </w:t>
      </w:r>
    </w:p>
    <w:p w:rsidR="0088458D" w:rsidRPr="009736B7" w:rsidRDefault="0088458D" w:rsidP="0088458D">
      <w:pPr>
        <w:widowControl w:val="0"/>
        <w:jc w:val="center"/>
        <w:rPr>
          <w:b/>
          <w:bCs/>
          <w:color w:val="000000" w:themeColor="text1"/>
        </w:rPr>
      </w:pPr>
      <w:r w:rsidRPr="009736B7">
        <w:rPr>
          <w:b/>
          <w:bCs/>
          <w:color w:val="000000" w:themeColor="text1"/>
        </w:rPr>
        <w:t>5. Охорона прав інтелектуальної власності</w:t>
      </w:r>
    </w:p>
    <w:p w:rsidR="0088458D" w:rsidRPr="009736B7" w:rsidRDefault="0088458D" w:rsidP="0088458D">
      <w:pPr>
        <w:widowControl w:val="0"/>
        <w:shd w:val="clear" w:color="auto" w:fill="FFFFFF"/>
        <w:rPr>
          <w:color w:val="000000" w:themeColor="text1"/>
        </w:rPr>
      </w:pPr>
      <w:r w:rsidRPr="009736B7">
        <w:rPr>
          <w:color w:val="000000" w:themeColor="text1"/>
        </w:rPr>
        <w:t>5.1 Умови використання об’єктів права інтелектуальної власності (далі ‒ ОІВ), ноу-хау, що:</w:t>
      </w:r>
    </w:p>
    <w:p w:rsidR="0088458D" w:rsidRPr="009736B7" w:rsidRDefault="0088458D" w:rsidP="0088458D">
      <w:pPr>
        <w:widowControl w:val="0"/>
        <w:shd w:val="clear" w:color="auto" w:fill="FFFFFF"/>
        <w:rPr>
          <w:i/>
          <w:iCs/>
          <w:color w:val="000000" w:themeColor="text1"/>
        </w:rPr>
      </w:pPr>
      <w:r w:rsidRPr="009736B7">
        <w:rPr>
          <w:i/>
          <w:iCs/>
          <w:color w:val="000000" w:themeColor="text1"/>
        </w:rPr>
        <w:t>Варіант 1.</w:t>
      </w:r>
    </w:p>
    <w:p w:rsidR="0088458D" w:rsidRPr="009736B7" w:rsidRDefault="0088458D" w:rsidP="0088458D">
      <w:pPr>
        <w:widowControl w:val="0"/>
        <w:shd w:val="clear" w:color="auto" w:fill="FFFFFF"/>
        <w:rPr>
          <w:color w:val="000000" w:themeColor="text1"/>
        </w:rPr>
      </w:pPr>
      <w:r w:rsidRPr="009736B7">
        <w:rPr>
          <w:color w:val="000000" w:themeColor="text1"/>
        </w:rPr>
        <w:t>- були створені Установою до укладання цього Договору (Раніше створена ІВ) та/або створені  під час виконання ДР (Нова ІВ);</w:t>
      </w:r>
    </w:p>
    <w:p w:rsidR="0088458D" w:rsidRPr="009736B7" w:rsidRDefault="0088458D" w:rsidP="0088458D">
      <w:pPr>
        <w:widowControl w:val="0"/>
        <w:shd w:val="clear" w:color="auto" w:fill="FFFFFF"/>
        <w:rPr>
          <w:color w:val="000000" w:themeColor="text1"/>
        </w:rPr>
      </w:pPr>
      <w:r w:rsidRPr="009736B7">
        <w:rPr>
          <w:color w:val="000000" w:themeColor="text1"/>
        </w:rPr>
        <w:t>- містяться у Результатах робіт, що передаються Організації</w:t>
      </w:r>
    </w:p>
    <w:p w:rsidR="0088458D" w:rsidRPr="009736B7" w:rsidRDefault="0088458D" w:rsidP="0088458D">
      <w:pPr>
        <w:widowControl w:val="0"/>
        <w:shd w:val="clear" w:color="auto" w:fill="FFFFFF"/>
        <w:rPr>
          <w:color w:val="000000" w:themeColor="text1"/>
        </w:rPr>
      </w:pPr>
      <w:r w:rsidRPr="009736B7">
        <w:rPr>
          <w:color w:val="000000" w:themeColor="text1"/>
        </w:rPr>
        <w:t>визначаються у  Додатку 3 до цього Договору.</w:t>
      </w:r>
    </w:p>
    <w:p w:rsidR="0088458D" w:rsidRPr="009736B7" w:rsidRDefault="0088458D" w:rsidP="0088458D">
      <w:pPr>
        <w:widowControl w:val="0"/>
        <w:shd w:val="clear" w:color="auto" w:fill="FFFFFF"/>
        <w:rPr>
          <w:i/>
          <w:iCs/>
          <w:color w:val="000000" w:themeColor="text1"/>
        </w:rPr>
      </w:pPr>
      <w:r w:rsidRPr="009736B7">
        <w:rPr>
          <w:i/>
          <w:iCs/>
          <w:color w:val="000000" w:themeColor="text1"/>
        </w:rPr>
        <w:t xml:space="preserve">Варіант 2. </w:t>
      </w:r>
    </w:p>
    <w:p w:rsidR="0088458D" w:rsidRPr="009736B7" w:rsidRDefault="0088458D" w:rsidP="0088458D">
      <w:pPr>
        <w:widowControl w:val="0"/>
        <w:shd w:val="clear" w:color="auto" w:fill="FFFFFF"/>
        <w:rPr>
          <w:color w:val="000000" w:themeColor="text1"/>
        </w:rPr>
      </w:pPr>
      <w:r w:rsidRPr="009736B7">
        <w:rPr>
          <w:color w:val="000000" w:themeColor="text1"/>
        </w:rPr>
        <w:t>- були створені кожною із сторін до укладання цього Договору (Раніше створена ІВ) та/або створені  під час виконання ДР (Нова ІВ);</w:t>
      </w:r>
    </w:p>
    <w:p w:rsidR="0088458D" w:rsidRPr="009736B7" w:rsidRDefault="0088458D" w:rsidP="0088458D">
      <w:pPr>
        <w:widowControl w:val="0"/>
        <w:shd w:val="clear" w:color="auto" w:fill="FFFFFF"/>
        <w:rPr>
          <w:color w:val="000000" w:themeColor="text1"/>
        </w:rPr>
      </w:pPr>
      <w:r w:rsidRPr="009736B7">
        <w:rPr>
          <w:color w:val="000000" w:themeColor="text1"/>
        </w:rPr>
        <w:t xml:space="preserve">- містяться у Результатах робіт, що передаються Установою Організації та Організацію Установі </w:t>
      </w:r>
    </w:p>
    <w:p w:rsidR="0088458D" w:rsidRPr="009736B7" w:rsidRDefault="0088458D" w:rsidP="0088458D">
      <w:pPr>
        <w:widowControl w:val="0"/>
        <w:shd w:val="clear" w:color="auto" w:fill="FFFFFF"/>
        <w:rPr>
          <w:color w:val="000000" w:themeColor="text1"/>
        </w:rPr>
      </w:pPr>
      <w:r w:rsidRPr="009736B7">
        <w:rPr>
          <w:color w:val="000000" w:themeColor="text1"/>
        </w:rPr>
        <w:t>визначаються у  Додатках 3, 4 до цього Договору.</w:t>
      </w:r>
    </w:p>
    <w:p w:rsidR="0088458D" w:rsidRPr="009736B7" w:rsidRDefault="0088458D" w:rsidP="0088458D">
      <w:pPr>
        <w:widowControl w:val="0"/>
        <w:shd w:val="clear" w:color="auto" w:fill="FFFFFF"/>
        <w:rPr>
          <w:color w:val="000000" w:themeColor="text1"/>
        </w:rPr>
      </w:pPr>
    </w:p>
    <w:p w:rsidR="0088458D" w:rsidRPr="009736B7" w:rsidRDefault="0088458D" w:rsidP="0088458D">
      <w:pPr>
        <w:widowControl w:val="0"/>
        <w:shd w:val="clear" w:color="auto" w:fill="FFFFFF"/>
        <w:rPr>
          <w:color w:val="000000" w:themeColor="text1"/>
        </w:rPr>
      </w:pPr>
      <w:r w:rsidRPr="009736B7">
        <w:rPr>
          <w:color w:val="000000" w:themeColor="text1"/>
        </w:rPr>
        <w:t>5.2. Права та зобов’язання, викладені у Додатку 3 (</w:t>
      </w:r>
      <w:r w:rsidRPr="009736B7">
        <w:rPr>
          <w:i/>
          <w:iCs/>
          <w:color w:val="000000" w:themeColor="text1"/>
        </w:rPr>
        <w:t>варіант</w:t>
      </w:r>
      <w:r w:rsidRPr="009736B7">
        <w:rPr>
          <w:color w:val="000000" w:themeColor="text1"/>
        </w:rPr>
        <w:t xml:space="preserve"> 1 або </w:t>
      </w:r>
      <w:r w:rsidRPr="009736B7">
        <w:rPr>
          <w:i/>
          <w:iCs/>
          <w:color w:val="000000" w:themeColor="text1"/>
        </w:rPr>
        <w:t>варіант 2</w:t>
      </w:r>
      <w:r w:rsidRPr="009736B7">
        <w:rPr>
          <w:color w:val="000000" w:themeColor="text1"/>
        </w:rPr>
        <w:t xml:space="preserve"> - у Додатках 3.4), що стосуються Нової ІВ, вступають у силу після підписання Акту здачі-приймання робіт за договором або за етапом договору, в якому було створено Нову ІВ.</w:t>
      </w:r>
    </w:p>
    <w:p w:rsidR="0088458D" w:rsidRPr="009736B7" w:rsidRDefault="0088458D" w:rsidP="0088458D">
      <w:pPr>
        <w:widowControl w:val="0"/>
        <w:shd w:val="clear" w:color="auto" w:fill="FFFFFF"/>
        <w:rPr>
          <w:color w:val="000000" w:themeColor="text1"/>
        </w:rPr>
      </w:pPr>
      <w:r w:rsidRPr="009736B7">
        <w:rPr>
          <w:color w:val="000000" w:themeColor="text1"/>
        </w:rPr>
        <w:t xml:space="preserve">Сторони до укладання зазначеного вище акту здачі - приймання можуть уточнити ОІВ, ноу-хау, що складають Нову ІВ, що оформлюється додатком до Договору. </w:t>
      </w:r>
    </w:p>
    <w:p w:rsidR="0088458D" w:rsidRPr="009736B7" w:rsidRDefault="0088458D" w:rsidP="0088458D">
      <w:pPr>
        <w:widowControl w:val="0"/>
        <w:tabs>
          <w:tab w:val="left" w:pos="142"/>
        </w:tabs>
        <w:rPr>
          <w:color w:val="000000" w:themeColor="text1"/>
        </w:rPr>
      </w:pPr>
    </w:p>
    <w:p w:rsidR="0088458D" w:rsidRPr="009736B7" w:rsidRDefault="0088458D" w:rsidP="0088458D">
      <w:pPr>
        <w:widowControl w:val="0"/>
        <w:tabs>
          <w:tab w:val="left" w:pos="142"/>
        </w:tabs>
        <w:rPr>
          <w:color w:val="000000" w:themeColor="text1"/>
        </w:rPr>
      </w:pPr>
      <w:r w:rsidRPr="009736B7">
        <w:rPr>
          <w:color w:val="000000" w:themeColor="text1"/>
        </w:rPr>
        <w:t>5.3. Наукові публікації</w:t>
      </w:r>
    </w:p>
    <w:p w:rsidR="0088458D" w:rsidRPr="009736B7" w:rsidRDefault="0088458D" w:rsidP="0088458D">
      <w:pPr>
        <w:widowControl w:val="0"/>
        <w:tabs>
          <w:tab w:val="left" w:pos="142"/>
        </w:tabs>
        <w:rPr>
          <w:color w:val="000000" w:themeColor="text1"/>
        </w:rPr>
      </w:pPr>
      <w:r w:rsidRPr="009736B7">
        <w:rPr>
          <w:color w:val="000000" w:themeColor="text1"/>
        </w:rPr>
        <w:lastRenderedPageBreak/>
        <w:t>5.3.1. Без порушення умов конфіденційності, зазначених у п. 9 цього Договору, публікація результатів досліджень здійснюється установами Сторін  у такому порядку:</w:t>
      </w:r>
    </w:p>
    <w:p w:rsidR="0088458D" w:rsidRPr="009736B7" w:rsidRDefault="0088458D" w:rsidP="0088458D">
      <w:pPr>
        <w:widowControl w:val="0"/>
        <w:tabs>
          <w:tab w:val="left" w:pos="142"/>
        </w:tabs>
        <w:rPr>
          <w:color w:val="000000" w:themeColor="text1"/>
        </w:rPr>
      </w:pPr>
      <w:bookmarkStart w:id="9" w:name="o116"/>
      <w:bookmarkEnd w:id="9"/>
      <w:r w:rsidRPr="009736B7">
        <w:rPr>
          <w:color w:val="000000" w:themeColor="text1"/>
        </w:rPr>
        <w:t>– кожна із Сторін має право публікувати інформацію про Раніше створену ІВ та Нову ІВ, які отримані цією Стороною;</w:t>
      </w:r>
    </w:p>
    <w:p w:rsidR="0088458D" w:rsidRPr="009736B7" w:rsidRDefault="0088458D" w:rsidP="0088458D">
      <w:pPr>
        <w:widowControl w:val="0"/>
        <w:tabs>
          <w:tab w:val="left" w:pos="142"/>
        </w:tabs>
        <w:rPr>
          <w:color w:val="000000" w:themeColor="text1"/>
        </w:rPr>
      </w:pPr>
      <w:r w:rsidRPr="009736B7">
        <w:rPr>
          <w:color w:val="000000" w:themeColor="text1"/>
        </w:rPr>
        <w:t xml:space="preserve">– у випадку створення Нової ІВ Сторонами спільно, Сторона, що передбачає оприлюднення інформації стосовно Нової ІВ, повідомляє іншу Сторону заздалегідь та погоджує публікацію з іншою Стороною. </w:t>
      </w:r>
    </w:p>
    <w:p w:rsidR="0088458D" w:rsidRPr="009736B7" w:rsidRDefault="0088458D" w:rsidP="0088458D">
      <w:pPr>
        <w:widowControl w:val="0"/>
        <w:tabs>
          <w:tab w:val="left" w:pos="142"/>
        </w:tabs>
        <w:rPr>
          <w:color w:val="000000" w:themeColor="text1"/>
        </w:rPr>
      </w:pPr>
      <w:r w:rsidRPr="009736B7">
        <w:rPr>
          <w:color w:val="000000" w:themeColor="text1"/>
        </w:rPr>
        <w:t>Якщо Нова ІВ, створена спільно, становить технічні рішення, на які передбачається подання заявок на реєстрацію винаходів, корисних моделей, інших ОІВ та/або ноу-хау, Сторони вживають заходи щодо нерозкриття такої інформації до дати подання заявок на реєстрацію чи з метою збереження ноу-хау у конфіденційності.</w:t>
      </w:r>
    </w:p>
    <w:p w:rsidR="0088458D" w:rsidRPr="009736B7" w:rsidRDefault="0088458D" w:rsidP="0088458D">
      <w:pPr>
        <w:widowControl w:val="0"/>
        <w:tabs>
          <w:tab w:val="left" w:pos="142"/>
        </w:tabs>
        <w:rPr>
          <w:color w:val="000000" w:themeColor="text1"/>
        </w:rPr>
      </w:pPr>
      <w:bookmarkStart w:id="10" w:name="o118"/>
      <w:bookmarkEnd w:id="10"/>
      <w:r w:rsidRPr="009736B7">
        <w:rPr>
          <w:color w:val="000000" w:themeColor="text1"/>
        </w:rPr>
        <w:t xml:space="preserve">5.3.2. Усі наукові публікації повинні містити імена авторів твору, за винятком, коли автор відкрито відмовляється бути названим. </w:t>
      </w:r>
    </w:p>
    <w:p w:rsidR="0088458D" w:rsidRPr="009736B7" w:rsidRDefault="0088458D" w:rsidP="0088458D">
      <w:pPr>
        <w:pStyle w:val="1fc"/>
        <w:spacing w:after="120"/>
        <w:ind w:firstLine="510"/>
        <w:jc w:val="center"/>
        <w:rPr>
          <w:b/>
          <w:bCs/>
          <w:strike/>
          <w:color w:val="000000" w:themeColor="text1"/>
          <w:sz w:val="24"/>
          <w:szCs w:val="24"/>
          <w:lang w:val="uk-UA"/>
        </w:rPr>
      </w:pPr>
      <w:r w:rsidRPr="009736B7">
        <w:rPr>
          <w:b/>
          <w:bCs/>
          <w:color w:val="000000" w:themeColor="text1"/>
          <w:sz w:val="24"/>
          <w:szCs w:val="24"/>
          <w:lang w:val="uk-UA"/>
        </w:rPr>
        <w:t>6.Обов’язки сторін</w:t>
      </w:r>
    </w:p>
    <w:p w:rsidR="0088458D" w:rsidRPr="009736B7" w:rsidRDefault="0088458D" w:rsidP="0088458D">
      <w:pPr>
        <w:pStyle w:val="Default"/>
        <w:widowControl w:val="0"/>
        <w:spacing w:after="120"/>
        <w:ind w:firstLine="510"/>
        <w:jc w:val="both"/>
        <w:rPr>
          <w:rFonts w:ascii="Times New Roman" w:eastAsia="Calibri" w:hAnsi="Times New Roman" w:cs="Times New Roman"/>
          <w:color w:val="000000" w:themeColor="text1"/>
          <w:lang w:val="uk-UA"/>
        </w:rPr>
      </w:pPr>
      <w:r w:rsidRPr="009736B7">
        <w:rPr>
          <w:rFonts w:ascii="Times New Roman" w:hAnsi="Times New Roman" w:cs="Times New Roman"/>
          <w:color w:val="000000" w:themeColor="text1"/>
          <w:lang w:val="uk-UA"/>
        </w:rPr>
        <w:t xml:space="preserve">6.1. </w:t>
      </w:r>
      <w:r w:rsidRPr="009736B7">
        <w:rPr>
          <w:rFonts w:ascii="Times New Roman" w:eastAsia="Calibri" w:hAnsi="Times New Roman" w:cs="Times New Roman"/>
          <w:color w:val="000000" w:themeColor="text1"/>
          <w:lang w:val="uk-UA"/>
        </w:rPr>
        <w:t>Сторони зобов’язується:</w:t>
      </w:r>
    </w:p>
    <w:p w:rsidR="0088458D" w:rsidRPr="009736B7" w:rsidRDefault="0088458D" w:rsidP="0088458D">
      <w:pPr>
        <w:pStyle w:val="Default"/>
        <w:widowControl w:val="0"/>
        <w:spacing w:after="120"/>
        <w:ind w:firstLine="510"/>
        <w:jc w:val="both"/>
        <w:rPr>
          <w:rFonts w:ascii="Times New Roman" w:eastAsia="Calibri" w:hAnsi="Times New Roman" w:cs="Times New Roman"/>
          <w:color w:val="000000" w:themeColor="text1"/>
          <w:lang w:val="uk-UA"/>
        </w:rPr>
      </w:pPr>
      <w:r w:rsidRPr="009736B7">
        <w:rPr>
          <w:rFonts w:ascii="Times New Roman" w:eastAsia="Calibri" w:hAnsi="Times New Roman" w:cs="Times New Roman"/>
          <w:color w:val="000000" w:themeColor="text1"/>
          <w:lang w:val="uk-UA"/>
        </w:rPr>
        <w:t>- здійснити роботи з виконання Про</w:t>
      </w:r>
      <w:r w:rsidR="00D9644A" w:rsidRPr="009736B7">
        <w:rPr>
          <w:rFonts w:ascii="Times New Roman" w:eastAsia="Calibri" w:hAnsi="Times New Roman" w:cs="Times New Roman"/>
          <w:color w:val="000000" w:themeColor="text1"/>
          <w:lang w:val="uk-UA"/>
        </w:rPr>
        <w:t>є</w:t>
      </w:r>
      <w:r w:rsidRPr="009736B7">
        <w:rPr>
          <w:rFonts w:ascii="Times New Roman" w:eastAsia="Calibri" w:hAnsi="Times New Roman" w:cs="Times New Roman"/>
          <w:color w:val="000000" w:themeColor="text1"/>
          <w:lang w:val="uk-UA"/>
        </w:rPr>
        <w:t>кту відповідно до умов цього Договору;</w:t>
      </w:r>
    </w:p>
    <w:p w:rsidR="0088458D" w:rsidRPr="009736B7" w:rsidRDefault="0088458D" w:rsidP="0088458D">
      <w:pPr>
        <w:pStyle w:val="Default"/>
        <w:widowControl w:val="0"/>
        <w:spacing w:after="120"/>
        <w:ind w:firstLine="510"/>
        <w:jc w:val="both"/>
        <w:rPr>
          <w:rFonts w:ascii="Times New Roman" w:eastAsia="Calibri" w:hAnsi="Times New Roman" w:cs="Times New Roman"/>
          <w:color w:val="000000" w:themeColor="text1"/>
          <w:lang w:val="uk-UA"/>
        </w:rPr>
      </w:pPr>
      <w:r w:rsidRPr="009736B7">
        <w:rPr>
          <w:rFonts w:ascii="Times New Roman" w:hAnsi="Times New Roman" w:cs="Times New Roman"/>
          <w:color w:val="000000" w:themeColor="text1"/>
          <w:lang w:val="uk-UA"/>
        </w:rPr>
        <w:t>- додержуватись вимог, пов'язаних з охороною та використанням прав інтелектуальної власності, визначених у Договорі</w:t>
      </w:r>
    </w:p>
    <w:p w:rsidR="0088458D" w:rsidRPr="009736B7" w:rsidRDefault="0088458D" w:rsidP="0088458D">
      <w:pPr>
        <w:widowControl w:val="0"/>
        <w:shd w:val="clear" w:color="auto" w:fill="FFFFFF"/>
        <w:rPr>
          <w:color w:val="000000" w:themeColor="text1"/>
        </w:rPr>
      </w:pPr>
      <w:r w:rsidRPr="009736B7">
        <w:rPr>
          <w:color w:val="000000" w:themeColor="text1"/>
        </w:rPr>
        <w:t>6.2</w:t>
      </w:r>
      <w:r w:rsidRPr="009736B7">
        <w:rPr>
          <w:b/>
          <w:i/>
          <w:color w:val="000000" w:themeColor="text1"/>
        </w:rPr>
        <w:t xml:space="preserve">. </w:t>
      </w:r>
      <w:r w:rsidRPr="009736B7">
        <w:rPr>
          <w:color w:val="000000" w:themeColor="text1"/>
        </w:rPr>
        <w:t>Організація зобов'язана: здійснити фінансування робіт Установи у терміни, визначені Календарним планом.</w:t>
      </w:r>
    </w:p>
    <w:p w:rsidR="0088458D" w:rsidRPr="009736B7" w:rsidRDefault="0088458D" w:rsidP="0088458D">
      <w:pPr>
        <w:widowControl w:val="0"/>
        <w:tabs>
          <w:tab w:val="left" w:pos="142"/>
        </w:tabs>
        <w:jc w:val="center"/>
        <w:rPr>
          <w:b/>
          <w:color w:val="000000" w:themeColor="text1"/>
        </w:rPr>
      </w:pPr>
      <w:r w:rsidRPr="009736B7">
        <w:rPr>
          <w:b/>
          <w:color w:val="000000" w:themeColor="text1"/>
        </w:rPr>
        <w:t>7. Рекламація</w:t>
      </w:r>
    </w:p>
    <w:p w:rsidR="0088458D" w:rsidRPr="009736B7" w:rsidRDefault="0088458D" w:rsidP="0088458D">
      <w:pPr>
        <w:widowControl w:val="0"/>
        <w:tabs>
          <w:tab w:val="left" w:pos="142"/>
        </w:tabs>
        <w:rPr>
          <w:color w:val="000000" w:themeColor="text1"/>
        </w:rPr>
      </w:pPr>
      <w:r w:rsidRPr="009736B7">
        <w:rPr>
          <w:color w:val="000000" w:themeColor="text1"/>
        </w:rPr>
        <w:t xml:space="preserve">7.1.У випадку невідповідності кількості, якості або специфікації Результатів, що передаються Організації, умовам Договору, за виключенням рекламацій, за які несуть відповідальність перевізник або страхова компанія, Організація протягом ___ днів після прибуття Результатів, що передаються, на підставі перевірочного сертифікату виданого Китайським бюро товарних експертиз, може вимагати від Установи відшкодування, ремонту, заміни. </w:t>
      </w:r>
    </w:p>
    <w:p w:rsidR="0088458D" w:rsidRPr="009736B7" w:rsidRDefault="0088458D" w:rsidP="0088458D">
      <w:pPr>
        <w:widowControl w:val="0"/>
        <w:tabs>
          <w:tab w:val="left" w:pos="142"/>
        </w:tabs>
        <w:rPr>
          <w:color w:val="000000" w:themeColor="text1"/>
        </w:rPr>
      </w:pPr>
      <w:r w:rsidRPr="009736B7">
        <w:rPr>
          <w:color w:val="000000" w:themeColor="text1"/>
        </w:rPr>
        <w:t>Установа зобов’язується, що у продовж __місяців з дати приймання (підписання Акту приймання-передачі) на підставі обґрунтованої претензії Організації за свій рахунок усуне вказані у претензії дефекти.</w:t>
      </w:r>
    </w:p>
    <w:p w:rsidR="0088458D" w:rsidRPr="009736B7" w:rsidRDefault="0088458D" w:rsidP="0088458D">
      <w:pPr>
        <w:widowControl w:val="0"/>
        <w:tabs>
          <w:tab w:val="left" w:pos="142"/>
        </w:tabs>
        <w:rPr>
          <w:color w:val="000000" w:themeColor="text1"/>
        </w:rPr>
      </w:pPr>
      <w:r w:rsidRPr="009736B7">
        <w:rPr>
          <w:color w:val="000000" w:themeColor="text1"/>
        </w:rPr>
        <w:t xml:space="preserve">7.2. У випадку порушень умов даного Договору Організацією, вона позбавляється права на подачу рекламації. </w:t>
      </w:r>
      <w:r w:rsidRPr="009736B7">
        <w:rPr>
          <w:color w:val="000000" w:themeColor="text1"/>
        </w:rPr>
        <w:tab/>
      </w:r>
    </w:p>
    <w:p w:rsidR="0088458D" w:rsidRPr="009736B7" w:rsidRDefault="0088458D" w:rsidP="0088458D">
      <w:pPr>
        <w:widowControl w:val="0"/>
        <w:jc w:val="center"/>
        <w:rPr>
          <w:b/>
          <w:color w:val="000000" w:themeColor="text1"/>
        </w:rPr>
      </w:pPr>
      <w:r w:rsidRPr="009736B7">
        <w:rPr>
          <w:b/>
          <w:color w:val="000000" w:themeColor="text1"/>
        </w:rPr>
        <w:t>8. Комерціалізація результатів досліджень</w:t>
      </w:r>
    </w:p>
    <w:p w:rsidR="0088458D" w:rsidRPr="009736B7" w:rsidRDefault="0088458D" w:rsidP="0088458D">
      <w:pPr>
        <w:widowControl w:val="0"/>
        <w:rPr>
          <w:color w:val="000000" w:themeColor="text1"/>
        </w:rPr>
      </w:pPr>
      <w:r w:rsidRPr="009736B7">
        <w:rPr>
          <w:color w:val="000000" w:themeColor="text1"/>
        </w:rPr>
        <w:t>8.1. Комерціалізація результатів досліджень за Про</w:t>
      </w:r>
      <w:r w:rsidR="00D9644A" w:rsidRPr="009736B7">
        <w:rPr>
          <w:color w:val="000000" w:themeColor="text1"/>
        </w:rPr>
        <w:t>є</w:t>
      </w:r>
      <w:r w:rsidRPr="009736B7">
        <w:rPr>
          <w:color w:val="000000" w:themeColor="text1"/>
        </w:rPr>
        <w:t>ктом в організаціях та на підприємствах КНР здійснюється на підставі Плану використання результатів досліджень (</w:t>
      </w:r>
      <w:r w:rsidRPr="009736B7">
        <w:rPr>
          <w:i/>
          <w:iCs/>
          <w:color w:val="000000" w:themeColor="text1"/>
        </w:rPr>
        <w:t>Варіант 1</w:t>
      </w:r>
      <w:r w:rsidRPr="009736B7">
        <w:rPr>
          <w:color w:val="000000" w:themeColor="text1"/>
        </w:rPr>
        <w:t xml:space="preserve">: Додаток 6, </w:t>
      </w:r>
      <w:r w:rsidRPr="009736B7">
        <w:rPr>
          <w:i/>
          <w:iCs/>
          <w:color w:val="000000" w:themeColor="text1"/>
        </w:rPr>
        <w:t>Варіант 2</w:t>
      </w:r>
      <w:r w:rsidRPr="009736B7">
        <w:rPr>
          <w:color w:val="000000" w:themeColor="text1"/>
        </w:rPr>
        <w:t>: Додаток 7).</w:t>
      </w:r>
    </w:p>
    <w:p w:rsidR="0088458D" w:rsidRPr="009736B7" w:rsidRDefault="0088458D" w:rsidP="0088458D">
      <w:pPr>
        <w:widowControl w:val="0"/>
        <w:tabs>
          <w:tab w:val="left" w:pos="142"/>
        </w:tabs>
        <w:rPr>
          <w:color w:val="000000" w:themeColor="text1"/>
        </w:rPr>
      </w:pPr>
      <w:r w:rsidRPr="009736B7">
        <w:rPr>
          <w:color w:val="000000" w:themeColor="text1"/>
        </w:rPr>
        <w:t>8.2. ПВР має бути уточнений та затверджений Сторонами Договору в уточненому вигляді через ___ після укладання цього Договору до «___»______ р.</w:t>
      </w:r>
    </w:p>
    <w:p w:rsidR="0088458D" w:rsidRPr="009736B7" w:rsidRDefault="0088458D" w:rsidP="0088458D">
      <w:pPr>
        <w:widowControl w:val="0"/>
        <w:tabs>
          <w:tab w:val="left" w:pos="142"/>
        </w:tabs>
        <w:rPr>
          <w:color w:val="000000" w:themeColor="text1"/>
        </w:rPr>
      </w:pPr>
      <w:r w:rsidRPr="009736B7">
        <w:rPr>
          <w:color w:val="000000" w:themeColor="text1"/>
        </w:rPr>
        <w:t>8.3. ПВР має містити наступну інформацію:</w:t>
      </w:r>
    </w:p>
    <w:p w:rsidR="0088458D" w:rsidRPr="009736B7" w:rsidRDefault="0088458D" w:rsidP="0088458D">
      <w:pPr>
        <w:widowControl w:val="0"/>
        <w:tabs>
          <w:tab w:val="left" w:pos="142"/>
        </w:tabs>
        <w:rPr>
          <w:color w:val="000000" w:themeColor="text1"/>
        </w:rPr>
      </w:pPr>
      <w:r w:rsidRPr="009736B7">
        <w:rPr>
          <w:color w:val="000000" w:themeColor="text1"/>
        </w:rPr>
        <w:t xml:space="preserve">а) перелік </w:t>
      </w:r>
      <w:r w:rsidRPr="009736B7">
        <w:rPr>
          <w:i/>
          <w:color w:val="000000" w:themeColor="text1"/>
        </w:rPr>
        <w:t>Раніше створеної ІВ</w:t>
      </w:r>
      <w:r w:rsidRPr="009736B7">
        <w:rPr>
          <w:color w:val="000000" w:themeColor="text1"/>
        </w:rPr>
        <w:t>, використання якої має здійснюватися в організаціях та на підприємствах КНР, та Сторони, яким належать майнові права на ІВ;</w:t>
      </w:r>
    </w:p>
    <w:p w:rsidR="0088458D" w:rsidRPr="009736B7" w:rsidRDefault="0088458D" w:rsidP="0088458D">
      <w:pPr>
        <w:widowControl w:val="0"/>
        <w:tabs>
          <w:tab w:val="left" w:pos="142"/>
        </w:tabs>
        <w:rPr>
          <w:color w:val="000000" w:themeColor="text1"/>
        </w:rPr>
      </w:pPr>
      <w:r w:rsidRPr="009736B7">
        <w:rPr>
          <w:color w:val="000000" w:themeColor="text1"/>
        </w:rPr>
        <w:t xml:space="preserve">б)  перелік очікуваної (створеної) </w:t>
      </w:r>
      <w:r w:rsidRPr="009736B7">
        <w:rPr>
          <w:i/>
          <w:color w:val="000000" w:themeColor="text1"/>
        </w:rPr>
        <w:t>Нової ІВ</w:t>
      </w:r>
      <w:r w:rsidRPr="009736B7">
        <w:rPr>
          <w:color w:val="000000" w:themeColor="text1"/>
        </w:rPr>
        <w:t xml:space="preserve">, використання якої має здійснюватися в </w:t>
      </w:r>
      <w:r w:rsidRPr="009736B7">
        <w:rPr>
          <w:color w:val="000000" w:themeColor="text1"/>
        </w:rPr>
        <w:lastRenderedPageBreak/>
        <w:t>організаціях та на підприємствах КНР, та Сторони, яким належать майнові права на ІВ;</w:t>
      </w:r>
    </w:p>
    <w:p w:rsidR="0088458D" w:rsidRPr="009736B7" w:rsidRDefault="0088458D" w:rsidP="0088458D">
      <w:pPr>
        <w:widowControl w:val="0"/>
        <w:tabs>
          <w:tab w:val="left" w:pos="142"/>
        </w:tabs>
        <w:rPr>
          <w:color w:val="000000" w:themeColor="text1"/>
        </w:rPr>
      </w:pPr>
      <w:r w:rsidRPr="009736B7">
        <w:rPr>
          <w:color w:val="000000" w:themeColor="text1"/>
        </w:rPr>
        <w:t>в) перелік заявок на винаходи, створені під час виконання Про</w:t>
      </w:r>
      <w:r w:rsidR="00D9644A" w:rsidRPr="009736B7">
        <w:rPr>
          <w:color w:val="000000" w:themeColor="text1"/>
        </w:rPr>
        <w:t>є</w:t>
      </w:r>
      <w:r w:rsidRPr="009736B7">
        <w:rPr>
          <w:color w:val="000000" w:themeColor="text1"/>
        </w:rPr>
        <w:t>кту, що передбачається подати (подані заявки на винаходи) та про отримані охоронні документи;</w:t>
      </w:r>
    </w:p>
    <w:p w:rsidR="0088458D" w:rsidRPr="009736B7" w:rsidRDefault="0088458D" w:rsidP="0088458D">
      <w:pPr>
        <w:widowControl w:val="0"/>
        <w:tabs>
          <w:tab w:val="left" w:pos="142"/>
        </w:tabs>
        <w:rPr>
          <w:color w:val="000000" w:themeColor="text1"/>
        </w:rPr>
      </w:pPr>
      <w:r w:rsidRPr="009736B7">
        <w:rPr>
          <w:color w:val="000000" w:themeColor="text1"/>
        </w:rPr>
        <w:t>г) перелік організацій, підприємств КНР, де передбачається комерціалізація результатів Про</w:t>
      </w:r>
      <w:r w:rsidR="00D9644A" w:rsidRPr="009736B7">
        <w:rPr>
          <w:color w:val="000000" w:themeColor="text1"/>
        </w:rPr>
        <w:t>є</w:t>
      </w:r>
      <w:r w:rsidRPr="009736B7">
        <w:rPr>
          <w:color w:val="000000" w:themeColor="text1"/>
        </w:rPr>
        <w:t>кту;</w:t>
      </w:r>
    </w:p>
    <w:p w:rsidR="0088458D" w:rsidRPr="009736B7" w:rsidRDefault="0088458D" w:rsidP="0088458D">
      <w:pPr>
        <w:widowControl w:val="0"/>
        <w:tabs>
          <w:tab w:val="left" w:pos="142"/>
        </w:tabs>
        <w:rPr>
          <w:color w:val="000000" w:themeColor="text1"/>
        </w:rPr>
      </w:pPr>
      <w:r w:rsidRPr="009736B7">
        <w:rPr>
          <w:color w:val="000000" w:themeColor="text1"/>
        </w:rPr>
        <w:t>д) данні щодо строку початку використання Раніше створеної та Нової ІВ організаціями та підприємствами КНР;</w:t>
      </w:r>
    </w:p>
    <w:p w:rsidR="0088458D" w:rsidRPr="009736B7" w:rsidRDefault="0088458D" w:rsidP="0088458D">
      <w:pPr>
        <w:widowControl w:val="0"/>
        <w:tabs>
          <w:tab w:val="left" w:pos="142"/>
        </w:tabs>
        <w:rPr>
          <w:color w:val="000000" w:themeColor="text1"/>
        </w:rPr>
      </w:pPr>
      <w:r w:rsidRPr="009736B7">
        <w:rPr>
          <w:color w:val="000000" w:themeColor="text1"/>
        </w:rPr>
        <w:t>є) організаційні кроки щодо комерціалізації Раніше створеної та Нової ІВ;</w:t>
      </w:r>
    </w:p>
    <w:p w:rsidR="0088458D" w:rsidRPr="009736B7" w:rsidRDefault="0088458D" w:rsidP="0088458D">
      <w:pPr>
        <w:widowControl w:val="0"/>
        <w:tabs>
          <w:tab w:val="left" w:pos="142"/>
        </w:tabs>
        <w:rPr>
          <w:color w:val="000000" w:themeColor="text1"/>
        </w:rPr>
      </w:pPr>
      <w:r w:rsidRPr="009736B7">
        <w:rPr>
          <w:color w:val="000000" w:themeColor="text1"/>
        </w:rPr>
        <w:t>ж) наступні дані:</w:t>
      </w:r>
    </w:p>
    <w:p w:rsidR="0088458D" w:rsidRPr="009736B7" w:rsidRDefault="0088458D" w:rsidP="0088458D">
      <w:pPr>
        <w:widowControl w:val="0"/>
        <w:tabs>
          <w:tab w:val="left" w:pos="142"/>
        </w:tabs>
        <w:rPr>
          <w:color w:val="000000" w:themeColor="text1"/>
        </w:rPr>
      </w:pPr>
      <w:r w:rsidRPr="009736B7">
        <w:rPr>
          <w:color w:val="000000" w:themeColor="text1"/>
        </w:rPr>
        <w:t>- очікувані (такі, що плануються) платежі, що сплачуються організаціями та підприємствами за впровадження результатів Про</w:t>
      </w:r>
      <w:r w:rsidR="00D9644A" w:rsidRPr="009736B7">
        <w:rPr>
          <w:color w:val="000000" w:themeColor="text1"/>
        </w:rPr>
        <w:t>є</w:t>
      </w:r>
      <w:r w:rsidRPr="009736B7">
        <w:rPr>
          <w:color w:val="000000" w:themeColor="text1"/>
        </w:rPr>
        <w:t>кту;</w:t>
      </w:r>
    </w:p>
    <w:p w:rsidR="0088458D" w:rsidRPr="009736B7" w:rsidRDefault="0088458D" w:rsidP="0088458D">
      <w:pPr>
        <w:widowControl w:val="0"/>
        <w:tabs>
          <w:tab w:val="left" w:pos="142"/>
        </w:tabs>
        <w:rPr>
          <w:color w:val="000000" w:themeColor="text1"/>
        </w:rPr>
      </w:pPr>
      <w:r w:rsidRPr="009736B7">
        <w:rPr>
          <w:color w:val="000000" w:themeColor="text1"/>
        </w:rPr>
        <w:t xml:space="preserve">- роялті, що сплачуються організаціями та підприємствами за використання Раніше створеної ІВ та Нової ІВ; </w:t>
      </w:r>
    </w:p>
    <w:p w:rsidR="0088458D" w:rsidRPr="009736B7" w:rsidRDefault="0088458D" w:rsidP="0088458D">
      <w:pPr>
        <w:widowControl w:val="0"/>
        <w:tabs>
          <w:tab w:val="left" w:pos="142"/>
        </w:tabs>
        <w:rPr>
          <w:color w:val="000000" w:themeColor="text1"/>
        </w:rPr>
      </w:pPr>
      <w:r w:rsidRPr="009736B7">
        <w:rPr>
          <w:color w:val="000000" w:themeColor="text1"/>
        </w:rPr>
        <w:t>- очікуваний (такий, що плануються) період часу (роки, початок, закінчення) протягом якого мають сплачуватися роялті, інші платежі організаціями та підприємствами;</w:t>
      </w:r>
    </w:p>
    <w:p w:rsidR="0088458D" w:rsidRPr="009736B7" w:rsidRDefault="0088458D" w:rsidP="0088458D">
      <w:pPr>
        <w:widowControl w:val="0"/>
        <w:tabs>
          <w:tab w:val="left" w:pos="142"/>
        </w:tabs>
        <w:rPr>
          <w:color w:val="000000" w:themeColor="text1"/>
        </w:rPr>
      </w:pPr>
      <w:r w:rsidRPr="009736B7">
        <w:rPr>
          <w:color w:val="000000" w:themeColor="text1"/>
        </w:rPr>
        <w:t>з) розподіл між Сторонами роялті та інших платежів, отриманих від організацій та підприємств КНР та порядок перерахування зазначених платежів Організації та Установі;</w:t>
      </w:r>
    </w:p>
    <w:p w:rsidR="0088458D" w:rsidRPr="009736B7" w:rsidRDefault="0088458D" w:rsidP="0088458D">
      <w:pPr>
        <w:widowControl w:val="0"/>
        <w:tabs>
          <w:tab w:val="left" w:pos="142"/>
        </w:tabs>
        <w:rPr>
          <w:color w:val="000000" w:themeColor="text1"/>
        </w:rPr>
      </w:pPr>
      <w:r w:rsidRPr="009736B7">
        <w:rPr>
          <w:color w:val="000000" w:themeColor="text1"/>
        </w:rPr>
        <w:t>і) наукові публікації, що передбачається підготувати.</w:t>
      </w:r>
    </w:p>
    <w:p w:rsidR="0088458D" w:rsidRPr="009736B7" w:rsidRDefault="0088458D" w:rsidP="0088458D">
      <w:pPr>
        <w:widowControl w:val="0"/>
        <w:tabs>
          <w:tab w:val="left" w:pos="142"/>
        </w:tabs>
        <w:rPr>
          <w:color w:val="000000" w:themeColor="text1"/>
        </w:rPr>
      </w:pPr>
      <w:r w:rsidRPr="009736B7">
        <w:rPr>
          <w:color w:val="000000" w:themeColor="text1"/>
        </w:rPr>
        <w:t xml:space="preserve">8.4. Сторони інформують одна одну про результати виконання ПВР, що має здійснювати не рідше одного разу у 3 місяці, якщо більш частіший строк не встановлено у ПВР. </w:t>
      </w:r>
    </w:p>
    <w:p w:rsidR="0088458D" w:rsidRPr="009736B7" w:rsidRDefault="0088458D" w:rsidP="0088458D">
      <w:pPr>
        <w:widowControl w:val="0"/>
        <w:tabs>
          <w:tab w:val="left" w:pos="142"/>
        </w:tabs>
        <w:rPr>
          <w:color w:val="000000" w:themeColor="text1"/>
        </w:rPr>
      </w:pPr>
      <w:r w:rsidRPr="009736B7">
        <w:rPr>
          <w:color w:val="000000" w:themeColor="text1"/>
        </w:rPr>
        <w:t>Зазначене інформування включає, зокрема, надання інформації:</w:t>
      </w:r>
    </w:p>
    <w:p w:rsidR="0088458D" w:rsidRPr="009736B7" w:rsidRDefault="0088458D" w:rsidP="0088458D">
      <w:pPr>
        <w:widowControl w:val="0"/>
        <w:tabs>
          <w:tab w:val="left" w:pos="142"/>
        </w:tabs>
        <w:rPr>
          <w:color w:val="000000" w:themeColor="text1"/>
        </w:rPr>
      </w:pPr>
      <w:r w:rsidRPr="009736B7">
        <w:rPr>
          <w:color w:val="000000" w:themeColor="text1"/>
        </w:rPr>
        <w:t>– про укладені ліцензійні та інші угоди щодо використання Результатів, що передаються, Раніше створеної ІВ та Нової ІВ організаціями та підприємствами КНР;</w:t>
      </w:r>
    </w:p>
    <w:p w:rsidR="0088458D" w:rsidRPr="009736B7" w:rsidRDefault="0088458D" w:rsidP="0088458D">
      <w:pPr>
        <w:widowControl w:val="0"/>
        <w:tabs>
          <w:tab w:val="left" w:pos="142"/>
        </w:tabs>
        <w:rPr>
          <w:color w:val="000000" w:themeColor="text1"/>
        </w:rPr>
      </w:pPr>
      <w:r w:rsidRPr="009736B7">
        <w:rPr>
          <w:color w:val="000000" w:themeColor="text1"/>
        </w:rPr>
        <w:t xml:space="preserve">– про отримані Організацією суми роялті, інші платежі за використання Результатів, що передаються, Раніше створеної ІВ та Нової ІВ та частки зазначених платежів, які перераховані Установі. </w:t>
      </w:r>
    </w:p>
    <w:p w:rsidR="0088458D" w:rsidRPr="009736B7" w:rsidRDefault="0088458D" w:rsidP="0088458D">
      <w:pPr>
        <w:widowControl w:val="0"/>
        <w:tabs>
          <w:tab w:val="left" w:pos="142"/>
        </w:tabs>
        <w:rPr>
          <w:color w:val="000000" w:themeColor="text1"/>
        </w:rPr>
      </w:pPr>
      <w:r w:rsidRPr="009736B7">
        <w:rPr>
          <w:color w:val="000000" w:themeColor="text1"/>
        </w:rPr>
        <w:t>8.5. Фінансові та організаційні питання участі Установи у роботах з впровадження результатів Про</w:t>
      </w:r>
      <w:r w:rsidR="00D9644A" w:rsidRPr="009736B7">
        <w:rPr>
          <w:color w:val="000000" w:themeColor="text1"/>
        </w:rPr>
        <w:t>є</w:t>
      </w:r>
      <w:r w:rsidRPr="009736B7">
        <w:rPr>
          <w:color w:val="000000" w:themeColor="text1"/>
        </w:rPr>
        <w:t>кту на конкретному підприємстві (ах), організації (іях) КНР вирішуються на підставі окремої угоди.</w:t>
      </w:r>
    </w:p>
    <w:p w:rsidR="0088458D" w:rsidRPr="009736B7" w:rsidRDefault="0088458D" w:rsidP="0088458D">
      <w:pPr>
        <w:widowControl w:val="0"/>
        <w:tabs>
          <w:tab w:val="left" w:pos="142"/>
        </w:tabs>
        <w:rPr>
          <w:color w:val="000000" w:themeColor="text1"/>
        </w:rPr>
      </w:pPr>
      <w:r w:rsidRPr="009736B7">
        <w:rPr>
          <w:color w:val="000000" w:themeColor="text1"/>
        </w:rPr>
        <w:t>Розподіл між Установою та Організацією роялті за використання Результатів, що передаються, Раніше створеної та Нової ІВ в організаціях та на підприємствах КНР здійснюється відповідно до Додатку 3 до цього Договору.</w:t>
      </w:r>
    </w:p>
    <w:p w:rsidR="0088458D" w:rsidRPr="009736B7" w:rsidRDefault="0088458D" w:rsidP="0088458D">
      <w:pPr>
        <w:widowControl w:val="0"/>
        <w:jc w:val="center"/>
        <w:rPr>
          <w:b/>
          <w:color w:val="000000" w:themeColor="text1"/>
        </w:rPr>
      </w:pPr>
      <w:r w:rsidRPr="009736B7">
        <w:rPr>
          <w:b/>
          <w:bCs/>
          <w:color w:val="000000" w:themeColor="text1"/>
        </w:rPr>
        <w:t>9. Забезпечення конфіденційності</w:t>
      </w:r>
    </w:p>
    <w:p w:rsidR="0088458D" w:rsidRPr="009736B7" w:rsidRDefault="0088458D" w:rsidP="0088458D">
      <w:pPr>
        <w:widowControl w:val="0"/>
        <w:tabs>
          <w:tab w:val="left" w:pos="142"/>
        </w:tabs>
        <w:rPr>
          <w:color w:val="000000" w:themeColor="text1"/>
        </w:rPr>
      </w:pPr>
      <w:r w:rsidRPr="009736B7">
        <w:rPr>
          <w:color w:val="000000" w:themeColor="text1"/>
        </w:rPr>
        <w:t xml:space="preserve">9.1. Інформація, що віднесена до конфіденційної однією з Сторін, у тому числі інформація, що становить ноу-хау, передається  іншій стороні з відміткою «Конфіденційно». </w:t>
      </w:r>
    </w:p>
    <w:p w:rsidR="0088458D" w:rsidRPr="009736B7" w:rsidRDefault="0088458D" w:rsidP="0088458D">
      <w:pPr>
        <w:widowControl w:val="0"/>
        <w:tabs>
          <w:tab w:val="left" w:pos="142"/>
        </w:tabs>
        <w:rPr>
          <w:color w:val="000000" w:themeColor="text1"/>
        </w:rPr>
      </w:pPr>
      <w:r w:rsidRPr="009736B7">
        <w:rPr>
          <w:color w:val="000000" w:themeColor="text1"/>
        </w:rPr>
        <w:t>9.2. Сторони мають віднести інформацію, що становить Конфіденційну інформацію за цим договором до комерційної таємниці та забезпечити захист такої інформації від розголошення.</w:t>
      </w:r>
    </w:p>
    <w:p w:rsidR="0088458D" w:rsidRPr="009736B7" w:rsidRDefault="0088458D" w:rsidP="0088458D">
      <w:pPr>
        <w:widowControl w:val="0"/>
        <w:tabs>
          <w:tab w:val="left" w:pos="142"/>
        </w:tabs>
        <w:rPr>
          <w:color w:val="000000" w:themeColor="text1"/>
        </w:rPr>
      </w:pPr>
      <w:r w:rsidRPr="009736B7">
        <w:rPr>
          <w:color w:val="000000" w:themeColor="text1"/>
        </w:rPr>
        <w:t xml:space="preserve">9.3. Сторона, яка отримала Конфіденційну інформацію, а також особи, яким Стороною надано доступ до Конфіденційної інформації, не мають права використовувати </w:t>
      </w:r>
      <w:r w:rsidRPr="009736B7">
        <w:rPr>
          <w:color w:val="000000" w:themeColor="text1"/>
        </w:rPr>
        <w:lastRenderedPageBreak/>
        <w:t xml:space="preserve">Конфіденційну інформацію способами та в обсягах інших ніж це зазначено у цьому Договорі. </w:t>
      </w:r>
    </w:p>
    <w:p w:rsidR="0088458D" w:rsidRPr="009736B7" w:rsidRDefault="0088458D" w:rsidP="0088458D">
      <w:pPr>
        <w:widowControl w:val="0"/>
        <w:tabs>
          <w:tab w:val="left" w:pos="142"/>
        </w:tabs>
        <w:rPr>
          <w:color w:val="000000" w:themeColor="text1"/>
        </w:rPr>
      </w:pPr>
      <w:r w:rsidRPr="009736B7">
        <w:rPr>
          <w:color w:val="000000" w:themeColor="text1"/>
        </w:rPr>
        <w:t>У тому числі забороняється використання Конфіденційної інформації, що надана однією з Сторін, іншою Стороною з метою:</w:t>
      </w:r>
    </w:p>
    <w:p w:rsidR="0088458D" w:rsidRPr="009736B7" w:rsidRDefault="0088458D" w:rsidP="0088458D">
      <w:pPr>
        <w:widowControl w:val="0"/>
        <w:tabs>
          <w:tab w:val="left" w:pos="142"/>
        </w:tabs>
        <w:rPr>
          <w:color w:val="000000" w:themeColor="text1"/>
        </w:rPr>
      </w:pPr>
      <w:r w:rsidRPr="009736B7">
        <w:rPr>
          <w:color w:val="000000" w:themeColor="text1"/>
        </w:rPr>
        <w:t xml:space="preserve">-  комерційного використання; </w:t>
      </w:r>
    </w:p>
    <w:p w:rsidR="0088458D" w:rsidRPr="009736B7" w:rsidRDefault="0088458D" w:rsidP="0088458D">
      <w:pPr>
        <w:widowControl w:val="0"/>
        <w:tabs>
          <w:tab w:val="left" w:pos="142"/>
        </w:tabs>
        <w:rPr>
          <w:color w:val="000000" w:themeColor="text1"/>
        </w:rPr>
      </w:pPr>
      <w:r w:rsidRPr="009736B7">
        <w:rPr>
          <w:color w:val="000000" w:themeColor="text1"/>
        </w:rPr>
        <w:t xml:space="preserve">- випуску продукції, </w:t>
      </w:r>
    </w:p>
    <w:p w:rsidR="0088458D" w:rsidRPr="009736B7" w:rsidRDefault="0088458D" w:rsidP="0088458D">
      <w:pPr>
        <w:widowControl w:val="0"/>
        <w:tabs>
          <w:tab w:val="left" w:pos="142"/>
        </w:tabs>
        <w:rPr>
          <w:color w:val="000000" w:themeColor="text1"/>
        </w:rPr>
      </w:pPr>
      <w:r w:rsidRPr="009736B7">
        <w:rPr>
          <w:color w:val="000000" w:themeColor="text1"/>
        </w:rPr>
        <w:t>- надання послуг іншою Стороною, а також</w:t>
      </w:r>
    </w:p>
    <w:p w:rsidR="0088458D" w:rsidRPr="009736B7" w:rsidRDefault="0088458D" w:rsidP="0088458D">
      <w:pPr>
        <w:widowControl w:val="0"/>
        <w:tabs>
          <w:tab w:val="left" w:pos="142"/>
        </w:tabs>
        <w:rPr>
          <w:b/>
          <w:i/>
          <w:color w:val="000000" w:themeColor="text1"/>
        </w:rPr>
      </w:pPr>
      <w:r w:rsidRPr="009736B7">
        <w:rPr>
          <w:color w:val="000000" w:themeColor="text1"/>
        </w:rPr>
        <w:t xml:space="preserve">- її передання </w:t>
      </w:r>
      <w:r w:rsidRPr="009736B7">
        <w:rPr>
          <w:i/>
          <w:color w:val="000000" w:themeColor="text1"/>
        </w:rPr>
        <w:t>третім сторонам</w:t>
      </w:r>
      <w:r w:rsidRPr="009736B7">
        <w:rPr>
          <w:b/>
          <w:i/>
          <w:color w:val="000000" w:themeColor="text1"/>
        </w:rPr>
        <w:t>.</w:t>
      </w:r>
    </w:p>
    <w:p w:rsidR="0088458D" w:rsidRPr="009736B7" w:rsidRDefault="0088458D" w:rsidP="0088458D">
      <w:pPr>
        <w:widowControl w:val="0"/>
        <w:tabs>
          <w:tab w:val="left" w:pos="142"/>
        </w:tabs>
        <w:rPr>
          <w:color w:val="000000" w:themeColor="text1"/>
        </w:rPr>
      </w:pPr>
      <w:r w:rsidRPr="009736B7">
        <w:rPr>
          <w:color w:val="000000" w:themeColor="text1"/>
        </w:rPr>
        <w:t>До Конфіденційної інформації можуть бути допущені лише особи, які залучені до виконання Про</w:t>
      </w:r>
      <w:r w:rsidR="00D9644A" w:rsidRPr="009736B7">
        <w:rPr>
          <w:color w:val="000000" w:themeColor="text1"/>
        </w:rPr>
        <w:t>є</w:t>
      </w:r>
      <w:r w:rsidRPr="009736B7">
        <w:rPr>
          <w:color w:val="000000" w:themeColor="text1"/>
        </w:rPr>
        <w:t>кту. Сторона має мати список осіб, які допущені до використання Конфіденційної інформації.</w:t>
      </w:r>
    </w:p>
    <w:p w:rsidR="0088458D" w:rsidRPr="009736B7" w:rsidRDefault="0088458D" w:rsidP="0088458D">
      <w:pPr>
        <w:widowControl w:val="0"/>
        <w:tabs>
          <w:tab w:val="left" w:pos="142"/>
        </w:tabs>
        <w:rPr>
          <w:color w:val="000000" w:themeColor="text1"/>
        </w:rPr>
      </w:pPr>
      <w:r w:rsidRPr="009736B7">
        <w:rPr>
          <w:color w:val="000000" w:themeColor="text1"/>
        </w:rPr>
        <w:t xml:space="preserve">Конфіденційна інформація не може бути оприлюднена іншою стороною. </w:t>
      </w:r>
    </w:p>
    <w:p w:rsidR="0088458D" w:rsidRPr="009736B7" w:rsidRDefault="0088458D" w:rsidP="0088458D">
      <w:pPr>
        <w:widowControl w:val="0"/>
        <w:tabs>
          <w:tab w:val="left" w:pos="142"/>
        </w:tabs>
        <w:rPr>
          <w:color w:val="000000" w:themeColor="text1"/>
        </w:rPr>
      </w:pPr>
      <w:r w:rsidRPr="009736B7">
        <w:rPr>
          <w:color w:val="000000" w:themeColor="text1"/>
        </w:rPr>
        <w:t>9.4. Використання Конфіденційної інформації для комерційного використання, випуску продукції, надання послуг власними силами, а також її передання третім сторонам є можливим виключно на підставі ліцензійних угод.</w:t>
      </w:r>
    </w:p>
    <w:p w:rsidR="0088458D" w:rsidRPr="009736B7" w:rsidRDefault="0088458D" w:rsidP="0088458D">
      <w:pPr>
        <w:widowControl w:val="0"/>
        <w:tabs>
          <w:tab w:val="left" w:pos="142"/>
        </w:tabs>
        <w:rPr>
          <w:color w:val="000000" w:themeColor="text1"/>
        </w:rPr>
      </w:pPr>
      <w:r w:rsidRPr="009736B7">
        <w:rPr>
          <w:color w:val="000000" w:themeColor="text1"/>
        </w:rPr>
        <w:t>9.5. До Конфіденційної інформації мають бути допущені лише фахівці Сторін, яким це необхідно для виконання досліджень за Про</w:t>
      </w:r>
      <w:r w:rsidR="00D9644A" w:rsidRPr="009736B7">
        <w:rPr>
          <w:color w:val="000000" w:themeColor="text1"/>
        </w:rPr>
        <w:t>є</w:t>
      </w:r>
      <w:r w:rsidRPr="009736B7">
        <w:rPr>
          <w:color w:val="000000" w:themeColor="text1"/>
        </w:rPr>
        <w:t>ктом або які безпосередньо беруть участь у комерціалізації Результатів, що передаються, раніше створеної ІВ та Нової ІВ.</w:t>
      </w:r>
    </w:p>
    <w:p w:rsidR="0088458D" w:rsidRPr="009736B7" w:rsidRDefault="0088458D" w:rsidP="0088458D">
      <w:pPr>
        <w:widowControl w:val="0"/>
        <w:tabs>
          <w:tab w:val="left" w:pos="142"/>
        </w:tabs>
        <w:rPr>
          <w:color w:val="000000" w:themeColor="text1"/>
        </w:rPr>
      </w:pPr>
      <w:r w:rsidRPr="009736B7">
        <w:rPr>
          <w:color w:val="000000" w:themeColor="text1"/>
        </w:rPr>
        <w:t xml:space="preserve">9.6. На технічні рішення, що містяться у Конфіденційній інформації, яка передана іншій Стороні, не можуть бути цією стороною подані заявки на отримання охоронних документів на винаходи, корисні моделі та інші об’єкти промислової власності. </w:t>
      </w:r>
    </w:p>
    <w:p w:rsidR="0088458D" w:rsidRPr="009736B7" w:rsidRDefault="0088458D" w:rsidP="0088458D">
      <w:pPr>
        <w:widowControl w:val="0"/>
        <w:tabs>
          <w:tab w:val="left" w:pos="142"/>
        </w:tabs>
        <w:rPr>
          <w:color w:val="000000" w:themeColor="text1"/>
        </w:rPr>
      </w:pPr>
      <w:r w:rsidRPr="009736B7">
        <w:rPr>
          <w:color w:val="000000" w:themeColor="text1"/>
        </w:rPr>
        <w:t>9.7. Сторона, яка отримала Конфіденційну інформацію, а також особи, що допущені стороною до Конфіденційної інформації, несуть відповідальність у випадку розголошення Конфіденційної інформації. Вказана установа має укласти з особами, що допущені нею до Конфіденційної інформації, договір про нерозголошення конфіденційності та повідомити іншу Сторону про список осіб, які допущені до використання Конфіденційної інформації.</w:t>
      </w:r>
    </w:p>
    <w:p w:rsidR="0088458D" w:rsidRPr="009736B7" w:rsidRDefault="0088458D" w:rsidP="0088458D">
      <w:pPr>
        <w:widowControl w:val="0"/>
        <w:tabs>
          <w:tab w:val="left" w:pos="142"/>
        </w:tabs>
        <w:rPr>
          <w:color w:val="000000" w:themeColor="text1"/>
        </w:rPr>
      </w:pPr>
      <w:r w:rsidRPr="009736B7">
        <w:rPr>
          <w:color w:val="000000" w:themeColor="text1"/>
        </w:rPr>
        <w:t>9.8. Після закінчення строку цього Договору або строку використання Конфіденційної інформації, якщо цей строк визначено більшим ніж строк цього Договору, право використання Конфіденційної інформації, що була надана однією з Сторін іншій Стороні припиняється.</w:t>
      </w:r>
    </w:p>
    <w:p w:rsidR="0088458D" w:rsidRPr="009736B7" w:rsidRDefault="0088458D" w:rsidP="0088458D">
      <w:pPr>
        <w:widowControl w:val="0"/>
        <w:tabs>
          <w:tab w:val="left" w:pos="142"/>
        </w:tabs>
        <w:rPr>
          <w:color w:val="000000" w:themeColor="text1"/>
        </w:rPr>
      </w:pPr>
      <w:r w:rsidRPr="009736B7">
        <w:rPr>
          <w:color w:val="000000" w:themeColor="text1"/>
        </w:rPr>
        <w:t>Обов’язки іншої сторони щодо збереження інформації у конфіденційності; відповідальність за розголошення Конфіденційної інформації; заборона щодо її використання третіми особами зберігаються також і після закінчення строку Договору або строку використання Конфіденційної інформації, визначеного договором.</w:t>
      </w:r>
    </w:p>
    <w:p w:rsidR="0088458D" w:rsidRPr="009736B7" w:rsidRDefault="0088458D" w:rsidP="0088458D">
      <w:pPr>
        <w:widowControl w:val="0"/>
        <w:tabs>
          <w:tab w:val="left" w:pos="142"/>
        </w:tabs>
        <w:rPr>
          <w:color w:val="000000" w:themeColor="text1"/>
        </w:rPr>
      </w:pPr>
      <w:r w:rsidRPr="009736B7">
        <w:rPr>
          <w:color w:val="000000" w:themeColor="text1"/>
        </w:rPr>
        <w:t xml:space="preserve">Сторонами може бути передбачено порядок повернення матеріалів, що містять Конфіденційну інформацію. </w:t>
      </w:r>
    </w:p>
    <w:p w:rsidR="0088458D" w:rsidRPr="009736B7" w:rsidRDefault="0088458D" w:rsidP="0088458D">
      <w:pPr>
        <w:widowControl w:val="0"/>
        <w:shd w:val="clear" w:color="auto" w:fill="FFFFFF"/>
        <w:rPr>
          <w:color w:val="000000" w:themeColor="text1"/>
        </w:rPr>
      </w:pPr>
      <w:r w:rsidRPr="009736B7">
        <w:rPr>
          <w:color w:val="000000" w:themeColor="text1"/>
        </w:rPr>
        <w:t xml:space="preserve">9.9. У разі розголошення Стороною, її працівниками, контрагентами конфіденційної інформації зазначена Сторона відшкодує завдані нею у зв'язку з цим збитки. </w:t>
      </w:r>
    </w:p>
    <w:p w:rsidR="0088458D" w:rsidRPr="009736B7" w:rsidRDefault="0088458D" w:rsidP="0088458D">
      <w:pPr>
        <w:widowControl w:val="0"/>
        <w:shd w:val="clear" w:color="auto" w:fill="FFFFFF"/>
        <w:jc w:val="center"/>
        <w:rPr>
          <w:b/>
          <w:color w:val="000000" w:themeColor="text1"/>
        </w:rPr>
      </w:pPr>
      <w:r w:rsidRPr="009736B7">
        <w:rPr>
          <w:b/>
          <w:color w:val="000000" w:themeColor="text1"/>
        </w:rPr>
        <w:t>10. Гарантії</w:t>
      </w:r>
    </w:p>
    <w:p w:rsidR="0088458D" w:rsidRPr="009736B7" w:rsidRDefault="0088458D" w:rsidP="0088458D">
      <w:pPr>
        <w:widowControl w:val="0"/>
        <w:shd w:val="clear" w:color="auto" w:fill="FFFFFF"/>
        <w:rPr>
          <w:color w:val="000000" w:themeColor="text1"/>
        </w:rPr>
      </w:pPr>
      <w:r w:rsidRPr="009736B7">
        <w:rPr>
          <w:color w:val="000000" w:themeColor="text1"/>
        </w:rPr>
        <w:t>10.1. Сторони заявляють,   що  на  момент  підписання  цього Договору їм нічого не відомо про права інших осіб,  які б  могли бути порушені укладанням ліцензійних угод щодо використання Раніше створеної ІВ або Нової ІВ, зазначеної у Додатку 3.</w:t>
      </w:r>
    </w:p>
    <w:p w:rsidR="0088458D" w:rsidRPr="009736B7" w:rsidRDefault="0088458D" w:rsidP="0088458D">
      <w:pPr>
        <w:widowControl w:val="0"/>
        <w:shd w:val="clear" w:color="auto" w:fill="FFFFFF"/>
        <w:rPr>
          <w:color w:val="000000" w:themeColor="text1"/>
        </w:rPr>
      </w:pPr>
      <w:r w:rsidRPr="009736B7">
        <w:rPr>
          <w:color w:val="000000" w:themeColor="text1"/>
        </w:rPr>
        <w:t xml:space="preserve">10.2. Сторони заявляють, що документація, що передається іншій Стороні та </w:t>
      </w:r>
      <w:r w:rsidRPr="009736B7">
        <w:rPr>
          <w:color w:val="000000" w:themeColor="text1"/>
        </w:rPr>
        <w:lastRenderedPageBreak/>
        <w:t>стосується Раніше створеної ІВ, є комплектною та містить необхідні відомості для використання Раніше створеної ІВ.</w:t>
      </w:r>
    </w:p>
    <w:p w:rsidR="0088458D" w:rsidRPr="009736B7" w:rsidRDefault="0088458D" w:rsidP="0088458D">
      <w:pPr>
        <w:widowControl w:val="0"/>
        <w:shd w:val="clear" w:color="auto" w:fill="FFFFFF"/>
        <w:jc w:val="center"/>
        <w:rPr>
          <w:b/>
          <w:color w:val="000000" w:themeColor="text1"/>
        </w:rPr>
      </w:pPr>
      <w:r w:rsidRPr="009736B7">
        <w:rPr>
          <w:b/>
          <w:color w:val="000000" w:themeColor="text1"/>
        </w:rPr>
        <w:t>11. Відповідальність сторін</w:t>
      </w:r>
    </w:p>
    <w:p w:rsidR="0088458D" w:rsidRPr="009736B7" w:rsidRDefault="0088458D" w:rsidP="0088458D">
      <w:pPr>
        <w:widowControl w:val="0"/>
        <w:shd w:val="clear" w:color="auto" w:fill="FFFFFF"/>
        <w:rPr>
          <w:color w:val="000000" w:themeColor="text1"/>
        </w:rPr>
      </w:pPr>
      <w:r w:rsidRPr="009736B7">
        <w:rPr>
          <w:color w:val="000000" w:themeColor="text1"/>
        </w:rPr>
        <w:t>11.1. За невиконання або неналежне виконання цього Договору Сторони несуть відповідальність у відповідності до цього Договору.</w:t>
      </w:r>
    </w:p>
    <w:p w:rsidR="0088458D" w:rsidRPr="009736B7" w:rsidRDefault="0088458D" w:rsidP="0088458D">
      <w:pPr>
        <w:widowControl w:val="0"/>
        <w:shd w:val="clear" w:color="auto" w:fill="FFFFFF"/>
        <w:rPr>
          <w:color w:val="000000" w:themeColor="text1"/>
        </w:rPr>
      </w:pPr>
      <w:r w:rsidRPr="009736B7">
        <w:rPr>
          <w:color w:val="000000" w:themeColor="text1"/>
        </w:rPr>
        <w:t>11.2. Відповідальність Організації.</w:t>
      </w:r>
    </w:p>
    <w:p w:rsidR="0088458D" w:rsidRPr="009736B7" w:rsidRDefault="0088458D" w:rsidP="0088458D">
      <w:pPr>
        <w:widowControl w:val="0"/>
        <w:rPr>
          <w:color w:val="000000" w:themeColor="text1"/>
        </w:rPr>
      </w:pPr>
      <w:r w:rsidRPr="009736B7">
        <w:rPr>
          <w:color w:val="000000" w:themeColor="text1"/>
        </w:rPr>
        <w:t>11.2.1. За прострочення платежів передбачених п. 3 цього Договору, Організація сплачує Установі штраф у розмірі ___% від суми платежу, а також пеню в розмірі ___ % від суми платежу за кожен день прострочення.</w:t>
      </w:r>
      <w:r w:rsidRPr="009736B7">
        <w:rPr>
          <w:color w:val="000000" w:themeColor="text1"/>
          <w:vertAlign w:val="superscript"/>
        </w:rPr>
        <w:footnoteReference w:id="44"/>
      </w:r>
      <w:r w:rsidRPr="009736B7">
        <w:rPr>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 xml:space="preserve">11.2.2. При порушенні Організацією строків надання даних щодо виготовлення та реалізації продукції [проведення робіт, надання послуг] з використанням ОІВ, ноу-хау, за застосування яких Установою надано Організації ліцензію відповідно до Додатку 3 до цього Договору, Організація сплачує Установі штраф у сумі ____ грн.  </w:t>
      </w:r>
    </w:p>
    <w:p w:rsidR="0088458D" w:rsidRPr="009736B7" w:rsidRDefault="0088458D" w:rsidP="0088458D">
      <w:pPr>
        <w:widowControl w:val="0"/>
        <w:rPr>
          <w:color w:val="000000" w:themeColor="text1"/>
        </w:rPr>
      </w:pPr>
      <w:r w:rsidRPr="009736B7">
        <w:rPr>
          <w:color w:val="000000" w:themeColor="text1"/>
        </w:rPr>
        <w:t>11.2.3. За прострочення сплати ліцензійних платежів (роялті), визначених  п.___ Додатку 3 цього Договору,  Організація сплачує Установі пеню в розмірі ___ % за кожен день прострочення.</w:t>
      </w:r>
    </w:p>
    <w:p w:rsidR="0088458D" w:rsidRPr="009736B7" w:rsidRDefault="0088458D" w:rsidP="0088458D">
      <w:pPr>
        <w:widowControl w:val="0"/>
        <w:rPr>
          <w:color w:val="000000" w:themeColor="text1"/>
        </w:rPr>
      </w:pPr>
      <w:r w:rsidRPr="009736B7">
        <w:rPr>
          <w:color w:val="000000" w:themeColor="text1"/>
        </w:rPr>
        <w:t xml:space="preserve">11.2.4. За прострочення передачі Результатів робіт у строк, встановлений Календарним планом,  Організація сплачує Установі штраф у розмірі ___ .  </w:t>
      </w:r>
    </w:p>
    <w:p w:rsidR="0088458D" w:rsidRPr="009736B7" w:rsidRDefault="0088458D" w:rsidP="0088458D">
      <w:pPr>
        <w:widowControl w:val="0"/>
        <w:rPr>
          <w:color w:val="000000" w:themeColor="text1"/>
        </w:rPr>
      </w:pPr>
      <w:r w:rsidRPr="009736B7">
        <w:rPr>
          <w:color w:val="000000" w:themeColor="text1"/>
        </w:rPr>
        <w:t>11.3. Відповідальність Установи.</w:t>
      </w:r>
    </w:p>
    <w:p w:rsidR="0088458D" w:rsidRPr="009736B7" w:rsidRDefault="0088458D" w:rsidP="0088458D">
      <w:pPr>
        <w:widowControl w:val="0"/>
        <w:rPr>
          <w:i/>
          <w:color w:val="000000" w:themeColor="text1"/>
        </w:rPr>
      </w:pPr>
      <w:r w:rsidRPr="009736B7">
        <w:rPr>
          <w:i/>
          <w:color w:val="000000" w:themeColor="text1"/>
        </w:rPr>
        <w:t>Варіант 1. У випадку одного етапу виконання робіт.</w:t>
      </w:r>
    </w:p>
    <w:p w:rsidR="0088458D" w:rsidRPr="009736B7" w:rsidRDefault="0088458D" w:rsidP="0088458D">
      <w:pPr>
        <w:widowControl w:val="0"/>
        <w:rPr>
          <w:color w:val="000000" w:themeColor="text1"/>
        </w:rPr>
      </w:pPr>
      <w:r w:rsidRPr="009736B7">
        <w:rPr>
          <w:color w:val="000000" w:themeColor="text1"/>
        </w:rPr>
        <w:t xml:space="preserve">11.3.1. За прострочення передачі Результатів робіт у строк, встановлений Календарним планом  Установа сплачує Організації штраф у розмірі ___ .  </w:t>
      </w:r>
    </w:p>
    <w:p w:rsidR="0088458D" w:rsidRPr="009736B7" w:rsidRDefault="0088458D" w:rsidP="0088458D">
      <w:pPr>
        <w:widowControl w:val="0"/>
        <w:rPr>
          <w:i/>
          <w:color w:val="000000" w:themeColor="text1"/>
        </w:rPr>
      </w:pPr>
      <w:r w:rsidRPr="009736B7">
        <w:rPr>
          <w:i/>
          <w:color w:val="000000" w:themeColor="text1"/>
        </w:rPr>
        <w:t xml:space="preserve">Варіант 2. Декілька етапів робіт. </w:t>
      </w:r>
    </w:p>
    <w:p w:rsidR="0088458D" w:rsidRPr="009736B7" w:rsidRDefault="0088458D" w:rsidP="0088458D">
      <w:pPr>
        <w:widowControl w:val="0"/>
        <w:rPr>
          <w:color w:val="000000" w:themeColor="text1"/>
        </w:rPr>
      </w:pPr>
      <w:r w:rsidRPr="009736B7">
        <w:rPr>
          <w:color w:val="000000" w:themeColor="text1"/>
        </w:rPr>
        <w:t xml:space="preserve">11.3.1. За прострочення передачі Результатів робіт у строк, встановлений для етапу робіт Календарним планом, Установа сплачує Організації штраф у розмірі ___від вартості етапу робіт за кожен день прострочення.  </w:t>
      </w:r>
    </w:p>
    <w:p w:rsidR="0088458D" w:rsidRPr="009736B7" w:rsidRDefault="0088458D" w:rsidP="0088458D">
      <w:pPr>
        <w:widowControl w:val="0"/>
        <w:shd w:val="clear" w:color="auto" w:fill="FFFFFF"/>
        <w:jc w:val="center"/>
        <w:rPr>
          <w:b/>
          <w:color w:val="000000" w:themeColor="text1"/>
        </w:rPr>
      </w:pPr>
      <w:r w:rsidRPr="009736B7">
        <w:rPr>
          <w:b/>
          <w:color w:val="000000" w:themeColor="text1"/>
        </w:rPr>
        <w:t>12. Вирішення спорів</w:t>
      </w:r>
    </w:p>
    <w:p w:rsidR="0088458D" w:rsidRPr="009736B7" w:rsidRDefault="0088458D" w:rsidP="0088458D">
      <w:pPr>
        <w:widowControl w:val="0"/>
        <w:shd w:val="clear" w:color="auto" w:fill="FFFFFF"/>
        <w:rPr>
          <w:color w:val="000000" w:themeColor="text1"/>
        </w:rPr>
      </w:pPr>
      <w:r w:rsidRPr="009736B7">
        <w:rPr>
          <w:color w:val="000000" w:themeColor="text1"/>
        </w:rPr>
        <w:t xml:space="preserve">12.1. Спори та розбіжності, що виникають між Сторонами в процесі виконання цього Договору, або в зв’язку з ним, вирішуються шляхом переговорів. </w:t>
      </w:r>
    </w:p>
    <w:p w:rsidR="0088458D" w:rsidRPr="009736B7" w:rsidRDefault="0088458D" w:rsidP="0088458D">
      <w:pPr>
        <w:widowControl w:val="0"/>
        <w:shd w:val="clear" w:color="auto" w:fill="FFFFFF"/>
        <w:rPr>
          <w:color w:val="000000" w:themeColor="text1"/>
        </w:rPr>
      </w:pPr>
      <w:r w:rsidRPr="009736B7">
        <w:rPr>
          <w:color w:val="000000" w:themeColor="text1"/>
        </w:rPr>
        <w:t xml:space="preserve">12.2. У випадку неможливості вирішення спору шляхом переговорів протягом одного місяця з дня перших переговорів кожна із Сторін вправі передати такий спір на розгляд до арбітражного суду.  </w:t>
      </w:r>
    </w:p>
    <w:p w:rsidR="0088458D" w:rsidRPr="009736B7" w:rsidRDefault="0088458D" w:rsidP="0088458D">
      <w:pPr>
        <w:widowControl w:val="0"/>
        <w:shd w:val="clear" w:color="auto" w:fill="FFFFFF"/>
        <w:rPr>
          <w:color w:val="000000" w:themeColor="text1"/>
        </w:rPr>
      </w:pPr>
      <w:r w:rsidRPr="009736B7">
        <w:rPr>
          <w:color w:val="000000" w:themeColor="text1"/>
        </w:rPr>
        <w:t>12.3. Будь-які спори, претензії, що викають внаслідок або стосовно цього Договору і не були вирішені шляхом переговорів, повинні бути вирішені на підставі остаточного та обов’язкового до виконання арбітражного рішення у відповідності до діючого арбітражного регламенту Міжнародного комерційного арбітражного суду при Торгово-промисловій палаті України, м. Київ.</w:t>
      </w:r>
    </w:p>
    <w:p w:rsidR="0088458D" w:rsidRPr="009736B7" w:rsidRDefault="0088458D" w:rsidP="0088458D">
      <w:pPr>
        <w:widowControl w:val="0"/>
        <w:shd w:val="clear" w:color="auto" w:fill="FFFFFF"/>
        <w:rPr>
          <w:color w:val="000000" w:themeColor="text1"/>
        </w:rPr>
      </w:pPr>
      <w:r w:rsidRPr="009736B7">
        <w:rPr>
          <w:color w:val="000000" w:themeColor="text1"/>
        </w:rPr>
        <w:t>12.4. Цей Договір повинен регулюватися та тлумачитися у відповідності до матеріального права України, а всі спори, що виникають унаслідок цього Договору або у зв’язку з ним, повинні вирішуватись у відповідності до законодавства України.</w:t>
      </w:r>
    </w:p>
    <w:p w:rsidR="0088458D" w:rsidRPr="009736B7" w:rsidRDefault="0088458D" w:rsidP="0088458D">
      <w:pPr>
        <w:widowControl w:val="0"/>
        <w:jc w:val="center"/>
        <w:rPr>
          <w:b/>
          <w:color w:val="000000" w:themeColor="text1"/>
        </w:rPr>
      </w:pPr>
      <w:r w:rsidRPr="009736B7">
        <w:rPr>
          <w:b/>
          <w:bCs/>
          <w:color w:val="000000" w:themeColor="text1"/>
        </w:rPr>
        <w:t xml:space="preserve">13. </w:t>
      </w:r>
      <w:r w:rsidRPr="009736B7">
        <w:rPr>
          <w:b/>
          <w:color w:val="000000" w:themeColor="text1"/>
        </w:rPr>
        <w:t>Форс-мажор</w:t>
      </w:r>
    </w:p>
    <w:p w:rsidR="0088458D" w:rsidRPr="009736B7" w:rsidRDefault="0088458D" w:rsidP="0088458D">
      <w:pPr>
        <w:widowControl w:val="0"/>
        <w:rPr>
          <w:color w:val="000000" w:themeColor="text1"/>
        </w:rPr>
      </w:pPr>
      <w:r w:rsidRPr="009736B7">
        <w:rPr>
          <w:color w:val="000000" w:themeColor="text1"/>
        </w:rPr>
        <w:lastRenderedPageBreak/>
        <w:t>13.1.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88458D" w:rsidRPr="009736B7" w:rsidRDefault="0088458D" w:rsidP="0088458D">
      <w:pPr>
        <w:widowControl w:val="0"/>
        <w:rPr>
          <w:color w:val="000000" w:themeColor="text1"/>
        </w:rPr>
      </w:pPr>
      <w:r w:rsidRPr="009736B7">
        <w:rPr>
          <w:color w:val="000000" w:themeColor="text1"/>
        </w:rPr>
        <w:t>13.2. Обставинами непереборної сили (форс-мажором)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88458D" w:rsidRPr="009736B7" w:rsidRDefault="0088458D" w:rsidP="0088458D">
      <w:pPr>
        <w:widowControl w:val="0"/>
        <w:rPr>
          <w:color w:val="000000" w:themeColor="text1"/>
        </w:rPr>
      </w:pPr>
      <w:r w:rsidRPr="009736B7">
        <w:rPr>
          <w:color w:val="000000" w:themeColor="text1"/>
        </w:rPr>
        <w:t>13.3.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88458D" w:rsidRPr="009736B7" w:rsidRDefault="0088458D" w:rsidP="0088458D">
      <w:pPr>
        <w:widowControl w:val="0"/>
        <w:rPr>
          <w:color w:val="000000" w:themeColor="text1"/>
        </w:rPr>
      </w:pPr>
      <w:r w:rsidRPr="009736B7">
        <w:rPr>
          <w:color w:val="000000" w:themeColor="text1"/>
        </w:rPr>
        <w:t>13.4.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88458D" w:rsidRPr="009736B7" w:rsidRDefault="0088458D" w:rsidP="0088458D">
      <w:pPr>
        <w:widowControl w:val="0"/>
        <w:rPr>
          <w:color w:val="000000" w:themeColor="text1"/>
        </w:rPr>
      </w:pPr>
      <w:r w:rsidRPr="009736B7">
        <w:rPr>
          <w:color w:val="000000" w:themeColor="text1"/>
        </w:rPr>
        <w:t>13.5.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88458D" w:rsidRPr="009736B7" w:rsidRDefault="0088458D" w:rsidP="0088458D">
      <w:pPr>
        <w:widowControl w:val="0"/>
        <w:rPr>
          <w:color w:val="000000" w:themeColor="text1"/>
        </w:rPr>
      </w:pPr>
      <w:r w:rsidRPr="009736B7">
        <w:rPr>
          <w:color w:val="000000" w:themeColor="text1"/>
        </w:rPr>
        <w:t>13.6.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88458D" w:rsidRPr="009736B7" w:rsidRDefault="0088458D" w:rsidP="0088458D">
      <w:pPr>
        <w:widowControl w:val="0"/>
        <w:jc w:val="center"/>
        <w:rPr>
          <w:b/>
          <w:color w:val="000000" w:themeColor="text1"/>
        </w:rPr>
      </w:pPr>
      <w:r w:rsidRPr="009736B7">
        <w:rPr>
          <w:b/>
          <w:color w:val="000000" w:themeColor="text1"/>
        </w:rPr>
        <w:t>14. Строк дії договору</w:t>
      </w:r>
    </w:p>
    <w:p w:rsidR="0088458D" w:rsidRPr="009736B7" w:rsidRDefault="0088458D" w:rsidP="0088458D">
      <w:pPr>
        <w:widowControl w:val="0"/>
        <w:rPr>
          <w:color w:val="000000" w:themeColor="text1"/>
        </w:rPr>
      </w:pPr>
      <w:r w:rsidRPr="009736B7">
        <w:rPr>
          <w:color w:val="000000" w:themeColor="text1"/>
        </w:rPr>
        <w:t>14.1. Цей Договір укладено на _____ років</w:t>
      </w:r>
      <w:r w:rsidRPr="009736B7">
        <w:rPr>
          <w:color w:val="000000" w:themeColor="text1"/>
          <w:vertAlign w:val="superscript"/>
        </w:rPr>
        <w:footnoteReference w:id="45"/>
      </w:r>
      <w:r w:rsidRPr="009736B7">
        <w:rPr>
          <w:color w:val="000000" w:themeColor="text1"/>
        </w:rPr>
        <w:t>, Договір набуває сили з дати його підписання.</w:t>
      </w:r>
    </w:p>
    <w:p w:rsidR="0088458D" w:rsidRPr="009736B7" w:rsidRDefault="0088458D" w:rsidP="0088458D">
      <w:pPr>
        <w:widowControl w:val="0"/>
        <w:rPr>
          <w:color w:val="000000" w:themeColor="text1"/>
        </w:rPr>
      </w:pPr>
      <w:r w:rsidRPr="009736B7">
        <w:rPr>
          <w:color w:val="000000" w:themeColor="text1"/>
        </w:rPr>
        <w:t>14.2. Цей договір за взаємною згодою Сторін може бути продовжено на умовах, спільно узгоджених між Сторонами.</w:t>
      </w:r>
    </w:p>
    <w:p w:rsidR="0088458D" w:rsidRPr="009736B7" w:rsidRDefault="0088458D" w:rsidP="0088458D">
      <w:pPr>
        <w:widowControl w:val="0"/>
        <w:rPr>
          <w:color w:val="000000" w:themeColor="text1"/>
        </w:rPr>
      </w:pPr>
      <w:r w:rsidRPr="009736B7">
        <w:rPr>
          <w:color w:val="000000" w:themeColor="text1"/>
        </w:rPr>
        <w:t xml:space="preserve">14.3.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88458D" w:rsidRPr="009736B7" w:rsidRDefault="0088458D" w:rsidP="0088458D">
      <w:pPr>
        <w:widowControl w:val="0"/>
        <w:rPr>
          <w:color w:val="000000" w:themeColor="text1"/>
        </w:rPr>
      </w:pPr>
      <w:r w:rsidRPr="009736B7">
        <w:rPr>
          <w:color w:val="000000" w:themeColor="text1"/>
        </w:rPr>
        <w:t>14.4. Якщо цей Договір буде достроково розірвано через невиконання Ліцензіатом своїх зобов'язань, то він позбавляється права виробляти, використовувати і продавати продукцію за ліцензією, так само як використовувати ОІІВ, ноу-хау, на які за цим договором надано ліцензію, і зобов'язаний повернути Ліцензіарові всю Документацію протягом 20 календарних днів з дня розірвання договору.</w:t>
      </w:r>
    </w:p>
    <w:p w:rsidR="0088458D" w:rsidRPr="009736B7" w:rsidRDefault="0088458D" w:rsidP="0088458D">
      <w:pPr>
        <w:widowControl w:val="0"/>
        <w:jc w:val="center"/>
        <w:rPr>
          <w:b/>
          <w:color w:val="000000" w:themeColor="text1"/>
        </w:rPr>
      </w:pPr>
      <w:r w:rsidRPr="009736B7">
        <w:rPr>
          <w:b/>
          <w:color w:val="000000" w:themeColor="text1"/>
        </w:rPr>
        <w:t>15. Листування. Внесення змін. Уповноважені представники</w:t>
      </w:r>
    </w:p>
    <w:p w:rsidR="0088458D" w:rsidRPr="009736B7" w:rsidRDefault="0088458D" w:rsidP="0088458D">
      <w:pPr>
        <w:widowControl w:val="0"/>
        <w:rPr>
          <w:color w:val="000000" w:themeColor="text1"/>
        </w:rPr>
      </w:pPr>
      <w:r w:rsidRPr="009736B7">
        <w:rPr>
          <w:color w:val="000000" w:themeColor="text1"/>
        </w:rPr>
        <w:t xml:space="preserve">15.1. </w:t>
      </w:r>
      <w:r w:rsidRPr="009736B7">
        <w:rPr>
          <w:i/>
          <w:color w:val="000000" w:themeColor="text1"/>
        </w:rPr>
        <w:t>Адреси для повідомлень. Уповноважені особи</w:t>
      </w:r>
      <w:r w:rsidRPr="009736B7">
        <w:rPr>
          <w:color w:val="000000" w:themeColor="text1"/>
        </w:rPr>
        <w:t>.</w:t>
      </w:r>
    </w:p>
    <w:p w:rsidR="0088458D" w:rsidRPr="009736B7" w:rsidRDefault="0088458D" w:rsidP="0088458D">
      <w:pPr>
        <w:widowControl w:val="0"/>
        <w:rPr>
          <w:color w:val="000000" w:themeColor="text1"/>
        </w:rPr>
      </w:pPr>
      <w:r w:rsidRPr="009736B7">
        <w:rPr>
          <w:color w:val="000000" w:themeColor="text1"/>
        </w:rPr>
        <w:lastRenderedPageBreak/>
        <w:t>15.1.1. Всі повідомлення іншій Стороні, які вимагаються або дозволяються за цим Договором, вважаються наданими, якщо їх:</w:t>
      </w:r>
    </w:p>
    <w:p w:rsidR="0088458D" w:rsidRPr="009736B7" w:rsidRDefault="0088458D" w:rsidP="0088458D">
      <w:pPr>
        <w:widowControl w:val="0"/>
        <w:rPr>
          <w:color w:val="000000" w:themeColor="text1"/>
        </w:rPr>
      </w:pPr>
      <w:r w:rsidRPr="009736B7">
        <w:rPr>
          <w:color w:val="000000" w:themeColor="text1"/>
        </w:rPr>
        <w:t>- складено в письмовій формі та вручено особисто або відправлено факсом (з підтвердженням доставки) або</w:t>
      </w:r>
    </w:p>
    <w:p w:rsidR="0088458D" w:rsidRPr="009736B7" w:rsidRDefault="0088458D" w:rsidP="0088458D">
      <w:pPr>
        <w:widowControl w:val="0"/>
        <w:rPr>
          <w:color w:val="000000" w:themeColor="text1"/>
        </w:rPr>
      </w:pPr>
      <w:r w:rsidRPr="009736B7">
        <w:rPr>
          <w:color w:val="000000" w:themeColor="text1"/>
        </w:rPr>
        <w:t>-  рекомендованим листом (з оплатою поштового збору та з повідомленням про вручення) такій стороні або</w:t>
      </w:r>
    </w:p>
    <w:p w:rsidR="0088458D" w:rsidRPr="009736B7" w:rsidRDefault="0088458D" w:rsidP="0088458D">
      <w:pPr>
        <w:widowControl w:val="0"/>
        <w:rPr>
          <w:color w:val="000000" w:themeColor="text1"/>
        </w:rPr>
      </w:pPr>
      <w:r w:rsidRPr="009736B7">
        <w:rPr>
          <w:color w:val="000000" w:themeColor="text1"/>
        </w:rPr>
        <w:t>- надіслані електронною поштою та отримання повідомлення підтверджено іншою стороною. У випадку, якщо повідомлення надіслано електронною поштою та протягом 3 дні з дня відправлення відсутнє повідомлення іншої сторони щодо його отримання, сторони використовують інші, зазначені у цьому пункті способи повідомлення.</w:t>
      </w:r>
    </w:p>
    <w:p w:rsidR="0088458D" w:rsidRPr="009736B7" w:rsidRDefault="0088458D" w:rsidP="0088458D">
      <w:pPr>
        <w:widowControl w:val="0"/>
        <w:rPr>
          <w:color w:val="000000" w:themeColor="text1"/>
        </w:rPr>
      </w:pPr>
      <w:r w:rsidRPr="009736B7">
        <w:rPr>
          <w:color w:val="000000" w:themeColor="text1"/>
        </w:rPr>
        <w:t>15.1.2. Адреси, на які направляються повідомлення:</w:t>
      </w:r>
    </w:p>
    <w:p w:rsidR="0088458D" w:rsidRPr="009736B7" w:rsidRDefault="0088458D" w:rsidP="0088458D">
      <w:pPr>
        <w:widowControl w:val="0"/>
        <w:rPr>
          <w:b/>
          <w:i/>
          <w:color w:val="000000" w:themeColor="text1"/>
        </w:rPr>
      </w:pPr>
      <w:r w:rsidRPr="009736B7">
        <w:rPr>
          <w:b/>
          <w:i/>
          <w:color w:val="000000" w:themeColor="text1"/>
        </w:rPr>
        <w:t>Адреса Установи:</w:t>
      </w:r>
    </w:p>
    <w:p w:rsidR="0088458D" w:rsidRPr="009736B7" w:rsidRDefault="0088458D" w:rsidP="0088458D">
      <w:pPr>
        <w:widowControl w:val="0"/>
        <w:rPr>
          <w:color w:val="000000" w:themeColor="text1"/>
        </w:rPr>
      </w:pPr>
      <w:r w:rsidRPr="009736B7">
        <w:rPr>
          <w:color w:val="000000" w:themeColor="text1"/>
        </w:rPr>
        <w:t>- поштова</w:t>
      </w:r>
    </w:p>
    <w:p w:rsidR="0088458D" w:rsidRPr="009736B7" w:rsidRDefault="0088458D" w:rsidP="0088458D">
      <w:pPr>
        <w:widowControl w:val="0"/>
        <w:rPr>
          <w:color w:val="000000" w:themeColor="text1"/>
        </w:rPr>
      </w:pPr>
      <w:r w:rsidRPr="009736B7">
        <w:rPr>
          <w:color w:val="000000" w:themeColor="text1"/>
        </w:rPr>
        <w:t>- факс</w:t>
      </w:r>
    </w:p>
    <w:p w:rsidR="0088458D" w:rsidRPr="009736B7" w:rsidRDefault="0088458D" w:rsidP="0088458D">
      <w:pPr>
        <w:widowControl w:val="0"/>
        <w:rPr>
          <w:color w:val="000000" w:themeColor="text1"/>
        </w:rPr>
      </w:pPr>
      <w:r w:rsidRPr="009736B7">
        <w:rPr>
          <w:color w:val="000000" w:themeColor="text1"/>
        </w:rPr>
        <w:t>- електронна пошта</w:t>
      </w:r>
    </w:p>
    <w:p w:rsidR="0088458D" w:rsidRPr="009736B7" w:rsidRDefault="0088458D" w:rsidP="0088458D">
      <w:pPr>
        <w:widowControl w:val="0"/>
        <w:rPr>
          <w:color w:val="000000" w:themeColor="text1"/>
        </w:rPr>
      </w:pPr>
      <w:r w:rsidRPr="009736B7">
        <w:rPr>
          <w:color w:val="000000" w:themeColor="text1"/>
        </w:rPr>
        <w:t>- П.І.Б. Уповноваженої особи</w:t>
      </w:r>
    </w:p>
    <w:p w:rsidR="0088458D" w:rsidRPr="009736B7" w:rsidRDefault="0088458D" w:rsidP="0088458D">
      <w:pPr>
        <w:widowControl w:val="0"/>
        <w:rPr>
          <w:b/>
          <w:i/>
          <w:color w:val="000000" w:themeColor="text1"/>
        </w:rPr>
      </w:pPr>
      <w:r w:rsidRPr="009736B7">
        <w:rPr>
          <w:b/>
          <w:i/>
          <w:color w:val="000000" w:themeColor="text1"/>
        </w:rPr>
        <w:t>Адреса Організації:</w:t>
      </w:r>
    </w:p>
    <w:p w:rsidR="0088458D" w:rsidRPr="009736B7" w:rsidRDefault="0088458D" w:rsidP="0088458D">
      <w:pPr>
        <w:widowControl w:val="0"/>
        <w:rPr>
          <w:color w:val="000000" w:themeColor="text1"/>
        </w:rPr>
      </w:pPr>
      <w:r w:rsidRPr="009736B7">
        <w:rPr>
          <w:color w:val="000000" w:themeColor="text1"/>
        </w:rPr>
        <w:t>- поштова,</w:t>
      </w:r>
    </w:p>
    <w:p w:rsidR="0088458D" w:rsidRPr="009736B7" w:rsidRDefault="0088458D" w:rsidP="0088458D">
      <w:pPr>
        <w:widowControl w:val="0"/>
        <w:rPr>
          <w:color w:val="000000" w:themeColor="text1"/>
        </w:rPr>
      </w:pPr>
      <w:r w:rsidRPr="009736B7">
        <w:rPr>
          <w:color w:val="000000" w:themeColor="text1"/>
        </w:rPr>
        <w:t>- факс,</w:t>
      </w:r>
    </w:p>
    <w:p w:rsidR="0088458D" w:rsidRPr="009736B7" w:rsidRDefault="0088458D" w:rsidP="0088458D">
      <w:pPr>
        <w:widowControl w:val="0"/>
        <w:rPr>
          <w:color w:val="000000" w:themeColor="text1"/>
        </w:rPr>
      </w:pPr>
      <w:r w:rsidRPr="009736B7">
        <w:rPr>
          <w:color w:val="000000" w:themeColor="text1"/>
        </w:rPr>
        <w:t>- електронна пошта,</w:t>
      </w:r>
    </w:p>
    <w:p w:rsidR="0088458D" w:rsidRPr="009736B7" w:rsidRDefault="0088458D" w:rsidP="0088458D">
      <w:pPr>
        <w:widowControl w:val="0"/>
        <w:rPr>
          <w:color w:val="000000" w:themeColor="text1"/>
        </w:rPr>
      </w:pPr>
      <w:r w:rsidRPr="009736B7">
        <w:rPr>
          <w:color w:val="000000" w:themeColor="text1"/>
        </w:rPr>
        <w:t>- П.І.Б. Уповноваженої особи</w:t>
      </w:r>
    </w:p>
    <w:p w:rsidR="0088458D" w:rsidRPr="009736B7" w:rsidRDefault="0088458D" w:rsidP="0088458D">
      <w:pPr>
        <w:widowControl w:val="0"/>
        <w:rPr>
          <w:color w:val="000000" w:themeColor="text1"/>
        </w:rPr>
      </w:pPr>
      <w:r w:rsidRPr="009736B7">
        <w:rPr>
          <w:color w:val="000000" w:themeColor="text1"/>
        </w:rPr>
        <w:t>15.2. Сторони можуть змінювати зазначених вище уповноважених осіб, та/або свої поштові адреси, надіславши про це повідомлення іншій стороні в установлений в цьому Договорі спосіб.</w:t>
      </w:r>
    </w:p>
    <w:p w:rsidR="0088458D" w:rsidRPr="009736B7" w:rsidRDefault="0088458D" w:rsidP="0088458D">
      <w:pPr>
        <w:widowControl w:val="0"/>
        <w:rPr>
          <w:color w:val="000000" w:themeColor="text1"/>
        </w:rPr>
      </w:pPr>
      <w:r w:rsidRPr="009736B7">
        <w:rPr>
          <w:color w:val="000000" w:themeColor="text1"/>
        </w:rPr>
        <w:t xml:space="preserve">15.3. </w:t>
      </w:r>
      <w:r w:rsidRPr="009736B7">
        <w:rPr>
          <w:i/>
          <w:color w:val="000000" w:themeColor="text1"/>
        </w:rPr>
        <w:t>Час отримання.</w:t>
      </w:r>
      <w:r w:rsidRPr="009736B7">
        <w:rPr>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Будь-яке повідомлення, надання якого вимагається або дозволяється стосовно цього Договору, вважається отриманим тією стороною, якій воно адресоване:</w:t>
      </w:r>
    </w:p>
    <w:p w:rsidR="0088458D" w:rsidRPr="009736B7" w:rsidRDefault="0088458D" w:rsidP="0088458D">
      <w:pPr>
        <w:widowControl w:val="0"/>
        <w:rPr>
          <w:color w:val="000000" w:themeColor="text1"/>
        </w:rPr>
      </w:pPr>
      <w:r w:rsidRPr="009736B7">
        <w:rPr>
          <w:color w:val="000000" w:themeColor="text1"/>
        </w:rPr>
        <w:t>- якщо його передано з рук у руки, після отримання у вказаному вище приміщенні; або</w:t>
      </w:r>
    </w:p>
    <w:p w:rsidR="0088458D" w:rsidRPr="009736B7" w:rsidRDefault="0088458D" w:rsidP="0088458D">
      <w:pPr>
        <w:widowControl w:val="0"/>
        <w:rPr>
          <w:color w:val="000000" w:themeColor="text1"/>
        </w:rPr>
      </w:pPr>
      <w:r w:rsidRPr="009736B7">
        <w:rPr>
          <w:color w:val="000000" w:themeColor="text1"/>
        </w:rPr>
        <w:t>- якщо його відправлено поштою або кур’єром, на дату його отримання, вказану на розписці про вручення;</w:t>
      </w:r>
    </w:p>
    <w:p w:rsidR="0088458D" w:rsidRPr="009736B7" w:rsidRDefault="0088458D" w:rsidP="0088458D">
      <w:pPr>
        <w:widowControl w:val="0"/>
        <w:rPr>
          <w:color w:val="000000" w:themeColor="text1"/>
        </w:rPr>
      </w:pPr>
      <w:r w:rsidRPr="009736B7">
        <w:rPr>
          <w:color w:val="000000" w:themeColor="text1"/>
        </w:rPr>
        <w:t xml:space="preserve">- якщо його відправлено факсом, та отримання факсу підтверджена зворотнім факсом, день відправлення першого факсу. </w:t>
      </w:r>
    </w:p>
    <w:p w:rsidR="0088458D" w:rsidRPr="009736B7" w:rsidRDefault="0088458D" w:rsidP="0088458D">
      <w:pPr>
        <w:widowControl w:val="0"/>
        <w:rPr>
          <w:color w:val="000000" w:themeColor="text1"/>
        </w:rPr>
      </w:pPr>
      <w:r w:rsidRPr="009736B7">
        <w:rPr>
          <w:color w:val="000000" w:themeColor="text1"/>
        </w:rPr>
        <w:t>- якщо його направлено електронною поштою та підтверджено зворотною електронною поштою – день направлення першого повідомлення.</w:t>
      </w:r>
    </w:p>
    <w:p w:rsidR="0088458D" w:rsidRPr="009736B7" w:rsidRDefault="0088458D" w:rsidP="0088458D">
      <w:pPr>
        <w:widowControl w:val="0"/>
        <w:rPr>
          <w:color w:val="000000" w:themeColor="text1"/>
        </w:rPr>
      </w:pPr>
      <w:r w:rsidRPr="009736B7">
        <w:rPr>
          <w:color w:val="000000" w:themeColor="text1"/>
        </w:rPr>
        <w:t xml:space="preserve"> У випадку, якщо зазначені вище повідомлення були вручені або направлені (факс, електронна пошта) у неробочий день іншої сторони Договору, днем отримання вважається наступний робочий день.</w:t>
      </w:r>
    </w:p>
    <w:p w:rsidR="0088458D" w:rsidRPr="009736B7" w:rsidRDefault="0088458D" w:rsidP="0088458D">
      <w:pPr>
        <w:widowControl w:val="0"/>
        <w:rPr>
          <w:color w:val="000000" w:themeColor="text1"/>
        </w:rPr>
      </w:pPr>
      <w:r w:rsidRPr="009736B7">
        <w:rPr>
          <w:color w:val="000000" w:themeColor="text1"/>
        </w:rPr>
        <w:t xml:space="preserve">15.4. </w:t>
      </w:r>
      <w:r w:rsidRPr="009736B7">
        <w:rPr>
          <w:i/>
          <w:color w:val="000000" w:themeColor="text1"/>
        </w:rPr>
        <w:t>Мова повідомлень</w:t>
      </w:r>
      <w:r w:rsidRPr="009736B7">
        <w:rPr>
          <w:color w:val="000000" w:themeColor="text1"/>
        </w:rPr>
        <w:t xml:space="preserve">. </w:t>
      </w:r>
    </w:p>
    <w:p w:rsidR="0088458D" w:rsidRPr="009736B7" w:rsidRDefault="0088458D" w:rsidP="0088458D">
      <w:pPr>
        <w:widowControl w:val="0"/>
        <w:rPr>
          <w:color w:val="000000" w:themeColor="text1"/>
        </w:rPr>
      </w:pPr>
      <w:r w:rsidRPr="009736B7">
        <w:rPr>
          <w:color w:val="000000" w:themeColor="text1"/>
        </w:rPr>
        <w:t xml:space="preserve">Будь-які повідомлення або інші документи, що надсилаються однією стороною іншій у відповідності до умов цього Договору, повинні бути складені _______________ </w:t>
      </w:r>
      <w:r w:rsidRPr="009736B7">
        <w:rPr>
          <w:color w:val="000000" w:themeColor="text1"/>
        </w:rPr>
        <w:lastRenderedPageBreak/>
        <w:t>(українською, англійською або інш.) мовою і не є належним чином надісланими в разі недотримання цієї умови.</w:t>
      </w:r>
    </w:p>
    <w:p w:rsidR="0088458D" w:rsidRPr="009736B7" w:rsidRDefault="0088458D" w:rsidP="0088458D">
      <w:pPr>
        <w:widowControl w:val="0"/>
        <w:rPr>
          <w:b/>
          <w:bCs/>
          <w:color w:val="000000" w:themeColor="text1"/>
        </w:rPr>
      </w:pPr>
      <w:r w:rsidRPr="009736B7">
        <w:rPr>
          <w:b/>
          <w:bCs/>
          <w:color w:val="000000" w:themeColor="text1"/>
        </w:rPr>
        <w:t>16. Інші умови</w:t>
      </w:r>
    </w:p>
    <w:p w:rsidR="0088458D" w:rsidRPr="009736B7" w:rsidRDefault="0088458D" w:rsidP="0088458D">
      <w:pPr>
        <w:widowControl w:val="0"/>
        <w:shd w:val="clear" w:color="auto" w:fill="FFFFFF"/>
        <w:rPr>
          <w:bCs/>
          <w:color w:val="000000" w:themeColor="text1"/>
        </w:rPr>
      </w:pPr>
      <w:r w:rsidRPr="009736B7">
        <w:rPr>
          <w:bCs/>
          <w:color w:val="000000" w:themeColor="text1"/>
        </w:rPr>
        <w:t>16.1. Цей Договір складений  у ___ примірниках, кожний з яких має однакову юридичну силу.</w:t>
      </w:r>
    </w:p>
    <w:p w:rsidR="0088458D" w:rsidRPr="009736B7" w:rsidRDefault="0088458D" w:rsidP="0088458D">
      <w:pPr>
        <w:widowControl w:val="0"/>
        <w:shd w:val="clear" w:color="auto" w:fill="FFFFFF"/>
        <w:rPr>
          <w:bCs/>
          <w:color w:val="000000" w:themeColor="text1"/>
        </w:rPr>
      </w:pPr>
      <w:r w:rsidRPr="009736B7">
        <w:rPr>
          <w:bCs/>
          <w:color w:val="000000" w:themeColor="text1"/>
        </w:rPr>
        <w:t xml:space="preserve">16.2. Зміни або доповнення до цього Договору здійснюється шляхом укладання Сторонами  Додаткових угод.  </w:t>
      </w:r>
    </w:p>
    <w:p w:rsidR="0088458D" w:rsidRPr="009736B7" w:rsidRDefault="0088458D" w:rsidP="0088458D">
      <w:pPr>
        <w:widowControl w:val="0"/>
        <w:shd w:val="clear" w:color="auto" w:fill="FFFFFF"/>
        <w:rPr>
          <w:bCs/>
          <w:color w:val="000000" w:themeColor="text1"/>
        </w:rPr>
      </w:pPr>
      <w:r w:rsidRPr="009736B7">
        <w:rPr>
          <w:bCs/>
          <w:color w:val="000000" w:themeColor="text1"/>
        </w:rPr>
        <w:t>16.3. До цього Договору додається:</w:t>
      </w:r>
    </w:p>
    <w:p w:rsidR="0088458D" w:rsidRPr="009736B7" w:rsidRDefault="0088458D" w:rsidP="0088458D">
      <w:pPr>
        <w:widowControl w:val="0"/>
        <w:shd w:val="clear" w:color="auto" w:fill="FFFFFF"/>
        <w:rPr>
          <w:b/>
          <w:i/>
          <w:iCs/>
          <w:color w:val="000000" w:themeColor="text1"/>
        </w:rPr>
      </w:pPr>
      <w:r w:rsidRPr="009736B7">
        <w:rPr>
          <w:b/>
          <w:i/>
          <w:iCs/>
          <w:color w:val="000000" w:themeColor="text1"/>
        </w:rPr>
        <w:t>Варіант 1.</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1. Технічне завдання.</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2. Календарний план.</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3. Умови використання Результатів робіт, що передаються Організації Установою, та об’єктів права інтелектуальної власності, ноу-хау</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4. Права на об’єкти права інтелектуальної власності, ноу-хау, що створюються та/або використовуються працівниками Установи, які виконують роботи в Організації</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5. План використання результатів досліджень</w:t>
      </w:r>
    </w:p>
    <w:p w:rsidR="0088458D" w:rsidRPr="009736B7" w:rsidRDefault="0088458D" w:rsidP="0088458D">
      <w:pPr>
        <w:widowControl w:val="0"/>
        <w:shd w:val="clear" w:color="auto" w:fill="FFFFFF"/>
        <w:rPr>
          <w:b/>
          <w:i/>
          <w:iCs/>
          <w:color w:val="000000" w:themeColor="text1"/>
        </w:rPr>
      </w:pPr>
      <w:r w:rsidRPr="009736B7">
        <w:rPr>
          <w:b/>
          <w:i/>
          <w:iCs/>
          <w:color w:val="000000" w:themeColor="text1"/>
        </w:rPr>
        <w:t>Варіант 2.</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1. Технічне завдання.</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2. Календарний план.</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3. Умови використання Результатів робіт, що передаються Організації Установою, та об’єктів права інтелектуальної власності, ноу-хау.</w:t>
      </w:r>
    </w:p>
    <w:p w:rsidR="0088458D" w:rsidRPr="009736B7" w:rsidRDefault="0088458D" w:rsidP="0088458D">
      <w:pPr>
        <w:widowControl w:val="0"/>
        <w:shd w:val="clear" w:color="auto" w:fill="FFFFFF"/>
        <w:rPr>
          <w:bCs/>
          <w:color w:val="000000" w:themeColor="text1"/>
        </w:rPr>
      </w:pPr>
      <w:r w:rsidRPr="009736B7">
        <w:rPr>
          <w:bCs/>
          <w:color w:val="000000" w:themeColor="text1"/>
        </w:rPr>
        <w:t xml:space="preserve">Додаток 4. Умови використання Результатів робіт, що передаються Установі Організацією , та об’єктів права інтелектуальної власності, ноу-хау. </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5.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однією із Сторін або двох Сторін спільно.</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6. Права на об’єкти права інтелектуальної власності, ноу-хау, що створюються та/або використовуються працівниками однієї із Сторони договору, що виконують роботи в організації іншої Сторони договору.</w:t>
      </w:r>
    </w:p>
    <w:p w:rsidR="0088458D" w:rsidRPr="009736B7" w:rsidRDefault="0088458D" w:rsidP="0088458D">
      <w:pPr>
        <w:widowControl w:val="0"/>
        <w:shd w:val="clear" w:color="auto" w:fill="FFFFFF"/>
        <w:rPr>
          <w:bCs/>
          <w:color w:val="000000" w:themeColor="text1"/>
        </w:rPr>
      </w:pPr>
      <w:r w:rsidRPr="009736B7">
        <w:rPr>
          <w:bCs/>
          <w:color w:val="000000" w:themeColor="text1"/>
        </w:rPr>
        <w:t>Додаток 7. План використання результатів досліджень</w:t>
      </w:r>
    </w:p>
    <w:p w:rsidR="0088458D" w:rsidRPr="009736B7" w:rsidRDefault="0088458D" w:rsidP="0088458D">
      <w:pPr>
        <w:widowControl w:val="0"/>
        <w:jc w:val="center"/>
        <w:rPr>
          <w:color w:val="000000" w:themeColor="text1"/>
        </w:rPr>
      </w:pPr>
      <w:r w:rsidRPr="009736B7">
        <w:rPr>
          <w:b/>
          <w:color w:val="000000" w:themeColor="text1"/>
        </w:rPr>
        <w:t>17. Адреси, банківські реквізити и підписи сторін</w:t>
      </w:r>
    </w:p>
    <w:tbl>
      <w:tblPr>
        <w:tblW w:w="9782" w:type="dxa"/>
        <w:jc w:val="center"/>
        <w:tblLayout w:type="fixed"/>
        <w:tblLook w:val="01E0" w:firstRow="1" w:lastRow="1" w:firstColumn="1" w:lastColumn="1" w:noHBand="0" w:noVBand="0"/>
      </w:tblPr>
      <w:tblGrid>
        <w:gridCol w:w="4893"/>
        <w:gridCol w:w="4889"/>
      </w:tblGrid>
      <w:tr w:rsidR="0088458D" w:rsidRPr="009736B7" w:rsidTr="009C1A3F">
        <w:trPr>
          <w:trHeight w:val="194"/>
          <w:jc w:val="center"/>
        </w:trPr>
        <w:tc>
          <w:tcPr>
            <w:tcW w:w="4893" w:type="dxa"/>
          </w:tcPr>
          <w:p w:rsidR="0088458D" w:rsidRPr="009736B7" w:rsidRDefault="0088458D" w:rsidP="009C1A3F">
            <w:pPr>
              <w:widowControl w:val="0"/>
              <w:jc w:val="center"/>
              <w:rPr>
                <w:b/>
                <w:color w:val="000000" w:themeColor="text1"/>
              </w:rPr>
            </w:pPr>
            <w:r w:rsidRPr="009736B7">
              <w:rPr>
                <w:b/>
                <w:color w:val="000000" w:themeColor="text1"/>
              </w:rPr>
              <w:t>Установа</w:t>
            </w:r>
          </w:p>
        </w:tc>
        <w:tc>
          <w:tcPr>
            <w:tcW w:w="4889" w:type="dxa"/>
          </w:tcPr>
          <w:p w:rsidR="0088458D" w:rsidRPr="009736B7" w:rsidRDefault="0088458D" w:rsidP="009C1A3F">
            <w:pPr>
              <w:widowControl w:val="0"/>
              <w:jc w:val="center"/>
              <w:rPr>
                <w:b/>
                <w:color w:val="000000" w:themeColor="text1"/>
              </w:rPr>
            </w:pPr>
            <w:r w:rsidRPr="009736B7">
              <w:rPr>
                <w:b/>
                <w:color w:val="000000" w:themeColor="text1"/>
              </w:rPr>
              <w:t>Організація</w:t>
            </w:r>
          </w:p>
        </w:tc>
      </w:tr>
      <w:tr w:rsidR="0088458D" w:rsidRPr="009736B7" w:rsidTr="009C1A3F">
        <w:trPr>
          <w:jc w:val="center"/>
        </w:trPr>
        <w:tc>
          <w:tcPr>
            <w:tcW w:w="4893" w:type="dxa"/>
          </w:tcPr>
          <w:p w:rsidR="0088458D" w:rsidRPr="009736B7" w:rsidRDefault="0088458D" w:rsidP="009C1A3F">
            <w:pPr>
              <w:widowControl w:val="0"/>
              <w:rPr>
                <w:color w:val="000000" w:themeColor="text1"/>
              </w:rPr>
            </w:pPr>
          </w:p>
        </w:tc>
        <w:tc>
          <w:tcPr>
            <w:tcW w:w="4889" w:type="dxa"/>
          </w:tcPr>
          <w:p w:rsidR="0088458D" w:rsidRPr="009736B7" w:rsidRDefault="0088458D" w:rsidP="009C1A3F">
            <w:pPr>
              <w:widowControl w:val="0"/>
              <w:rPr>
                <w:color w:val="000000" w:themeColor="text1"/>
              </w:rPr>
            </w:pPr>
          </w:p>
        </w:tc>
      </w:tr>
      <w:tr w:rsidR="0088458D" w:rsidRPr="009736B7" w:rsidTr="009C1A3F">
        <w:trPr>
          <w:jc w:val="center"/>
        </w:trPr>
        <w:tc>
          <w:tcPr>
            <w:tcW w:w="4893" w:type="dxa"/>
          </w:tcPr>
          <w:p w:rsidR="0088458D" w:rsidRPr="009736B7" w:rsidRDefault="0088458D" w:rsidP="009C1A3F">
            <w:pPr>
              <w:widowControl w:val="0"/>
              <w:rPr>
                <w:color w:val="000000" w:themeColor="text1"/>
              </w:rPr>
            </w:pPr>
            <w:r w:rsidRPr="009736B7">
              <w:rPr>
                <w:color w:val="000000" w:themeColor="text1"/>
              </w:rPr>
              <w:t>___________ (</w:t>
            </w:r>
            <w:r w:rsidRPr="009736B7">
              <w:rPr>
                <w:i/>
                <w:color w:val="000000" w:themeColor="text1"/>
              </w:rPr>
              <w:t>підпис, посада</w:t>
            </w:r>
            <w:r w:rsidRPr="009736B7">
              <w:rPr>
                <w:color w:val="000000" w:themeColor="text1"/>
              </w:rPr>
              <w:t>)</w:t>
            </w:r>
          </w:p>
          <w:p w:rsidR="0088458D" w:rsidRPr="009736B7" w:rsidRDefault="0088458D" w:rsidP="009C1A3F">
            <w:pPr>
              <w:widowControl w:val="0"/>
              <w:rPr>
                <w:color w:val="000000" w:themeColor="text1"/>
              </w:rPr>
            </w:pPr>
            <w:r w:rsidRPr="009736B7">
              <w:rPr>
                <w:color w:val="000000" w:themeColor="text1"/>
              </w:rPr>
              <w:t>мп.</w:t>
            </w:r>
          </w:p>
        </w:tc>
        <w:tc>
          <w:tcPr>
            <w:tcW w:w="4889" w:type="dxa"/>
          </w:tcPr>
          <w:p w:rsidR="0088458D" w:rsidRPr="009736B7" w:rsidRDefault="0088458D" w:rsidP="009C1A3F">
            <w:pPr>
              <w:widowControl w:val="0"/>
              <w:rPr>
                <w:color w:val="000000" w:themeColor="text1"/>
              </w:rPr>
            </w:pPr>
            <w:r w:rsidRPr="009736B7">
              <w:rPr>
                <w:color w:val="000000" w:themeColor="text1"/>
              </w:rPr>
              <w:t>___________ (</w:t>
            </w:r>
            <w:r w:rsidRPr="009736B7">
              <w:rPr>
                <w:i/>
                <w:color w:val="000000" w:themeColor="text1"/>
              </w:rPr>
              <w:t>підпис, посада</w:t>
            </w:r>
            <w:r w:rsidRPr="009736B7">
              <w:rPr>
                <w:color w:val="000000" w:themeColor="text1"/>
              </w:rPr>
              <w:t>)</w:t>
            </w:r>
          </w:p>
          <w:p w:rsidR="0088458D" w:rsidRPr="009736B7" w:rsidRDefault="0088458D" w:rsidP="009C1A3F">
            <w:pPr>
              <w:widowControl w:val="0"/>
              <w:rPr>
                <w:color w:val="000000" w:themeColor="text1"/>
              </w:rPr>
            </w:pPr>
            <w:r w:rsidRPr="009736B7">
              <w:rPr>
                <w:color w:val="000000" w:themeColor="text1"/>
              </w:rPr>
              <w:t>м.п.</w:t>
            </w:r>
          </w:p>
        </w:tc>
      </w:tr>
    </w:tbl>
    <w:p w:rsidR="0088458D" w:rsidRPr="009736B7" w:rsidRDefault="0088458D" w:rsidP="0088458D">
      <w:pPr>
        <w:widowControl w:val="0"/>
        <w:rPr>
          <w:b/>
          <w:color w:val="000000" w:themeColor="text1"/>
          <w:sz w:val="22"/>
          <w:szCs w:val="22"/>
        </w:rPr>
        <w:sectPr w:rsidR="0088458D" w:rsidRPr="009736B7" w:rsidSect="009C1A3F">
          <w:pgSz w:w="11909" w:h="16834"/>
          <w:pgMar w:top="1191" w:right="794" w:bottom="1191" w:left="1644" w:header="709" w:footer="709" w:gutter="0"/>
          <w:cols w:space="60"/>
          <w:noEndnote/>
          <w:docGrid w:linePitch="326"/>
        </w:sectPr>
      </w:pPr>
    </w:p>
    <w:p w:rsidR="00E835D7" w:rsidRPr="009736B7" w:rsidRDefault="00E835D7" w:rsidP="00E835D7">
      <w:pPr>
        <w:widowControl w:val="0"/>
        <w:spacing w:after="0"/>
        <w:rPr>
          <w:color w:val="000000" w:themeColor="text1"/>
        </w:rPr>
      </w:pPr>
      <w:r w:rsidRPr="009736B7">
        <w:rPr>
          <w:color w:val="000000" w:themeColor="text1"/>
        </w:rPr>
        <w:lastRenderedPageBreak/>
        <w:t>Варіант 1. Використання іншою стороною договору Раніше створеної ІВ Установи та Нової ІВ Установи</w:t>
      </w:r>
    </w:p>
    <w:p w:rsidR="00E835D7" w:rsidRPr="009736B7" w:rsidRDefault="00E835D7" w:rsidP="0041572A">
      <w:pPr>
        <w:widowControl w:val="0"/>
        <w:spacing w:after="0"/>
        <w:jc w:val="right"/>
        <w:rPr>
          <w:color w:val="000000" w:themeColor="text1"/>
          <w:sz w:val="22"/>
          <w:szCs w:val="22"/>
        </w:rPr>
      </w:pP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Додаток 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D9644A"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Південної та Південно-Східної Азії (</w:t>
      </w:r>
      <w:r w:rsidR="0041572A" w:rsidRPr="009736B7">
        <w:rPr>
          <w:color w:val="000000" w:themeColor="text1"/>
          <w:sz w:val="22"/>
          <w:szCs w:val="22"/>
        </w:rPr>
        <w:t>д</w:t>
      </w:r>
      <w:r w:rsidRPr="009736B7">
        <w:rPr>
          <w:color w:val="000000" w:themeColor="text1"/>
          <w:sz w:val="22"/>
          <w:szCs w:val="22"/>
        </w:rPr>
        <w:t>одатку  7.1)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jc w:val="right"/>
        <w:rPr>
          <w:color w:val="000000"/>
          <w:sz w:val="20"/>
          <w:szCs w:val="20"/>
        </w:rPr>
      </w:pPr>
    </w:p>
    <w:p w:rsidR="0088458D" w:rsidRPr="009736B7" w:rsidRDefault="0088458D" w:rsidP="0088458D">
      <w:pPr>
        <w:widowControl w:val="0"/>
        <w:jc w:val="center"/>
        <w:rPr>
          <w:b/>
          <w:color w:val="000000"/>
        </w:rPr>
      </w:pPr>
      <w:r w:rsidRPr="009736B7">
        <w:rPr>
          <w:b/>
          <w:color w:val="000000"/>
        </w:rPr>
        <w:t>Технічне завдання</w:t>
      </w: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shd w:val="clear" w:color="auto" w:fill="FFFFFF"/>
        <w:rPr>
          <w:lang w:eastAsia="en-US"/>
        </w:rPr>
        <w:sectPr w:rsidR="0088458D" w:rsidRPr="009736B7" w:rsidSect="009C1A3F">
          <w:pgSz w:w="11909" w:h="16834"/>
          <w:pgMar w:top="1191" w:right="794" w:bottom="1191" w:left="1644" w:header="709" w:footer="709" w:gutter="0"/>
          <w:cols w:space="60"/>
          <w:noEndnote/>
          <w:docGrid w:linePitch="326"/>
        </w:sectPr>
      </w:pP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lastRenderedPageBreak/>
        <w:t>Додаток 2</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D9644A"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Південної та Південно-Східної Азії (</w:t>
      </w:r>
      <w:r w:rsidR="0041572A" w:rsidRPr="009736B7">
        <w:rPr>
          <w:color w:val="000000" w:themeColor="text1"/>
          <w:sz w:val="22"/>
          <w:szCs w:val="22"/>
        </w:rPr>
        <w:t>д</w:t>
      </w:r>
      <w:r w:rsidRPr="009736B7">
        <w:rPr>
          <w:color w:val="000000" w:themeColor="text1"/>
          <w:sz w:val="22"/>
          <w:szCs w:val="22"/>
        </w:rPr>
        <w:t>одатку  7.1)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jc w:val="right"/>
        <w:rPr>
          <w:color w:val="000000"/>
          <w:sz w:val="18"/>
          <w:szCs w:val="18"/>
        </w:rPr>
      </w:pPr>
      <w:r w:rsidRPr="009736B7">
        <w:rPr>
          <w:color w:val="000000"/>
          <w:sz w:val="18"/>
          <w:szCs w:val="18"/>
        </w:rPr>
        <w:t xml:space="preserve"> </w:t>
      </w:r>
    </w:p>
    <w:p w:rsidR="0088458D" w:rsidRPr="009736B7" w:rsidRDefault="0088458D" w:rsidP="0088458D">
      <w:pPr>
        <w:widowControl w:val="0"/>
        <w:jc w:val="center"/>
        <w:rPr>
          <w:b/>
          <w:color w:val="000000"/>
        </w:rPr>
      </w:pPr>
      <w:r w:rsidRPr="009736B7">
        <w:rPr>
          <w:b/>
          <w:color w:val="000000"/>
        </w:rPr>
        <w:t>Календарний план</w:t>
      </w:r>
    </w:p>
    <w:tbl>
      <w:tblPr>
        <w:tblStyle w:val="1c"/>
        <w:tblW w:w="0" w:type="auto"/>
        <w:tblLayout w:type="fixed"/>
        <w:tblLook w:val="04A0" w:firstRow="1" w:lastRow="0" w:firstColumn="1" w:lastColumn="0" w:noHBand="0" w:noVBand="1"/>
      </w:tblPr>
      <w:tblGrid>
        <w:gridCol w:w="392"/>
        <w:gridCol w:w="1984"/>
        <w:gridCol w:w="993"/>
        <w:gridCol w:w="1417"/>
        <w:gridCol w:w="2268"/>
        <w:gridCol w:w="992"/>
        <w:gridCol w:w="1417"/>
        <w:gridCol w:w="1418"/>
        <w:gridCol w:w="1560"/>
        <w:gridCol w:w="992"/>
        <w:gridCol w:w="1701"/>
      </w:tblGrid>
      <w:tr w:rsidR="0088458D" w:rsidRPr="009736B7" w:rsidTr="009C1A3F">
        <w:tc>
          <w:tcPr>
            <w:tcW w:w="392" w:type="dxa"/>
            <w:vAlign w:val="center"/>
          </w:tcPr>
          <w:p w:rsidR="0088458D" w:rsidRPr="009736B7" w:rsidRDefault="0088458D" w:rsidP="009C1A3F">
            <w:pPr>
              <w:widowControl w:val="0"/>
              <w:spacing w:after="60"/>
              <w:ind w:firstLine="0"/>
              <w:jc w:val="center"/>
              <w:rPr>
                <w:b/>
              </w:rPr>
            </w:pPr>
          </w:p>
        </w:tc>
        <w:tc>
          <w:tcPr>
            <w:tcW w:w="4394" w:type="dxa"/>
            <w:gridSpan w:val="3"/>
            <w:vAlign w:val="center"/>
          </w:tcPr>
          <w:p w:rsidR="0088458D" w:rsidRPr="009736B7" w:rsidRDefault="0088458D" w:rsidP="009C1A3F">
            <w:pPr>
              <w:widowControl w:val="0"/>
              <w:spacing w:after="60"/>
              <w:ind w:firstLine="0"/>
              <w:jc w:val="center"/>
              <w:rPr>
                <w:b/>
              </w:rPr>
            </w:pPr>
            <w:r w:rsidRPr="009736B7">
              <w:rPr>
                <w:b/>
              </w:rPr>
              <w:t>Виконання Про</w:t>
            </w:r>
            <w:r w:rsidR="00D9644A" w:rsidRPr="009736B7">
              <w:rPr>
                <w:b/>
              </w:rPr>
              <w:t>є</w:t>
            </w:r>
            <w:r w:rsidRPr="009736B7">
              <w:rPr>
                <w:b/>
              </w:rPr>
              <w:t>кту Установою за рахунок власного фінансування або національного грантового фінансування</w:t>
            </w:r>
          </w:p>
          <w:p w:rsidR="0088458D" w:rsidRPr="009736B7" w:rsidRDefault="0088458D" w:rsidP="009C1A3F">
            <w:pPr>
              <w:widowControl w:val="0"/>
              <w:spacing w:after="60"/>
              <w:ind w:firstLine="0"/>
              <w:jc w:val="center"/>
              <w:rPr>
                <w:bCs/>
                <w:i/>
                <w:iCs/>
              </w:rPr>
            </w:pPr>
            <w:r w:rsidRPr="009736B7">
              <w:rPr>
                <w:bCs/>
                <w:i/>
                <w:iCs/>
              </w:rPr>
              <w:t>(якщо має місце)</w:t>
            </w:r>
          </w:p>
        </w:tc>
        <w:tc>
          <w:tcPr>
            <w:tcW w:w="6095" w:type="dxa"/>
            <w:gridSpan w:val="4"/>
            <w:vAlign w:val="center"/>
          </w:tcPr>
          <w:p w:rsidR="0088458D" w:rsidRPr="009736B7" w:rsidRDefault="0088458D" w:rsidP="009C1A3F">
            <w:pPr>
              <w:widowControl w:val="0"/>
              <w:spacing w:after="60"/>
              <w:ind w:firstLine="0"/>
              <w:jc w:val="center"/>
              <w:rPr>
                <w:b/>
              </w:rPr>
            </w:pPr>
            <w:r w:rsidRPr="009736B7">
              <w:rPr>
                <w:b/>
              </w:rPr>
              <w:t>Виконання Про</w:t>
            </w:r>
            <w:r w:rsidR="00D9644A" w:rsidRPr="009736B7">
              <w:rPr>
                <w:b/>
              </w:rPr>
              <w:t>є</w:t>
            </w:r>
            <w:r w:rsidRPr="009736B7">
              <w:rPr>
                <w:b/>
              </w:rPr>
              <w:t>кту Установою за рахунок фінансування Організацією</w:t>
            </w:r>
          </w:p>
          <w:p w:rsidR="0088458D" w:rsidRPr="009736B7" w:rsidRDefault="0088458D" w:rsidP="009C1A3F">
            <w:pPr>
              <w:widowControl w:val="0"/>
              <w:spacing w:after="60"/>
              <w:ind w:firstLine="0"/>
              <w:jc w:val="center"/>
              <w:rPr>
                <w:bCs/>
                <w:i/>
                <w:iCs/>
              </w:rPr>
            </w:pPr>
            <w:r w:rsidRPr="009736B7">
              <w:rPr>
                <w:bCs/>
                <w:i/>
                <w:iCs/>
              </w:rPr>
              <w:t>(якщо має місце)</w:t>
            </w:r>
          </w:p>
        </w:tc>
        <w:tc>
          <w:tcPr>
            <w:tcW w:w="4253" w:type="dxa"/>
            <w:gridSpan w:val="3"/>
          </w:tcPr>
          <w:p w:rsidR="0088458D" w:rsidRPr="009736B7" w:rsidRDefault="0088458D" w:rsidP="009C1A3F">
            <w:pPr>
              <w:widowControl w:val="0"/>
              <w:spacing w:after="60"/>
              <w:ind w:firstLine="0"/>
              <w:jc w:val="center"/>
              <w:rPr>
                <w:b/>
              </w:rPr>
            </w:pPr>
            <w:r w:rsidRPr="009736B7">
              <w:rPr>
                <w:b/>
              </w:rPr>
              <w:t>Виконання Про</w:t>
            </w:r>
            <w:r w:rsidR="00D9644A" w:rsidRPr="009736B7">
              <w:rPr>
                <w:b/>
              </w:rPr>
              <w:t>є</w:t>
            </w:r>
            <w:r w:rsidRPr="009736B7">
              <w:rPr>
                <w:b/>
              </w:rPr>
              <w:t>кту Організацією</w:t>
            </w:r>
          </w:p>
        </w:tc>
      </w:tr>
      <w:tr w:rsidR="0088458D" w:rsidRPr="009736B7" w:rsidTr="009C1A3F">
        <w:tc>
          <w:tcPr>
            <w:tcW w:w="392" w:type="dxa"/>
            <w:vAlign w:val="center"/>
          </w:tcPr>
          <w:p w:rsidR="0088458D" w:rsidRPr="009736B7" w:rsidRDefault="0088458D" w:rsidP="009C1A3F">
            <w:pPr>
              <w:widowControl w:val="0"/>
              <w:spacing w:after="60"/>
              <w:ind w:firstLine="0"/>
              <w:jc w:val="center"/>
            </w:pPr>
            <w:r w:rsidRPr="009736B7">
              <w:t>№/№</w:t>
            </w:r>
          </w:p>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r w:rsidRPr="009736B7">
              <w:t>Зміст етапу</w:t>
            </w:r>
          </w:p>
        </w:tc>
        <w:tc>
          <w:tcPr>
            <w:tcW w:w="993" w:type="dxa"/>
            <w:vAlign w:val="center"/>
          </w:tcPr>
          <w:p w:rsidR="0088458D" w:rsidRPr="009736B7" w:rsidRDefault="0088458D" w:rsidP="009C1A3F">
            <w:pPr>
              <w:widowControl w:val="0"/>
              <w:spacing w:after="60"/>
              <w:ind w:firstLine="0"/>
              <w:jc w:val="center"/>
            </w:pPr>
            <w:r w:rsidRPr="009736B7">
              <w:t>Строки виконання</w:t>
            </w:r>
          </w:p>
        </w:tc>
        <w:tc>
          <w:tcPr>
            <w:tcW w:w="1417" w:type="dxa"/>
            <w:vAlign w:val="center"/>
          </w:tcPr>
          <w:p w:rsidR="0088458D" w:rsidRPr="009736B7" w:rsidRDefault="0088458D" w:rsidP="009C1A3F">
            <w:pPr>
              <w:widowControl w:val="0"/>
              <w:spacing w:after="60"/>
              <w:ind w:firstLine="0"/>
              <w:jc w:val="center"/>
            </w:pPr>
            <w:r w:rsidRPr="009736B7">
              <w:t>Результати, що передаються Організації</w:t>
            </w:r>
          </w:p>
        </w:tc>
        <w:tc>
          <w:tcPr>
            <w:tcW w:w="2268" w:type="dxa"/>
            <w:vAlign w:val="center"/>
          </w:tcPr>
          <w:p w:rsidR="0088458D" w:rsidRPr="009736B7" w:rsidRDefault="0088458D" w:rsidP="009C1A3F">
            <w:pPr>
              <w:widowControl w:val="0"/>
              <w:spacing w:after="60"/>
              <w:ind w:firstLine="0"/>
              <w:jc w:val="center"/>
            </w:pPr>
            <w:r w:rsidRPr="009736B7">
              <w:t>Зміст етапу</w:t>
            </w:r>
          </w:p>
        </w:tc>
        <w:tc>
          <w:tcPr>
            <w:tcW w:w="992" w:type="dxa"/>
            <w:vAlign w:val="center"/>
          </w:tcPr>
          <w:p w:rsidR="0088458D" w:rsidRPr="009736B7" w:rsidRDefault="0088458D" w:rsidP="009C1A3F">
            <w:pPr>
              <w:widowControl w:val="0"/>
              <w:spacing w:after="60"/>
              <w:ind w:firstLine="0"/>
              <w:jc w:val="center"/>
            </w:pPr>
            <w:r w:rsidRPr="009736B7">
              <w:t>Строки виконання</w:t>
            </w:r>
          </w:p>
        </w:tc>
        <w:tc>
          <w:tcPr>
            <w:tcW w:w="1417" w:type="dxa"/>
            <w:vAlign w:val="center"/>
          </w:tcPr>
          <w:p w:rsidR="0088458D" w:rsidRPr="009736B7" w:rsidRDefault="0088458D" w:rsidP="009C1A3F">
            <w:pPr>
              <w:widowControl w:val="0"/>
              <w:spacing w:after="60"/>
              <w:ind w:firstLine="0"/>
              <w:jc w:val="center"/>
            </w:pPr>
            <w:r w:rsidRPr="009736B7">
              <w:t>Фінансування з боку Організації (грн.)</w:t>
            </w:r>
          </w:p>
        </w:tc>
        <w:tc>
          <w:tcPr>
            <w:tcW w:w="1418" w:type="dxa"/>
            <w:vAlign w:val="center"/>
          </w:tcPr>
          <w:p w:rsidR="0088458D" w:rsidRPr="009736B7" w:rsidRDefault="0088458D" w:rsidP="009C1A3F">
            <w:pPr>
              <w:widowControl w:val="0"/>
              <w:spacing w:after="60"/>
              <w:ind w:firstLine="0"/>
              <w:jc w:val="center"/>
            </w:pPr>
            <w:r w:rsidRPr="009736B7">
              <w:t>Результати, що передаються Організації</w:t>
            </w:r>
          </w:p>
        </w:tc>
        <w:tc>
          <w:tcPr>
            <w:tcW w:w="1560" w:type="dxa"/>
            <w:vAlign w:val="center"/>
          </w:tcPr>
          <w:p w:rsidR="0088458D" w:rsidRPr="009736B7" w:rsidRDefault="0088458D" w:rsidP="009C1A3F">
            <w:pPr>
              <w:widowControl w:val="0"/>
              <w:spacing w:after="60"/>
              <w:ind w:firstLine="0"/>
              <w:jc w:val="center"/>
            </w:pPr>
            <w:r w:rsidRPr="009736B7">
              <w:t>Зміст етапу</w:t>
            </w:r>
          </w:p>
        </w:tc>
        <w:tc>
          <w:tcPr>
            <w:tcW w:w="992" w:type="dxa"/>
            <w:vAlign w:val="center"/>
          </w:tcPr>
          <w:p w:rsidR="0088458D" w:rsidRPr="009736B7" w:rsidRDefault="0088458D" w:rsidP="009C1A3F">
            <w:pPr>
              <w:widowControl w:val="0"/>
              <w:spacing w:after="60"/>
              <w:ind w:firstLine="0"/>
              <w:jc w:val="center"/>
            </w:pPr>
            <w:r w:rsidRPr="009736B7">
              <w:t>Строки виконання</w:t>
            </w:r>
          </w:p>
        </w:tc>
        <w:tc>
          <w:tcPr>
            <w:tcW w:w="1701" w:type="dxa"/>
            <w:vAlign w:val="center"/>
          </w:tcPr>
          <w:p w:rsidR="0088458D" w:rsidRPr="009736B7" w:rsidRDefault="0088458D" w:rsidP="009C1A3F">
            <w:pPr>
              <w:widowControl w:val="0"/>
              <w:spacing w:after="60"/>
              <w:ind w:firstLine="0"/>
              <w:jc w:val="center"/>
            </w:pPr>
            <w:r w:rsidRPr="009736B7">
              <w:t>Результати, що передаються Установі</w:t>
            </w: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bl>
    <w:p w:rsidR="0088458D" w:rsidRPr="009736B7" w:rsidRDefault="0088458D" w:rsidP="0088458D">
      <w:pPr>
        <w:widowControl w:val="0"/>
        <w:ind w:right="57"/>
        <w:rPr>
          <w:color w:val="000000"/>
          <w:highlight w:val="yellow"/>
        </w:rPr>
        <w:sectPr w:rsidR="0088458D" w:rsidRPr="009736B7" w:rsidSect="009C1A3F">
          <w:pgSz w:w="16834" w:h="11909" w:orient="landscape"/>
          <w:pgMar w:top="851" w:right="851" w:bottom="851" w:left="851" w:header="709" w:footer="709" w:gutter="0"/>
          <w:cols w:space="60"/>
          <w:noEndnote/>
          <w:docGrid w:linePitch="326"/>
        </w:sectPr>
      </w:pP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lastRenderedPageBreak/>
        <w:t>Додаток 3</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D9644A"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Південної та Південно-Східної Азії (</w:t>
      </w:r>
      <w:r w:rsidR="0041572A" w:rsidRPr="009736B7">
        <w:rPr>
          <w:color w:val="000000" w:themeColor="text1"/>
          <w:sz w:val="22"/>
          <w:szCs w:val="22"/>
        </w:rPr>
        <w:t>д</w:t>
      </w:r>
      <w:r w:rsidRPr="009736B7">
        <w:rPr>
          <w:color w:val="000000" w:themeColor="text1"/>
          <w:sz w:val="22"/>
          <w:szCs w:val="22"/>
        </w:rPr>
        <w:t>одатку  7.1)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ind w:right="57"/>
        <w:jc w:val="center"/>
        <w:rPr>
          <w:b/>
          <w:color w:val="000000" w:themeColor="text1"/>
        </w:rPr>
      </w:pPr>
    </w:p>
    <w:p w:rsidR="0088458D" w:rsidRPr="009736B7" w:rsidRDefault="0088458D" w:rsidP="0088458D">
      <w:pPr>
        <w:widowControl w:val="0"/>
        <w:spacing w:after="0"/>
        <w:jc w:val="center"/>
        <w:rPr>
          <w:b/>
          <w:bCs/>
          <w:color w:val="000000" w:themeColor="text1"/>
        </w:rPr>
      </w:pPr>
      <w:r w:rsidRPr="009736B7">
        <w:rPr>
          <w:b/>
          <w:bCs/>
          <w:color w:val="000000" w:themeColor="text1"/>
        </w:rPr>
        <w:t>Умови використання Результатів робіт, що передаються</w:t>
      </w:r>
    </w:p>
    <w:p w:rsidR="0088458D" w:rsidRPr="009736B7" w:rsidRDefault="0088458D" w:rsidP="0088458D">
      <w:pPr>
        <w:widowControl w:val="0"/>
        <w:ind w:right="57"/>
        <w:jc w:val="center"/>
        <w:rPr>
          <w:b/>
          <w:color w:val="000000" w:themeColor="text1"/>
        </w:rPr>
      </w:pPr>
      <w:r w:rsidRPr="009736B7">
        <w:rPr>
          <w:b/>
          <w:bCs/>
          <w:color w:val="000000" w:themeColor="text1"/>
        </w:rPr>
        <w:t>Організації Установою, та об’єктів права інтелектуальної власності, ноу-хау</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(Наукова установа НАН України (надалі - Установа) та організація КНР (Південної Кореї, Тайваню, В’єтнаму тощо) (надалі - Організація) передбачають реалізацію спільного науково-технічного про</w:t>
      </w:r>
      <w:r w:rsidR="005413CC" w:rsidRPr="009736B7">
        <w:rPr>
          <w:bCs/>
          <w:i/>
          <w:color w:val="7030A0"/>
          <w:lang w:eastAsia="en-US"/>
        </w:rPr>
        <w:t>є</w:t>
      </w:r>
      <w:r w:rsidRPr="009736B7">
        <w:rPr>
          <w:bCs/>
          <w:i/>
          <w:color w:val="7030A0"/>
          <w:lang w:eastAsia="en-US"/>
        </w:rPr>
        <w:t xml:space="preserve">кту з метою адаптації раніше створених результатів досліджень Установи до потреб китайської сторони та їх використання в організаціях та на підприємствах КНР, де витрати української сторони фінансуються організацією КНР або третьою стороною з КНР). </w:t>
      </w:r>
    </w:p>
    <w:p w:rsidR="0088458D" w:rsidRPr="009736B7" w:rsidRDefault="005413CC" w:rsidP="0088458D">
      <w:pPr>
        <w:widowControl w:val="0"/>
        <w:autoSpaceDE w:val="0"/>
        <w:autoSpaceDN w:val="0"/>
        <w:adjustRightInd w:val="0"/>
        <w:rPr>
          <w:bCs/>
          <w:i/>
          <w:color w:val="7030A0"/>
          <w:lang w:eastAsia="en-US"/>
        </w:rPr>
      </w:pPr>
      <w:r w:rsidRPr="009736B7">
        <w:rPr>
          <w:bCs/>
          <w:i/>
          <w:color w:val="7030A0"/>
          <w:lang w:eastAsia="en-US"/>
        </w:rPr>
        <w:t xml:space="preserve">Проєкт </w:t>
      </w:r>
      <w:r w:rsidR="0088458D" w:rsidRPr="009736B7">
        <w:rPr>
          <w:bCs/>
          <w:i/>
          <w:color w:val="7030A0"/>
          <w:lang w:eastAsia="en-US"/>
        </w:rPr>
        <w:t>передбачає:</w:t>
      </w:r>
    </w:p>
    <w:p w:rsidR="0088458D" w:rsidRPr="009736B7" w:rsidRDefault="0088458D" w:rsidP="0088458D">
      <w:pPr>
        <w:widowControl w:val="0"/>
        <w:rPr>
          <w:bCs/>
          <w:i/>
          <w:color w:val="7030A0"/>
          <w:lang w:eastAsia="en-US"/>
        </w:rPr>
      </w:pPr>
      <w:r w:rsidRPr="009736B7">
        <w:rPr>
          <w:bCs/>
          <w:i/>
          <w:color w:val="7030A0"/>
          <w:lang w:eastAsia="en-US"/>
        </w:rPr>
        <w:t xml:space="preserve">(а) </w:t>
      </w:r>
      <w:r w:rsidRPr="009736B7">
        <w:rPr>
          <w:rFonts w:eastAsiaTheme="minorHAnsi" w:cstheme="minorBidi"/>
          <w:i/>
          <w:iCs/>
          <w:color w:val="7030A0"/>
          <w:szCs w:val="22"/>
          <w:lang w:eastAsia="en-US"/>
        </w:rPr>
        <w:t xml:space="preserve">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9736B7">
        <w:rPr>
          <w:bCs/>
          <w:i/>
          <w:color w:val="7030A0"/>
          <w:lang w:eastAsia="en-US"/>
        </w:rPr>
        <w:t>розробка Установою документації на виготовлення Виробу (прилад, обладнання) (або застосування Технології) з використанням:</w:t>
      </w:r>
    </w:p>
    <w:p w:rsidR="0088458D" w:rsidRPr="009736B7" w:rsidRDefault="0088458D" w:rsidP="0088458D">
      <w:pPr>
        <w:widowControl w:val="0"/>
        <w:rPr>
          <w:bCs/>
          <w:i/>
          <w:color w:val="7030A0"/>
          <w:lang w:eastAsia="en-US"/>
        </w:rPr>
      </w:pPr>
      <w:r w:rsidRPr="009736B7">
        <w:rPr>
          <w:bCs/>
          <w:i/>
          <w:color w:val="7030A0"/>
          <w:lang w:eastAsia="en-US"/>
        </w:rPr>
        <w:t xml:space="preserve">- Раніше створеної ІВ Установи та Нової ІВ Установи;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(б) виготовлення, передання та випробування в КНР дослідного зразку Виробу (Технології); </w:t>
      </w:r>
    </w:p>
    <w:p w:rsidR="0088458D" w:rsidRPr="009736B7" w:rsidRDefault="0088458D" w:rsidP="0088458D">
      <w:pPr>
        <w:widowControl w:val="0"/>
        <w:rPr>
          <w:rFonts w:eastAsiaTheme="minorHAnsi" w:cstheme="minorBidi"/>
          <w:i/>
          <w:iCs/>
          <w:color w:val="7030A0"/>
          <w:szCs w:val="22"/>
          <w:lang w:eastAsia="en-US"/>
        </w:rPr>
      </w:pPr>
      <w:r w:rsidRPr="009736B7">
        <w:rPr>
          <w:bCs/>
          <w:i/>
          <w:color w:val="7030A0"/>
          <w:lang w:eastAsia="en-US"/>
        </w:rPr>
        <w:t>(в) комерціалізацію (</w:t>
      </w:r>
      <w:r w:rsidRPr="009736B7">
        <w:rPr>
          <w:rFonts w:eastAsiaTheme="minorHAnsi" w:cstheme="minorBidi"/>
          <w:i/>
          <w:iCs/>
          <w:color w:val="7030A0"/>
          <w:szCs w:val="22"/>
          <w:lang w:eastAsia="en-US"/>
        </w:rPr>
        <w:t>впровадження виробництва) Виробу, застосування Технології в організаціях та на підприємствах КНР з отриманням платежів за використання зазначених видів ІВ.</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(г) під час реалізації про</w:t>
      </w:r>
      <w:r w:rsidR="005413CC" w:rsidRPr="009736B7">
        <w:rPr>
          <w:bCs/>
          <w:i/>
          <w:color w:val="7030A0"/>
          <w:lang w:eastAsia="en-US"/>
        </w:rPr>
        <w:t>є</w:t>
      </w:r>
      <w:r w:rsidRPr="009736B7">
        <w:rPr>
          <w:bCs/>
          <w:i/>
          <w:color w:val="7030A0"/>
          <w:lang w:eastAsia="en-US"/>
        </w:rPr>
        <w:t>кту Установою відсутнє створення китайською стороною Нової ІВ, а також відсутнє створення Нової ІВ творчою спільною працею працівників Установи та Організації. Не використовується Раніше створена ІВ Організації.</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(д) Установа надає Організації одиночну (або невиключну) ліцензію на використання Раніше створеної ІВ та Нової ІВ з метою комерціалізації Виробу (технології) на умовах сплати ліцензійних платежів. Ліцензійні договори з підприємствами та організаціями КНР укладаються Установою (або спільно Установою та Організацією) на умовах сплати ліцензійних платежів та їх розподілу між Установою та Організацією.</w:t>
      </w:r>
      <w:r w:rsidR="00B62DE1" w:rsidRPr="009736B7">
        <w:rPr>
          <w:bCs/>
          <w:i/>
          <w:color w:val="7030A0"/>
          <w:lang w:eastAsia="en-US"/>
        </w:rPr>
        <w:t>)</w:t>
      </w:r>
      <w:r w:rsidRPr="009736B7">
        <w:rPr>
          <w:bCs/>
          <w:i/>
          <w:color w:val="7030A0"/>
          <w:lang w:eastAsia="en-US"/>
        </w:rPr>
        <w:t xml:space="preserve"> </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1. Загальні положення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1.1. Положення цього Додатку розповсюджуються на Результати робіт, що передаються Установою Організації, визначені п. 3.1 Договору.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1.2. Результати робіт, що передаються Організації</w:t>
      </w:r>
      <w:r w:rsidRPr="009736B7">
        <w:rPr>
          <w:rFonts w:eastAsiaTheme="minorHAnsi" w:cstheme="minorBidi"/>
          <w:szCs w:val="22"/>
          <w:vertAlign w:val="superscript"/>
          <w:lang w:eastAsia="en-US"/>
        </w:rPr>
        <w:footnoteReference w:id="46"/>
      </w:r>
      <w:r w:rsidRPr="009736B7">
        <w:rPr>
          <w:rFonts w:eastAsiaTheme="minorHAnsi" w:cstheme="minorBidi"/>
          <w:szCs w:val="22"/>
          <w:lang w:eastAsia="en-US"/>
        </w:rPr>
        <w:t xml:space="preserve"> (речові об’єкти ‒ виріб, документація), містять:</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Раніше створену ІВ Установи,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Нову ІВ Установи (та/або вироблені з використанням Раніше створеної ІВ Установи, Нової ІВ Установи).</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 xml:space="preserve">(Нова ІВ (нові патентоздатні технічні рішення, нове ноу-хау)  за рахунок </w:t>
      </w:r>
      <w:r w:rsidRPr="009736B7">
        <w:rPr>
          <w:rFonts w:eastAsiaTheme="minorHAnsi" w:cstheme="minorBidi"/>
          <w:i/>
          <w:szCs w:val="22"/>
          <w:lang w:eastAsia="en-US"/>
        </w:rPr>
        <w:lastRenderedPageBreak/>
        <w:t>фінансування китайської сторони не створюється).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1.3. Якщо Результати, що передаються, Раніше створена ІВ та Нова ІВ містять конфіденційну інформацію, використання зазначеної інформації здійснюється з д</w:t>
      </w:r>
      <w:r w:rsidRPr="009736B7">
        <w:rPr>
          <w:rFonts w:eastAsiaTheme="minorHAnsi" w:cstheme="minorBidi"/>
          <w:color w:val="FF0000"/>
          <w:szCs w:val="22"/>
          <w:lang w:eastAsia="en-US"/>
        </w:rPr>
        <w:t>отр</w:t>
      </w:r>
      <w:r w:rsidRPr="009736B7">
        <w:rPr>
          <w:rFonts w:eastAsiaTheme="minorHAnsi" w:cstheme="minorBidi"/>
          <w:szCs w:val="22"/>
          <w:lang w:eastAsia="en-US"/>
        </w:rPr>
        <w:t xml:space="preserve">иманням вимог щодо збереження її у </w:t>
      </w:r>
      <w:r w:rsidRPr="009736B7">
        <w:rPr>
          <w:rFonts w:eastAsiaTheme="minorHAnsi" w:cstheme="minorBidi"/>
          <w:color w:val="000000" w:themeColor="text1"/>
          <w:szCs w:val="22"/>
          <w:lang w:eastAsia="en-US"/>
        </w:rPr>
        <w:t xml:space="preserve">конфіденційності, визначених </w:t>
      </w:r>
      <w:r w:rsidRPr="009736B7">
        <w:rPr>
          <w:rFonts w:eastAsiaTheme="minorHAnsi" w:cstheme="minorBidi"/>
          <w:szCs w:val="22"/>
          <w:lang w:eastAsia="en-US"/>
        </w:rPr>
        <w:t xml:space="preserve">п. 9 Договору та цим Додатком.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1.4. Використання Результатів робіт, що передаються Організації, Раніше створеної ІВ Установи, Нової ІВ Установи здійснюється Організацією відповідно до умов, визначених цим Додатком. </w:t>
      </w:r>
    </w:p>
    <w:p w:rsidR="0088458D" w:rsidRPr="009736B7" w:rsidRDefault="0088458D" w:rsidP="0088458D">
      <w:pPr>
        <w:widowControl w:val="0"/>
        <w:jc w:val="center"/>
        <w:rPr>
          <w:rFonts w:eastAsiaTheme="minorHAnsi" w:cstheme="minorBidi"/>
          <w:b/>
          <w:lang w:eastAsia="en-US"/>
        </w:rPr>
      </w:pPr>
      <w:r w:rsidRPr="009736B7">
        <w:rPr>
          <w:rFonts w:eastAsiaTheme="minorHAnsi" w:cstheme="minorBidi"/>
          <w:b/>
          <w:lang w:eastAsia="en-US"/>
        </w:rPr>
        <w:t>2. Умови використання Результатів робіт</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2.1. </w:t>
      </w:r>
      <w:r w:rsidRPr="009736B7">
        <w:rPr>
          <w:rFonts w:eastAsiaTheme="minorHAnsi" w:cstheme="minorBidi"/>
          <w:i/>
          <w:szCs w:val="22"/>
          <w:lang w:eastAsia="en-US"/>
        </w:rPr>
        <w:t>Використання Виробу.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При переданні Організації екземпляру _____________(далі </w:t>
      </w:r>
      <w:r w:rsidRPr="009736B7">
        <w:rPr>
          <w:rFonts w:eastAsiaTheme="minorHAnsi"/>
          <w:szCs w:val="22"/>
          <w:lang w:eastAsia="en-US"/>
        </w:rPr>
        <w:t>‒</w:t>
      </w:r>
      <w:r w:rsidRPr="009736B7">
        <w:rPr>
          <w:rFonts w:eastAsiaTheme="minorHAnsi" w:cstheme="minorBidi"/>
          <w:szCs w:val="22"/>
          <w:lang w:eastAsia="en-US"/>
        </w:rPr>
        <w:t xml:space="preserve">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У випадку, якщо виріб містить Ноу-хау, що зазначається у документації, яка передається згідно п. 2.2, Організація має забезпечити заходи, що унеможливлюють доступ до Виробу осіб інших ніж ті, що мають право доступу до  конфіденційної інформації згідно </w:t>
      </w:r>
      <w:r w:rsidRPr="009736B7">
        <w:rPr>
          <w:rFonts w:eastAsiaTheme="minorHAnsi" w:cstheme="minorBidi"/>
          <w:color w:val="000000" w:themeColor="text1"/>
          <w:szCs w:val="22"/>
          <w:lang w:eastAsia="en-US"/>
        </w:rPr>
        <w:t>п. 2</w:t>
      </w:r>
      <w:r w:rsidRPr="009736B7">
        <w:rPr>
          <w:rFonts w:eastAsiaTheme="minorHAnsi" w:cstheme="minorBidi"/>
          <w:color w:val="FF0000"/>
          <w:szCs w:val="22"/>
          <w:lang w:eastAsia="en-US"/>
        </w:rPr>
        <w:t xml:space="preserve"> </w:t>
      </w:r>
      <w:r w:rsidRPr="009736B7">
        <w:rPr>
          <w:rFonts w:eastAsiaTheme="minorHAnsi" w:cstheme="minorBidi"/>
          <w:szCs w:val="22"/>
          <w:lang w:eastAsia="en-US"/>
        </w:rPr>
        <w:t>Договору.</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szCs w:val="22"/>
          <w:lang w:eastAsia="en-US"/>
        </w:rPr>
        <w:t xml:space="preserve">2.2. </w:t>
      </w:r>
      <w:r w:rsidRPr="009736B7">
        <w:rPr>
          <w:rFonts w:eastAsiaTheme="minorHAnsi" w:cstheme="minorBidi"/>
          <w:i/>
          <w:szCs w:val="22"/>
          <w:lang w:eastAsia="en-US"/>
        </w:rPr>
        <w:t>Використання звіту, у тому числі документації, що містить опис Виробу (опис Технології (способу).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2.3. Використання звіту, у тому числі документації, що містить опис Виробу (Технології) має здійснюватися лише працівниками Організації, якщо цим договором не встановлено інше.</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якщо документація містить конфіденційну інформацію, що віднесе</w:t>
      </w:r>
      <w:r w:rsidRPr="009736B7">
        <w:rPr>
          <w:rFonts w:eastAsiaTheme="minorHAnsi" w:cstheme="minorBidi"/>
          <w:color w:val="FF0000"/>
          <w:szCs w:val="22"/>
          <w:lang w:eastAsia="en-US"/>
        </w:rPr>
        <w:t>на</w:t>
      </w:r>
      <w:r w:rsidRPr="009736B7">
        <w:rPr>
          <w:rFonts w:eastAsiaTheme="minorHAnsi" w:cstheme="minorBidi"/>
          <w:szCs w:val="22"/>
          <w:lang w:eastAsia="en-US"/>
        </w:rPr>
        <w:t xml:space="preserve"> до 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Використання документації у цьому випадку здійснюється працівниками Організац</w:t>
      </w:r>
      <w:r w:rsidRPr="009736B7">
        <w:rPr>
          <w:rFonts w:eastAsiaTheme="minorHAnsi" w:cstheme="minorBidi"/>
          <w:color w:val="FF0000"/>
          <w:szCs w:val="22"/>
          <w:lang w:eastAsia="en-US"/>
        </w:rPr>
        <w:t>ії</w:t>
      </w:r>
      <w:r w:rsidRPr="009736B7">
        <w:rPr>
          <w:rFonts w:eastAsiaTheme="minorHAnsi" w:cstheme="minorBidi"/>
          <w:szCs w:val="22"/>
          <w:lang w:eastAsia="en-US"/>
        </w:rPr>
        <w:t>, з 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3. Умови використання об’єктів права інтелектуальної власності, ноу-хау</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3.1. </w:t>
      </w:r>
      <w:r w:rsidRPr="009736B7">
        <w:rPr>
          <w:rFonts w:eastAsiaTheme="minorHAnsi" w:cstheme="minorBidi"/>
          <w:b/>
          <w:szCs w:val="22"/>
          <w:lang w:eastAsia="en-US"/>
        </w:rPr>
        <w:t>Раніше створена ІВ Установи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Виріб (Технологія) містить або вироблений з застосування наступної Раніше створеної 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(б) Винахід __________________________, патент № 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Корисна модель____________________, патент № 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що були створені до підписання цього договору та майнові права на які належать Установі.</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3.2. </w:t>
      </w:r>
      <w:r w:rsidRPr="009736B7">
        <w:rPr>
          <w:rFonts w:eastAsiaTheme="minorHAnsi" w:cstheme="minorBidi"/>
          <w:b/>
          <w:szCs w:val="22"/>
          <w:lang w:eastAsia="en-US"/>
        </w:rPr>
        <w:t xml:space="preserve">Нова ІВ Установи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створена Установою за цим Договором.</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3.3. </w:t>
      </w:r>
      <w:r w:rsidRPr="009736B7">
        <w:rPr>
          <w:rFonts w:eastAsiaTheme="minorHAnsi" w:cstheme="minorBidi"/>
          <w:b/>
          <w:szCs w:val="22"/>
          <w:lang w:eastAsia="en-US"/>
        </w:rPr>
        <w:t>Ліцензії</w:t>
      </w:r>
    </w:p>
    <w:p w:rsidR="0088458D" w:rsidRPr="009736B7" w:rsidRDefault="0088458D" w:rsidP="0088458D">
      <w:pPr>
        <w:widowControl w:val="0"/>
        <w:rPr>
          <w:color w:val="000000"/>
        </w:rPr>
      </w:pPr>
      <w:r w:rsidRPr="009736B7">
        <w:rPr>
          <w:rFonts w:eastAsiaTheme="minorHAnsi" w:cstheme="minorBidi"/>
          <w:szCs w:val="22"/>
          <w:lang w:eastAsia="en-US"/>
        </w:rPr>
        <w:t xml:space="preserve">Установа надає Організації </w:t>
      </w:r>
      <w:r w:rsidRPr="009736B7">
        <w:rPr>
          <w:color w:val="000000"/>
        </w:rPr>
        <w:t>невиключну оплатну ліцензію</w:t>
      </w:r>
      <w:r w:rsidRPr="009736B7">
        <w:t xml:space="preserve"> </w:t>
      </w:r>
      <w:r w:rsidRPr="009736B7">
        <w:rPr>
          <w:color w:val="000000"/>
        </w:rPr>
        <w:t>на використання Раніше створеної ІВ Установи та невиключну (</w:t>
      </w:r>
      <w:r w:rsidRPr="009736B7">
        <w:rPr>
          <w:i/>
          <w:color w:val="000000"/>
        </w:rPr>
        <w:t>одиночну</w:t>
      </w:r>
      <w:r w:rsidRPr="009736B7">
        <w:rPr>
          <w:color w:val="000000"/>
        </w:rPr>
        <w:t xml:space="preserve">) ліцензію на використання Нової ІВ Установи на наступних умовах: </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 xml:space="preserve">(а) </w:t>
      </w:r>
      <w:r w:rsidRPr="009736B7">
        <w:rPr>
          <w:rFonts w:eastAsiaTheme="minorHAnsi" w:cstheme="minorBidi"/>
          <w:b/>
          <w:i/>
          <w:szCs w:val="22"/>
          <w:lang w:eastAsia="en-US"/>
        </w:rPr>
        <w:t>Спосіб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w:t>
      </w:r>
      <w:r w:rsidRPr="009736B7">
        <w:rPr>
          <w:rFonts w:eastAsiaTheme="minorHAnsi" w:cstheme="minorBidi"/>
          <w:i/>
          <w:iCs/>
          <w:szCs w:val="22"/>
          <w:lang w:eastAsia="en-US"/>
        </w:rPr>
        <w:t>у випадку Виробу</w:t>
      </w:r>
      <w:r w:rsidRPr="009736B7">
        <w:rPr>
          <w:rFonts w:eastAsiaTheme="minorHAnsi" w:cstheme="minorBidi"/>
          <w:szCs w:val="22"/>
          <w:lang w:eastAsia="en-US"/>
        </w:rPr>
        <w:t xml:space="preserve">)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Для: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виготовлення Виробу (далі – Продукція),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застосування Продукції,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пропонування Продукції для продажу, в тому числі через Інтернет,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продаж Продукції;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зберігання Продукції в зазначених цілях.</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Технології)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Для: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застосування Технології з метою виготовлення _____________________ (далі – Продукція).  </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(б) </w:t>
      </w:r>
      <w:r w:rsidRPr="009736B7">
        <w:rPr>
          <w:rFonts w:eastAsiaTheme="minorHAnsi" w:cstheme="minorBidi"/>
          <w:b/>
          <w:i/>
          <w:szCs w:val="22"/>
          <w:lang w:eastAsia="en-US"/>
        </w:rPr>
        <w:t>Територія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Територією використання є територія КНР.</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(в) </w:t>
      </w:r>
      <w:r w:rsidRPr="009736B7">
        <w:rPr>
          <w:rFonts w:eastAsiaTheme="minorHAnsi" w:cstheme="minorBidi"/>
          <w:b/>
          <w:i/>
          <w:szCs w:val="22"/>
          <w:lang w:eastAsia="en-US"/>
        </w:rPr>
        <w:t>Термін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Ліцензії, зазначені у цьому пункті, на використання об’єктів, що є:</w:t>
      </w:r>
    </w:p>
    <w:p w:rsidR="0088458D" w:rsidRPr="009736B7" w:rsidRDefault="0088458D" w:rsidP="0088458D">
      <w:pPr>
        <w:widowControl w:val="0"/>
        <w:rPr>
          <w:rFonts w:eastAsiaTheme="minorHAnsi" w:cstheme="minorBidi"/>
          <w:szCs w:val="22"/>
          <w:lang w:eastAsia="en-US"/>
        </w:rPr>
      </w:pPr>
      <w:r w:rsidRPr="009736B7">
        <w:rPr>
          <w:rFonts w:eastAsiaTheme="minorHAnsi"/>
          <w:szCs w:val="22"/>
          <w:lang w:eastAsia="en-US"/>
        </w:rPr>
        <w:t>‒</w:t>
      </w:r>
      <w:r w:rsidRPr="009736B7">
        <w:rPr>
          <w:rFonts w:eastAsiaTheme="minorHAnsi" w:cstheme="minorBidi"/>
          <w:szCs w:val="22"/>
          <w:lang w:eastAsia="en-US"/>
        </w:rPr>
        <w:t xml:space="preserve"> ноу-хау (творами наукового, технічного характеру) надається на ___ років;</w:t>
      </w:r>
    </w:p>
    <w:p w:rsidR="0088458D" w:rsidRPr="009736B7" w:rsidRDefault="0088458D" w:rsidP="0088458D">
      <w:pPr>
        <w:widowControl w:val="0"/>
        <w:rPr>
          <w:rFonts w:eastAsiaTheme="minorHAnsi" w:cstheme="minorBidi"/>
          <w:szCs w:val="22"/>
          <w:lang w:eastAsia="en-US"/>
        </w:rPr>
      </w:pPr>
      <w:r w:rsidRPr="009736B7">
        <w:rPr>
          <w:rFonts w:eastAsiaTheme="minorHAnsi"/>
          <w:szCs w:val="22"/>
          <w:lang w:eastAsia="en-US"/>
        </w:rPr>
        <w:t>‒</w:t>
      </w:r>
      <w:r w:rsidRPr="009736B7">
        <w:rPr>
          <w:rFonts w:eastAsiaTheme="minorHAnsi" w:cstheme="minorBidi"/>
          <w:szCs w:val="22"/>
          <w:lang w:eastAsia="en-US"/>
        </w:rPr>
        <w:t xml:space="preserve"> винаходом (корисною моделлю) надається на ___років.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Якщо термін надання ліцензій на ноу-хау (твори наукового, науково-технічного </w:t>
      </w:r>
      <w:r w:rsidRPr="009736B7">
        <w:rPr>
          <w:rFonts w:eastAsiaTheme="minorHAnsi" w:cstheme="minorBidi"/>
          <w:szCs w:val="22"/>
          <w:lang w:eastAsia="en-US"/>
        </w:rPr>
        <w:lastRenderedPageBreak/>
        <w:t>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(г) </w:t>
      </w:r>
      <w:r w:rsidRPr="009736B7">
        <w:rPr>
          <w:rFonts w:eastAsiaTheme="minorHAnsi" w:cstheme="minorBidi"/>
          <w:b/>
          <w:i/>
          <w:szCs w:val="22"/>
          <w:lang w:eastAsia="en-US"/>
        </w:rPr>
        <w:t>Субліцензування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Право субліцензування Раніше створеної ІВ Установи, Нової ІВ Установи</w:t>
      </w:r>
      <w:r w:rsidRPr="009736B7">
        <w:rPr>
          <w:rFonts w:eastAsiaTheme="minorHAnsi" w:cstheme="minorBidi"/>
          <w:i/>
          <w:szCs w:val="22"/>
          <w:lang w:eastAsia="en-US"/>
        </w:rPr>
        <w:t xml:space="preserve"> </w:t>
      </w:r>
      <w:r w:rsidRPr="009736B7">
        <w:rPr>
          <w:rFonts w:eastAsiaTheme="minorHAnsi" w:cstheme="minorBidi"/>
          <w:szCs w:val="22"/>
          <w:lang w:eastAsia="en-US"/>
        </w:rPr>
        <w:t xml:space="preserve">не надається.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При вирішенні питань використання Результатів, що передаються, Раніше створеної ІВ Установи та Нової ІВ Установи  в організаціях та на підприємствах КНР ліцензійні договори на використання зазначеної інтелектуальної власності з китайськими організаціями та підприємствами укладаються Установою.</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3.4. </w:t>
      </w:r>
      <w:r w:rsidRPr="009736B7">
        <w:rPr>
          <w:rFonts w:eastAsiaTheme="minorHAnsi" w:cstheme="minorBidi"/>
          <w:b/>
          <w:szCs w:val="22"/>
          <w:lang w:eastAsia="en-US"/>
        </w:rPr>
        <w:t>Інші умови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(б) Сторони у термін до укладання акту здачі‒ приймання робіт за Договором (здачі-приймання робіт за етапом Договору) можуть уточнити ОІВ, ноу-хау, що складають Нову ІВ Установи Нову ІВ УО, що оформлюється додатком до Договору.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(в) У випадку невикористання Організацією Раніше створеної ІВ Установи, Нової ІВ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Сторони протягом 30 днів після розірвання Договору можуть погодити умови укладання договору про надання Організації прав використання Раніше створеної ІВ Установи, Нової ІВ Установи на умовах надання невиключної оплатної ліцензії.</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4. Ліцензійні платежі</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4.1. За надання права використання Раніше створеної ІВ Установи, Нової ІВ Установи </w:t>
      </w:r>
      <w:r w:rsidRPr="009736B7">
        <w:t>Організація</w:t>
      </w:r>
      <w:r w:rsidRPr="009736B7">
        <w:rPr>
          <w:rFonts w:eastAsiaTheme="minorHAnsi" w:cstheme="minorBidi"/>
          <w:szCs w:val="22"/>
          <w:lang w:eastAsia="en-US"/>
        </w:rPr>
        <w:t xml:space="preserve"> виплачує Установі платежі (періодичні та/або паушальні (фіксовані), надалі – Роялті) у розмірі:</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 %  доходу від продажу продукції [</w:t>
      </w:r>
      <w:r w:rsidRPr="009736B7">
        <w:rPr>
          <w:rFonts w:eastAsiaTheme="minorHAnsi" w:cstheme="minorBidi"/>
          <w:i/>
          <w:szCs w:val="22"/>
          <w:lang w:eastAsia="en-US"/>
        </w:rPr>
        <w:t>проведення робіт, надання послуг</w:t>
      </w:r>
      <w:r w:rsidRPr="009736B7">
        <w:rPr>
          <w:rFonts w:eastAsiaTheme="minorHAnsi" w:cstheme="minorBidi"/>
          <w:szCs w:val="22"/>
          <w:lang w:eastAsia="en-US"/>
        </w:rPr>
        <w:t>] виготовленої та реалізованої Організацією з використанням Раніше створеної ІВ Установи та/або Нової ІВ Установи (далі Продукція) за Звітний період ______ (</w:t>
      </w:r>
      <w:r w:rsidRPr="009736B7">
        <w:rPr>
          <w:rFonts w:eastAsiaTheme="minorHAnsi" w:cstheme="minorBidi"/>
          <w:i/>
          <w:szCs w:val="22"/>
          <w:lang w:eastAsia="en-US"/>
        </w:rPr>
        <w:t>вказати квартал, місяць, календарний рік</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______ (</w:t>
      </w:r>
      <w:r w:rsidRPr="009736B7">
        <w:rPr>
          <w:rFonts w:eastAsiaTheme="minorHAnsi" w:cstheme="minorBidi"/>
          <w:i/>
          <w:szCs w:val="22"/>
          <w:lang w:eastAsia="en-US"/>
        </w:rPr>
        <w:t>цифрами та прописом</w:t>
      </w:r>
      <w:r w:rsidRPr="009736B7">
        <w:rPr>
          <w:rFonts w:eastAsiaTheme="minorHAnsi" w:cstheme="minorBidi"/>
          <w:szCs w:val="22"/>
          <w:lang w:eastAsia="en-US"/>
        </w:rPr>
        <w:t xml:space="preserve">) грн. за одиницю (штуку, кілограм і т.п.) Продукції, виготовленої та реалізованої </w:t>
      </w:r>
      <w:r w:rsidRPr="009736B7">
        <w:t>Організацією</w:t>
      </w:r>
      <w:r w:rsidRPr="009736B7">
        <w:rPr>
          <w:rFonts w:eastAsiaTheme="minorHAnsi" w:cstheme="minorBidi"/>
          <w:szCs w:val="22"/>
          <w:lang w:eastAsia="en-US"/>
        </w:rPr>
        <w:t xml:space="preserve"> за Звітний період _____(</w:t>
      </w:r>
      <w:r w:rsidRPr="009736B7">
        <w:rPr>
          <w:rFonts w:eastAsiaTheme="minorHAnsi" w:cstheme="minorBidi"/>
          <w:i/>
          <w:szCs w:val="22"/>
          <w:lang w:eastAsia="en-US"/>
        </w:rPr>
        <w:t>квартал, місяць, календарний рік</w:t>
      </w:r>
      <w:r w:rsidRPr="009736B7">
        <w:rPr>
          <w:rFonts w:eastAsiaTheme="minorHAnsi" w:cstheme="minorBidi"/>
          <w:szCs w:val="22"/>
          <w:lang w:eastAsia="en-US"/>
        </w:rPr>
        <w:t>) ;</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 xml:space="preserve">або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фіксовані платежі у розмірі ___ гривень, що сплачуються за _____ (</w:t>
      </w:r>
      <w:r w:rsidRPr="009736B7">
        <w:rPr>
          <w:rFonts w:eastAsiaTheme="minorHAnsi" w:cstheme="minorBidi"/>
          <w:i/>
          <w:szCs w:val="22"/>
          <w:lang w:eastAsia="en-US"/>
        </w:rPr>
        <w:t>квартал, місяць, календарний рік</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 %  від економії при застосуванні Раніше створеної ІВ Установи та/або Нової ІВ Установи за Звітний період ______ (</w:t>
      </w:r>
      <w:r w:rsidRPr="009736B7">
        <w:rPr>
          <w:rFonts w:eastAsiaTheme="minorHAnsi" w:cstheme="minorBidi"/>
          <w:i/>
          <w:szCs w:val="22"/>
          <w:lang w:eastAsia="en-US"/>
        </w:rPr>
        <w:t>вказати квартал, місяць, календарний рік</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lastRenderedPageBreak/>
        <w:t>або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фіксований платіж у розмірі …. грн, що перераховується до …. (</w:t>
      </w:r>
      <w:r w:rsidRPr="009736B7">
        <w:rPr>
          <w:rFonts w:eastAsiaTheme="minorHAnsi" w:cstheme="minorBidi"/>
          <w:i/>
          <w:szCs w:val="22"/>
          <w:lang w:eastAsia="en-US"/>
        </w:rPr>
        <w:t>термін</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фіксований платіж у розмірі …. грн, що перераховується до …. (</w:t>
      </w:r>
      <w:r w:rsidRPr="009736B7">
        <w:rPr>
          <w:rFonts w:eastAsiaTheme="minorHAnsi" w:cstheme="minorBidi"/>
          <w:i/>
          <w:szCs w:val="22"/>
          <w:lang w:eastAsia="en-US"/>
        </w:rPr>
        <w:t>термін</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 %  доходу від продажу Продукції, виготовленої та реалізованої Організацією</w:t>
      </w:r>
      <w:r w:rsidRPr="009736B7">
        <w:rPr>
          <w:rFonts w:eastAsiaTheme="minorHAnsi" w:cstheme="minorBidi"/>
          <w:i/>
          <w:szCs w:val="22"/>
          <w:lang w:eastAsia="en-US"/>
        </w:rPr>
        <w:t xml:space="preserve"> </w:t>
      </w:r>
      <w:r w:rsidRPr="009736B7">
        <w:rPr>
          <w:rFonts w:eastAsiaTheme="minorHAnsi" w:cstheme="minorBidi"/>
          <w:szCs w:val="22"/>
          <w:lang w:eastAsia="en-US"/>
        </w:rPr>
        <w:t>за Звітний період ______ (</w:t>
      </w:r>
      <w:r w:rsidRPr="009736B7">
        <w:rPr>
          <w:rFonts w:eastAsiaTheme="minorHAnsi" w:cstheme="minorBidi"/>
          <w:i/>
          <w:szCs w:val="22"/>
          <w:lang w:eastAsia="en-US"/>
        </w:rPr>
        <w:t>вказати квартал, місяць, календарний рік</w:t>
      </w:r>
      <w:r w:rsidRPr="009736B7">
        <w:rPr>
          <w:rFonts w:eastAsiaTheme="minorHAnsi" w:cstheme="minorBidi"/>
          <w:szCs w:val="22"/>
          <w:lang w:eastAsia="en-US"/>
        </w:rPr>
        <w:t>), що сплачується, починаючи з … (</w:t>
      </w:r>
      <w:r w:rsidRPr="009736B7">
        <w:rPr>
          <w:rFonts w:eastAsiaTheme="minorHAnsi" w:cstheme="minorBidi"/>
          <w:i/>
          <w:szCs w:val="22"/>
          <w:lang w:eastAsia="en-US"/>
        </w:rPr>
        <w:t>дата, з якої здійснюється сплата періодичних платежів</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 комбінація із наведених вище умов.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4.2. Платежі (роялті) перераховуються </w:t>
      </w:r>
      <w:r w:rsidRPr="009736B7">
        <w:t>Організацією</w:t>
      </w:r>
      <w:r w:rsidRPr="009736B7">
        <w:rPr>
          <w:rFonts w:eastAsiaTheme="minorHAnsi" w:cstheme="minorBidi"/>
          <w:szCs w:val="22"/>
          <w:lang w:eastAsia="en-US"/>
        </w:rPr>
        <w:t xml:space="preserve"> Установі протягом 10 днів, що настають за Звітним періодом.</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4.3. </w:t>
      </w:r>
      <w:r w:rsidRPr="009736B7">
        <w:t>Організація</w:t>
      </w:r>
      <w:r w:rsidRPr="009736B7">
        <w:rPr>
          <w:rFonts w:eastAsiaTheme="minorHAnsi" w:cstheme="minorBidi"/>
          <w:szCs w:val="22"/>
          <w:lang w:eastAsia="en-US"/>
        </w:rPr>
        <w:t xml:space="preserve"> зобов’язується вести спеціальні записи, в яких буде заноситися такі дані щодо Звітного періоду: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кількість одиниць Продукції, що виготовлено </w:t>
      </w:r>
      <w:r w:rsidRPr="009736B7">
        <w:t>Організацією</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кількість одиниць Продукції, реалізованих </w:t>
      </w:r>
      <w:r w:rsidRPr="009736B7">
        <w:t>Організацією</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ціна реалізації одиниці Продукції, проданої у звітний період;</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сума коштів, отриманих від реалізації Продукції у звітний період;</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інші дані, що мають значення для розрахунку Роялті.</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i/>
          <w:szCs w:val="22"/>
          <w:lang w:eastAsia="en-US"/>
        </w:rPr>
        <w:t>(Залежно від Раніше створеної ІВ Установи, Нової ІВ Установи, Результатів робіт, що передаються Організації, – перелік показників у п. 4.3 може уточнюватись)</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4.4. </w:t>
      </w:r>
      <w:r w:rsidRPr="009736B7">
        <w:rPr>
          <w:rFonts w:eastAsiaTheme="minorHAnsi" w:cstheme="minorBidi"/>
          <w:i/>
          <w:szCs w:val="22"/>
          <w:lang w:eastAsia="en-US"/>
        </w:rPr>
        <w:t>Установа</w:t>
      </w:r>
      <w:r w:rsidRPr="009736B7">
        <w:rPr>
          <w:rFonts w:eastAsiaTheme="minorHAnsi" w:cstheme="minorBidi"/>
          <w:szCs w:val="22"/>
          <w:lang w:eastAsia="en-US"/>
        </w:rPr>
        <w:t xml:space="preserve"> має право здійснювати перевірку даних, вказаних у п. 4.3, бухгалтерської та іншої документації Організації, що стосується виготовлення та продажу Продукції через уповноваженого ним представника.</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Витрати на таку перевірку буде нести Установа.</w:t>
      </w:r>
    </w:p>
    <w:p w:rsidR="0088458D" w:rsidRPr="009736B7" w:rsidRDefault="0088458D" w:rsidP="0088458D">
      <w:pPr>
        <w:widowControl w:val="0"/>
        <w:rPr>
          <w:rFonts w:eastAsiaTheme="minorHAnsi" w:cstheme="minorBidi"/>
          <w:szCs w:val="22"/>
          <w:lang w:eastAsia="en-US"/>
        </w:rPr>
      </w:pPr>
      <w:r w:rsidRPr="009736B7">
        <w:t>Організація</w:t>
      </w:r>
      <w:r w:rsidRPr="009736B7">
        <w:rPr>
          <w:rFonts w:eastAsiaTheme="minorHAnsi" w:cstheme="minorBidi"/>
          <w:szCs w:val="22"/>
          <w:lang w:eastAsia="en-US"/>
        </w:rPr>
        <w:t xml:space="preserve"> зобов'язується забезпечити можливість такої перевірки.</w:t>
      </w:r>
    </w:p>
    <w:p w:rsidR="0088458D" w:rsidRPr="009736B7" w:rsidRDefault="0088458D" w:rsidP="0088458D">
      <w:pPr>
        <w:widowControl w:val="0"/>
        <w:rPr>
          <w:rFonts w:eastAsiaTheme="minorHAnsi" w:cstheme="minorBidi"/>
          <w:color w:val="000000" w:themeColor="text1"/>
          <w:szCs w:val="22"/>
          <w:lang w:eastAsia="en-US"/>
        </w:rPr>
      </w:pPr>
      <w:r w:rsidRPr="009736B7">
        <w:rPr>
          <w:rFonts w:eastAsiaTheme="minorHAnsi" w:cstheme="minorBidi"/>
          <w:szCs w:val="22"/>
          <w:lang w:eastAsia="en-US"/>
        </w:rPr>
        <w:t xml:space="preserve">4.5. </w:t>
      </w:r>
      <w:r w:rsidRPr="009736B7">
        <w:t xml:space="preserve">Організація </w:t>
      </w:r>
      <w:r w:rsidRPr="009736B7">
        <w:rPr>
          <w:rFonts w:eastAsiaTheme="minorHAnsi" w:cstheme="minorBidi"/>
          <w:szCs w:val="22"/>
          <w:lang w:eastAsia="en-US"/>
        </w:rPr>
        <w:t xml:space="preserve"> протягом 10 днів, наступних за Звітним періодом, надсилає Організації дані, зазначені у п. 4.3. цього </w:t>
      </w:r>
      <w:r w:rsidRPr="009736B7">
        <w:rPr>
          <w:rFonts w:eastAsiaTheme="minorHAnsi" w:cstheme="minorBidi"/>
          <w:color w:val="000000" w:themeColor="text1"/>
          <w:szCs w:val="22"/>
          <w:lang w:eastAsia="en-US"/>
        </w:rPr>
        <w:t>Додатку.</w:t>
      </w:r>
    </w:p>
    <w:p w:rsidR="0088458D" w:rsidRPr="009736B7" w:rsidRDefault="0088458D" w:rsidP="0088458D">
      <w:pPr>
        <w:widowControl w:val="0"/>
        <w:rPr>
          <w:rFonts w:eastAsiaTheme="minorHAnsi" w:cstheme="minorBidi"/>
          <w:color w:val="000000" w:themeColor="text1"/>
          <w:szCs w:val="22"/>
          <w:lang w:eastAsia="en-US"/>
        </w:rPr>
      </w:pPr>
      <w:r w:rsidRPr="009736B7">
        <w:rPr>
          <w:rFonts w:eastAsiaTheme="minorHAnsi" w:cstheme="minorBidi"/>
          <w:color w:val="000000" w:themeColor="text1"/>
          <w:szCs w:val="22"/>
          <w:lang w:eastAsia="en-US"/>
        </w:rPr>
        <w:t>4.6. При укладанні Установою (</w:t>
      </w:r>
      <w:r w:rsidRPr="009736B7">
        <w:rPr>
          <w:rFonts w:eastAsiaTheme="minorHAnsi" w:cstheme="minorBidi"/>
          <w:i/>
          <w:iCs/>
          <w:color w:val="000000" w:themeColor="text1"/>
          <w:szCs w:val="22"/>
          <w:lang w:eastAsia="en-US"/>
        </w:rPr>
        <w:t>Установою та Організацією спільно</w:t>
      </w:r>
      <w:r w:rsidRPr="009736B7">
        <w:rPr>
          <w:rFonts w:eastAsiaTheme="minorHAnsi" w:cstheme="minorBidi"/>
          <w:color w:val="000000" w:themeColor="text1"/>
          <w:szCs w:val="22"/>
          <w:lang w:eastAsia="en-US"/>
        </w:rPr>
        <w:t>) ліцензійних договорів на використання Раніше створеної ІВ та Нової ІВ с підприємствами та організаціями КНР у договорах передбачається, що __% ліцензійних платежів, виплачуються Установі, ___% ліцензійних платежів виплачуються Організації.</w:t>
      </w:r>
    </w:p>
    <w:p w:rsidR="0088458D" w:rsidRPr="009736B7" w:rsidRDefault="0088458D" w:rsidP="0088458D">
      <w:pPr>
        <w:widowControl w:val="0"/>
        <w:rPr>
          <w:rFonts w:eastAsiaTheme="minorHAnsi" w:cstheme="minorBidi"/>
          <w:color w:val="000000" w:themeColor="text1"/>
          <w:szCs w:val="22"/>
          <w:lang w:eastAsia="en-US"/>
        </w:rPr>
      </w:pPr>
      <w:r w:rsidRPr="009736B7">
        <w:rPr>
          <w:rFonts w:eastAsiaTheme="minorHAnsi" w:cstheme="minorBidi"/>
          <w:color w:val="000000" w:themeColor="text1"/>
          <w:szCs w:val="22"/>
          <w:lang w:eastAsia="en-US"/>
        </w:rPr>
        <w:t>Ліцензійні платежі відповідно до цього пункту включають як фіксовані, так і періодичні платежі.</w:t>
      </w:r>
    </w:p>
    <w:p w:rsidR="0088458D" w:rsidRPr="009736B7" w:rsidRDefault="0088458D" w:rsidP="0088458D">
      <w:pPr>
        <w:widowControl w:val="0"/>
        <w:rPr>
          <w:rFonts w:eastAsiaTheme="minorHAnsi" w:cstheme="minorBidi"/>
          <w:color w:val="000000" w:themeColor="text1"/>
          <w:szCs w:val="22"/>
          <w:lang w:eastAsia="en-US"/>
        </w:rPr>
      </w:pPr>
    </w:p>
    <w:p w:rsidR="0088458D" w:rsidRPr="009736B7" w:rsidRDefault="0088458D" w:rsidP="0088458D">
      <w:pPr>
        <w:widowControl w:val="0"/>
        <w:rPr>
          <w:b/>
          <w:color w:val="000000" w:themeColor="text1"/>
          <w:sz w:val="22"/>
          <w:szCs w:val="22"/>
        </w:rPr>
        <w:sectPr w:rsidR="0088458D" w:rsidRPr="009736B7" w:rsidSect="009C1A3F">
          <w:pgSz w:w="11909" w:h="16834"/>
          <w:pgMar w:top="1191" w:right="794" w:bottom="1191" w:left="1644" w:header="709" w:footer="709" w:gutter="0"/>
          <w:cols w:space="60"/>
          <w:noEndnote/>
          <w:docGrid w:linePitch="326"/>
        </w:sectPr>
      </w:pP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lastRenderedPageBreak/>
        <w:t>Додаток 4</w:t>
      </w: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реалізації науково-технічного про</w:t>
      </w:r>
      <w:r w:rsidR="004561BF"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 xml:space="preserve">Південної та Південно-Східної Азії (Додатку  </w:t>
      </w:r>
      <w:r w:rsidR="0041572A" w:rsidRPr="009736B7">
        <w:rPr>
          <w:color w:val="000000" w:themeColor="text1"/>
          <w:sz w:val="22"/>
          <w:szCs w:val="22"/>
        </w:rPr>
        <w:t>7</w:t>
      </w:r>
      <w:r w:rsidRPr="009736B7">
        <w:rPr>
          <w:color w:val="000000" w:themeColor="text1"/>
          <w:sz w:val="22"/>
          <w:szCs w:val="22"/>
        </w:rPr>
        <w:t>.1)</w:t>
      </w:r>
    </w:p>
    <w:p w:rsidR="0088458D" w:rsidRPr="009736B7" w:rsidRDefault="0088458D" w:rsidP="0088458D">
      <w:pPr>
        <w:widowControl w:val="0"/>
        <w:spacing w:after="0"/>
        <w:ind w:firstLine="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jc w:val="right"/>
        <w:rPr>
          <w:color w:val="000000" w:themeColor="text1"/>
          <w:sz w:val="20"/>
          <w:szCs w:val="20"/>
        </w:rPr>
      </w:pPr>
    </w:p>
    <w:p w:rsidR="0088458D" w:rsidRPr="009736B7" w:rsidRDefault="0088458D" w:rsidP="0088458D">
      <w:pPr>
        <w:widowControl w:val="0"/>
        <w:spacing w:after="0"/>
        <w:jc w:val="center"/>
        <w:rPr>
          <w:b/>
        </w:rPr>
      </w:pPr>
      <w:r w:rsidRPr="009736B7">
        <w:rPr>
          <w:b/>
        </w:rPr>
        <w:t>Права на об’єкти права інтелектуальної власності,</w:t>
      </w:r>
    </w:p>
    <w:p w:rsidR="0088458D" w:rsidRPr="009736B7" w:rsidRDefault="0088458D" w:rsidP="0088458D">
      <w:pPr>
        <w:widowControl w:val="0"/>
        <w:jc w:val="center"/>
        <w:rPr>
          <w:b/>
        </w:rPr>
      </w:pPr>
      <w:r w:rsidRPr="009736B7">
        <w:rPr>
          <w:b/>
        </w:rPr>
        <w:t>ноу-хау, що створюються та/або використовуються працівниками Установи, які виконують роботи в Організації</w:t>
      </w:r>
    </w:p>
    <w:p w:rsidR="0088458D" w:rsidRPr="009736B7" w:rsidRDefault="0088458D" w:rsidP="0088458D">
      <w:pPr>
        <w:widowControl w:val="0"/>
      </w:pPr>
    </w:p>
    <w:p w:rsidR="0088458D" w:rsidRPr="009736B7" w:rsidRDefault="0088458D" w:rsidP="0088458D">
      <w:pPr>
        <w:widowControl w:val="0"/>
        <w:jc w:val="center"/>
      </w:pPr>
      <w:r w:rsidRPr="009736B7">
        <w:t xml:space="preserve">1. </w:t>
      </w:r>
      <w:r w:rsidRPr="009736B7">
        <w:rPr>
          <w:b/>
        </w:rPr>
        <w:t>Загальні положення</w:t>
      </w:r>
    </w:p>
    <w:p w:rsidR="0088458D" w:rsidRPr="009736B7" w:rsidRDefault="0088458D" w:rsidP="0088458D">
      <w:pPr>
        <w:widowControl w:val="0"/>
      </w:pPr>
      <w:r w:rsidRPr="009736B7">
        <w:t>1.1. Положення цього Додатку застосовуються, якщо працівник Установи бере участь у виконанні Про</w:t>
      </w:r>
      <w:r w:rsidR="004561BF" w:rsidRPr="009736B7">
        <w:t>є</w:t>
      </w:r>
      <w:r w:rsidRPr="009736B7">
        <w:t xml:space="preserve">кту в Організації. </w:t>
      </w:r>
    </w:p>
    <w:p w:rsidR="0088458D" w:rsidRPr="009736B7" w:rsidRDefault="0088458D" w:rsidP="0088458D">
      <w:pPr>
        <w:widowControl w:val="0"/>
      </w:pPr>
      <w:r w:rsidRPr="009736B7">
        <w:t>1.2. У завданні на відрядження Працівника до Організації, зазначається, яка Раніше створена ІВ Установи та, якщо відомо, яка Нова ІВ може використовуватися під час виконання робіт за Про</w:t>
      </w:r>
      <w:r w:rsidR="004561BF" w:rsidRPr="009736B7">
        <w:t>є</w:t>
      </w:r>
      <w:r w:rsidRPr="009736B7">
        <w:t xml:space="preserve">ктом в Організації.  </w:t>
      </w:r>
    </w:p>
    <w:p w:rsidR="0088458D" w:rsidRPr="009736B7" w:rsidRDefault="0088458D" w:rsidP="0088458D">
      <w:pPr>
        <w:widowControl w:val="0"/>
      </w:pPr>
    </w:p>
    <w:p w:rsidR="0088458D" w:rsidRPr="009736B7" w:rsidRDefault="0088458D" w:rsidP="0088458D">
      <w:pPr>
        <w:widowControl w:val="0"/>
        <w:jc w:val="center"/>
        <w:rPr>
          <w:b/>
        </w:rPr>
      </w:pPr>
      <w:r w:rsidRPr="009736B7">
        <w:t xml:space="preserve">2. </w:t>
      </w:r>
      <w:r w:rsidRPr="009736B7">
        <w:rPr>
          <w:b/>
        </w:rPr>
        <w:t>Використання Раніше створеної ІВ</w:t>
      </w:r>
    </w:p>
    <w:p w:rsidR="0088458D" w:rsidRPr="009736B7" w:rsidRDefault="0088458D" w:rsidP="0088458D">
      <w:pPr>
        <w:widowControl w:val="0"/>
      </w:pPr>
      <w:r w:rsidRPr="009736B7">
        <w:t>2.1. Якщо Результати, що передаються, Раніше створена ІВ містять конфіденційну інформацію, використання зазначеної інформації Працівником здійснюється з дотриманням вимог щодо збереження її у конфіденційності, визначених п. 9 Договору.</w:t>
      </w:r>
    </w:p>
    <w:p w:rsidR="0088458D" w:rsidRPr="009736B7" w:rsidRDefault="0088458D" w:rsidP="0088458D">
      <w:pPr>
        <w:widowControl w:val="0"/>
      </w:pPr>
    </w:p>
    <w:p w:rsidR="0088458D" w:rsidRPr="009736B7" w:rsidRDefault="0088458D" w:rsidP="0088458D">
      <w:pPr>
        <w:widowControl w:val="0"/>
        <w:jc w:val="center"/>
        <w:rPr>
          <w:b/>
        </w:rPr>
      </w:pPr>
      <w:r w:rsidRPr="009736B7">
        <w:rPr>
          <w:b/>
        </w:rPr>
        <w:t>3. Створення та використання Нової ІВ</w:t>
      </w:r>
    </w:p>
    <w:p w:rsidR="0088458D" w:rsidRPr="009736B7" w:rsidRDefault="0088458D" w:rsidP="0088458D">
      <w:pPr>
        <w:widowControl w:val="0"/>
      </w:pPr>
      <w:r w:rsidRPr="009736B7">
        <w:t>3.1. У випадку створення працівником під час виконання Про</w:t>
      </w:r>
      <w:r w:rsidR="004561BF" w:rsidRPr="009736B7">
        <w:t>є</w:t>
      </w:r>
      <w:r w:rsidRPr="009736B7">
        <w:t xml:space="preserve">кту в Організації винаходів, документації, інших обʼєктів права інтелектуальної власності, ноу-хау - майнові права на такі обʼєкти належать Установі. </w:t>
      </w:r>
    </w:p>
    <w:p w:rsidR="0088458D" w:rsidRPr="009736B7" w:rsidRDefault="0088458D" w:rsidP="0088458D">
      <w:pPr>
        <w:widowControl w:val="0"/>
      </w:pPr>
      <w:r w:rsidRPr="009736B7">
        <w:t>3.2. Інформація щодо  винаходів, документації, інших обʼєктів права інтелектуальної власності, ноу-хау, які створено Працівником під час виконання Про</w:t>
      </w:r>
      <w:r w:rsidR="004561BF" w:rsidRPr="009736B7">
        <w:t>є</w:t>
      </w:r>
      <w:r w:rsidRPr="009736B7">
        <w:t xml:space="preserve">кту в Організації, становлять конфіденційну інформацію. </w:t>
      </w:r>
    </w:p>
    <w:p w:rsidR="0088458D" w:rsidRPr="009736B7" w:rsidRDefault="0088458D" w:rsidP="0088458D">
      <w:pPr>
        <w:widowControl w:val="0"/>
      </w:pPr>
      <w:r w:rsidRPr="009736B7">
        <w:t xml:space="preserve">Працівнику забороняється розголошення зазначеної конфіденційної інформації іншим особам. </w:t>
      </w:r>
    </w:p>
    <w:p w:rsidR="0088458D" w:rsidRPr="009736B7" w:rsidRDefault="0088458D" w:rsidP="0088458D">
      <w:pPr>
        <w:widowControl w:val="0"/>
      </w:pPr>
      <w:r w:rsidRPr="009736B7">
        <w:t xml:space="preserve">3.3. Питання використання Нової ІВ Установи Організацією визначаються Договором та Додатком 3 до Договору.  </w:t>
      </w:r>
    </w:p>
    <w:p w:rsidR="0088458D" w:rsidRPr="009736B7" w:rsidRDefault="0088458D" w:rsidP="0088458D">
      <w:pPr>
        <w:widowControl w:val="0"/>
        <w:jc w:val="right"/>
        <w:rPr>
          <w:color w:val="000000" w:themeColor="text1"/>
          <w:sz w:val="20"/>
          <w:szCs w:val="20"/>
        </w:rPr>
        <w:sectPr w:rsidR="0088458D" w:rsidRPr="009736B7" w:rsidSect="009C1A3F">
          <w:pgSz w:w="11909" w:h="16834"/>
          <w:pgMar w:top="1191" w:right="794" w:bottom="1191" w:left="1644" w:header="709" w:footer="709" w:gutter="0"/>
          <w:cols w:space="60"/>
          <w:noEndnote/>
          <w:docGrid w:linePitch="326"/>
        </w:sectPr>
      </w:pP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lastRenderedPageBreak/>
        <w:t>Додаток 5</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4561BF"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 xml:space="preserve">Південної та Південно-Східної Азії (Додатку  </w:t>
      </w:r>
      <w:r w:rsidR="0041572A" w:rsidRPr="009736B7">
        <w:rPr>
          <w:color w:val="000000" w:themeColor="text1"/>
          <w:sz w:val="22"/>
          <w:szCs w:val="22"/>
        </w:rPr>
        <w:t>7</w:t>
      </w:r>
      <w:r w:rsidRPr="009736B7">
        <w:rPr>
          <w:color w:val="000000" w:themeColor="text1"/>
          <w:sz w:val="22"/>
          <w:szCs w:val="22"/>
        </w:rPr>
        <w:t>.1)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Варіант 1</w:t>
      </w:r>
    </w:p>
    <w:p w:rsidR="0088458D" w:rsidRPr="009736B7" w:rsidRDefault="0088458D" w:rsidP="0088458D">
      <w:pPr>
        <w:widowControl w:val="0"/>
        <w:jc w:val="right"/>
        <w:rPr>
          <w:color w:val="000000"/>
          <w:sz w:val="22"/>
          <w:szCs w:val="22"/>
        </w:rPr>
      </w:pPr>
    </w:p>
    <w:p w:rsidR="0088458D" w:rsidRPr="009736B7" w:rsidRDefault="0088458D" w:rsidP="0088458D">
      <w:pPr>
        <w:widowControl w:val="0"/>
        <w:jc w:val="right"/>
        <w:rPr>
          <w:color w:val="000000"/>
          <w:sz w:val="20"/>
          <w:szCs w:val="20"/>
        </w:rPr>
      </w:pPr>
    </w:p>
    <w:p w:rsidR="0088458D" w:rsidRPr="009736B7" w:rsidRDefault="0088458D" w:rsidP="0088458D">
      <w:pPr>
        <w:widowControl w:val="0"/>
        <w:jc w:val="center"/>
        <w:rPr>
          <w:b/>
          <w:bCs/>
          <w:color w:val="FF0000"/>
          <w:lang w:eastAsia="en-US"/>
        </w:rPr>
      </w:pPr>
      <w:r w:rsidRPr="009736B7">
        <w:rPr>
          <w:b/>
          <w:color w:val="000000"/>
        </w:rPr>
        <w:t>План використання результатів досліджень</w:t>
      </w:r>
    </w:p>
    <w:p w:rsidR="0088458D" w:rsidRPr="009736B7" w:rsidRDefault="0088458D" w:rsidP="0088458D">
      <w:pPr>
        <w:widowControl w:val="0"/>
        <w:rPr>
          <w:b/>
          <w:color w:val="000000" w:themeColor="text1"/>
          <w:sz w:val="22"/>
          <w:szCs w:val="22"/>
        </w:rPr>
      </w:pPr>
    </w:p>
    <w:p w:rsidR="0088458D" w:rsidRPr="009736B7" w:rsidRDefault="0088458D" w:rsidP="0088458D">
      <w:pPr>
        <w:widowControl w:val="0"/>
        <w:rPr>
          <w:b/>
          <w:color w:val="000000" w:themeColor="text1"/>
          <w:sz w:val="22"/>
          <w:szCs w:val="22"/>
        </w:rPr>
      </w:pPr>
    </w:p>
    <w:p w:rsidR="0088458D" w:rsidRPr="009736B7" w:rsidRDefault="0088458D" w:rsidP="0088458D">
      <w:pPr>
        <w:widowControl w:val="0"/>
        <w:rPr>
          <w:b/>
          <w:color w:val="000000" w:themeColor="text1"/>
          <w:sz w:val="22"/>
          <w:szCs w:val="22"/>
        </w:rPr>
        <w:sectPr w:rsidR="0088458D" w:rsidRPr="009736B7" w:rsidSect="009C1A3F">
          <w:pgSz w:w="11909" w:h="16834"/>
          <w:pgMar w:top="1191" w:right="794" w:bottom="1191" w:left="1644" w:header="709" w:footer="709" w:gutter="0"/>
          <w:cols w:space="60"/>
          <w:noEndnote/>
          <w:docGrid w:linePitch="326"/>
        </w:sectPr>
      </w:pPr>
    </w:p>
    <w:p w:rsidR="003D58C8" w:rsidRPr="009736B7" w:rsidRDefault="003D58C8" w:rsidP="003D58C8">
      <w:pPr>
        <w:widowControl w:val="0"/>
        <w:spacing w:after="0"/>
        <w:rPr>
          <w:color w:val="000000" w:themeColor="text1"/>
        </w:rPr>
      </w:pPr>
      <w:r w:rsidRPr="009736B7">
        <w:rPr>
          <w:color w:val="000000" w:themeColor="text1"/>
        </w:rPr>
        <w:lastRenderedPageBreak/>
        <w:t xml:space="preserve">Варіант 2. Раніше створеної ІВ Установи та Нової ІВ Установи та Організації, Нової ІВ Установи та Організації та Нової ІВ, створеної сторонами спільно </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Додаток 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540762"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 xml:space="preserve">Південної та Південно-Східної Азії (Додатку  </w:t>
      </w:r>
      <w:r w:rsidR="0041572A" w:rsidRPr="009736B7">
        <w:rPr>
          <w:color w:val="000000" w:themeColor="text1"/>
          <w:sz w:val="22"/>
          <w:szCs w:val="22"/>
        </w:rPr>
        <w:t>7</w:t>
      </w:r>
      <w:r w:rsidRPr="009736B7">
        <w:rPr>
          <w:color w:val="000000" w:themeColor="text1"/>
          <w:sz w:val="22"/>
          <w:szCs w:val="22"/>
        </w:rPr>
        <w:t>.1)</w:t>
      </w:r>
    </w:p>
    <w:p w:rsidR="0088458D" w:rsidRPr="009736B7" w:rsidRDefault="0088458D" w:rsidP="0041572A">
      <w:pPr>
        <w:widowControl w:val="0"/>
        <w:spacing w:after="0"/>
        <w:jc w:val="right"/>
        <w:rPr>
          <w:color w:val="000000" w:themeColor="text1"/>
          <w:sz w:val="22"/>
          <w:szCs w:val="22"/>
        </w:rPr>
      </w:pPr>
      <w:r w:rsidRPr="009736B7">
        <w:rPr>
          <w:color w:val="000000" w:themeColor="text1"/>
          <w:sz w:val="22"/>
          <w:szCs w:val="22"/>
        </w:rPr>
        <w:t>Варіант 2</w:t>
      </w:r>
    </w:p>
    <w:p w:rsidR="0088458D" w:rsidRPr="009736B7" w:rsidRDefault="0088458D" w:rsidP="0041572A">
      <w:pPr>
        <w:widowControl w:val="0"/>
        <w:spacing w:after="0"/>
        <w:jc w:val="right"/>
        <w:rPr>
          <w:color w:val="000000"/>
          <w:sz w:val="20"/>
          <w:szCs w:val="20"/>
        </w:rPr>
      </w:pPr>
    </w:p>
    <w:p w:rsidR="0088458D" w:rsidRPr="009736B7" w:rsidRDefault="0088458D" w:rsidP="0088458D">
      <w:pPr>
        <w:widowControl w:val="0"/>
        <w:jc w:val="right"/>
        <w:rPr>
          <w:color w:val="000000"/>
          <w:sz w:val="20"/>
          <w:szCs w:val="20"/>
        </w:rPr>
      </w:pPr>
    </w:p>
    <w:p w:rsidR="0088458D" w:rsidRPr="009736B7" w:rsidRDefault="0088458D" w:rsidP="0088458D">
      <w:pPr>
        <w:widowControl w:val="0"/>
        <w:jc w:val="center"/>
        <w:rPr>
          <w:b/>
          <w:color w:val="000000"/>
        </w:rPr>
      </w:pPr>
      <w:r w:rsidRPr="009736B7">
        <w:rPr>
          <w:b/>
          <w:color w:val="000000"/>
        </w:rPr>
        <w:t>Технічне завдання</w:t>
      </w: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pPr>
    </w:p>
    <w:p w:rsidR="0088458D" w:rsidRPr="009736B7" w:rsidRDefault="0088458D" w:rsidP="0088458D">
      <w:pPr>
        <w:widowControl w:val="0"/>
        <w:rPr>
          <w:color w:val="000000"/>
          <w:sz w:val="20"/>
          <w:szCs w:val="20"/>
        </w:rPr>
        <w:sectPr w:rsidR="0088458D" w:rsidRPr="009736B7" w:rsidSect="009C1A3F">
          <w:pgSz w:w="11909" w:h="16834"/>
          <w:pgMar w:top="1191" w:right="794" w:bottom="1191" w:left="1644" w:header="709" w:footer="709" w:gutter="0"/>
          <w:cols w:space="60"/>
          <w:noEndnote/>
          <w:docGrid w:linePitch="326"/>
        </w:sectPr>
      </w:pP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lastRenderedPageBreak/>
        <w:t>Додаток 2</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475082"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 xml:space="preserve">Південної та Південно-Східної Азії (Додатку  </w:t>
      </w:r>
      <w:r w:rsidR="001C7CFB" w:rsidRPr="009736B7">
        <w:rPr>
          <w:color w:val="000000" w:themeColor="text1"/>
          <w:sz w:val="22"/>
          <w:szCs w:val="22"/>
        </w:rPr>
        <w:t>7</w:t>
      </w:r>
      <w:r w:rsidRPr="009736B7">
        <w:rPr>
          <w:color w:val="000000" w:themeColor="text1"/>
          <w:sz w:val="22"/>
          <w:szCs w:val="22"/>
        </w:rPr>
        <w:t>.1)</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Варіант 2</w:t>
      </w:r>
    </w:p>
    <w:p w:rsidR="0088458D" w:rsidRPr="009736B7" w:rsidRDefault="0088458D" w:rsidP="0088458D">
      <w:pPr>
        <w:widowControl w:val="0"/>
        <w:jc w:val="right"/>
        <w:rPr>
          <w:color w:val="000000"/>
          <w:sz w:val="18"/>
          <w:szCs w:val="18"/>
        </w:rPr>
      </w:pPr>
      <w:r w:rsidRPr="009736B7">
        <w:rPr>
          <w:color w:val="000000"/>
          <w:sz w:val="18"/>
          <w:szCs w:val="18"/>
        </w:rPr>
        <w:t xml:space="preserve"> </w:t>
      </w:r>
    </w:p>
    <w:p w:rsidR="0088458D" w:rsidRPr="009736B7" w:rsidRDefault="0088458D" w:rsidP="0088458D">
      <w:pPr>
        <w:widowControl w:val="0"/>
        <w:jc w:val="center"/>
        <w:rPr>
          <w:b/>
          <w:color w:val="000000"/>
        </w:rPr>
      </w:pPr>
      <w:r w:rsidRPr="009736B7">
        <w:rPr>
          <w:b/>
          <w:color w:val="000000"/>
        </w:rPr>
        <w:t>Календарний план</w:t>
      </w:r>
    </w:p>
    <w:tbl>
      <w:tblPr>
        <w:tblStyle w:val="1c"/>
        <w:tblW w:w="0" w:type="auto"/>
        <w:tblLayout w:type="fixed"/>
        <w:tblLook w:val="04A0" w:firstRow="1" w:lastRow="0" w:firstColumn="1" w:lastColumn="0" w:noHBand="0" w:noVBand="1"/>
      </w:tblPr>
      <w:tblGrid>
        <w:gridCol w:w="392"/>
        <w:gridCol w:w="1984"/>
        <w:gridCol w:w="993"/>
        <w:gridCol w:w="1417"/>
        <w:gridCol w:w="2268"/>
        <w:gridCol w:w="992"/>
        <w:gridCol w:w="1417"/>
        <w:gridCol w:w="1418"/>
        <w:gridCol w:w="1560"/>
        <w:gridCol w:w="992"/>
        <w:gridCol w:w="1701"/>
      </w:tblGrid>
      <w:tr w:rsidR="0088458D" w:rsidRPr="009736B7" w:rsidTr="009C1A3F">
        <w:tc>
          <w:tcPr>
            <w:tcW w:w="392" w:type="dxa"/>
            <w:vAlign w:val="center"/>
          </w:tcPr>
          <w:p w:rsidR="0088458D" w:rsidRPr="009736B7" w:rsidRDefault="0088458D" w:rsidP="009C1A3F">
            <w:pPr>
              <w:widowControl w:val="0"/>
              <w:spacing w:after="60"/>
              <w:ind w:firstLine="0"/>
              <w:jc w:val="center"/>
              <w:rPr>
                <w:b/>
              </w:rPr>
            </w:pPr>
          </w:p>
        </w:tc>
        <w:tc>
          <w:tcPr>
            <w:tcW w:w="4394" w:type="dxa"/>
            <w:gridSpan w:val="3"/>
            <w:vAlign w:val="center"/>
          </w:tcPr>
          <w:p w:rsidR="0088458D" w:rsidRPr="009736B7" w:rsidRDefault="0088458D" w:rsidP="009C1A3F">
            <w:pPr>
              <w:widowControl w:val="0"/>
              <w:spacing w:after="60"/>
              <w:ind w:firstLine="0"/>
              <w:jc w:val="center"/>
              <w:rPr>
                <w:b/>
              </w:rPr>
            </w:pPr>
            <w:r w:rsidRPr="009736B7">
              <w:rPr>
                <w:b/>
              </w:rPr>
              <w:t>Виконання Про</w:t>
            </w:r>
            <w:r w:rsidR="00AD5E9D" w:rsidRPr="009736B7">
              <w:rPr>
                <w:b/>
              </w:rPr>
              <w:t>є</w:t>
            </w:r>
            <w:r w:rsidRPr="009736B7">
              <w:rPr>
                <w:b/>
              </w:rPr>
              <w:t>кту Установою за рахунок власного фінансування або національного грантового фінансування</w:t>
            </w:r>
          </w:p>
          <w:p w:rsidR="0088458D" w:rsidRPr="009736B7" w:rsidRDefault="0088458D" w:rsidP="009C1A3F">
            <w:pPr>
              <w:widowControl w:val="0"/>
              <w:spacing w:after="60"/>
              <w:ind w:firstLine="0"/>
              <w:jc w:val="center"/>
              <w:rPr>
                <w:bCs/>
                <w:i/>
                <w:iCs/>
              </w:rPr>
            </w:pPr>
            <w:r w:rsidRPr="009736B7">
              <w:rPr>
                <w:bCs/>
                <w:i/>
                <w:iCs/>
              </w:rPr>
              <w:t>(якщо має місце)</w:t>
            </w:r>
          </w:p>
        </w:tc>
        <w:tc>
          <w:tcPr>
            <w:tcW w:w="6095" w:type="dxa"/>
            <w:gridSpan w:val="4"/>
            <w:vAlign w:val="center"/>
          </w:tcPr>
          <w:p w:rsidR="0088458D" w:rsidRPr="009736B7" w:rsidRDefault="0088458D" w:rsidP="009C1A3F">
            <w:pPr>
              <w:widowControl w:val="0"/>
              <w:spacing w:after="60"/>
              <w:ind w:firstLine="0"/>
              <w:jc w:val="center"/>
              <w:rPr>
                <w:b/>
              </w:rPr>
            </w:pPr>
            <w:r w:rsidRPr="009736B7">
              <w:rPr>
                <w:b/>
              </w:rPr>
              <w:t>Виконання Про</w:t>
            </w:r>
            <w:r w:rsidR="00AD5E9D" w:rsidRPr="009736B7">
              <w:rPr>
                <w:b/>
              </w:rPr>
              <w:t>є</w:t>
            </w:r>
            <w:r w:rsidRPr="009736B7">
              <w:rPr>
                <w:b/>
              </w:rPr>
              <w:t>кту Установою за рахунок фінансування Організацією</w:t>
            </w:r>
          </w:p>
          <w:p w:rsidR="0088458D" w:rsidRPr="009736B7" w:rsidRDefault="0088458D" w:rsidP="009C1A3F">
            <w:pPr>
              <w:widowControl w:val="0"/>
              <w:spacing w:after="60"/>
              <w:ind w:firstLine="0"/>
              <w:jc w:val="center"/>
              <w:rPr>
                <w:bCs/>
                <w:i/>
                <w:iCs/>
              </w:rPr>
            </w:pPr>
            <w:r w:rsidRPr="009736B7">
              <w:rPr>
                <w:bCs/>
                <w:i/>
                <w:iCs/>
              </w:rPr>
              <w:t>(якщо має місце)</w:t>
            </w:r>
          </w:p>
        </w:tc>
        <w:tc>
          <w:tcPr>
            <w:tcW w:w="4253" w:type="dxa"/>
            <w:gridSpan w:val="3"/>
          </w:tcPr>
          <w:p w:rsidR="0088458D" w:rsidRPr="009736B7" w:rsidRDefault="0088458D" w:rsidP="009C1A3F">
            <w:pPr>
              <w:widowControl w:val="0"/>
              <w:spacing w:after="60"/>
              <w:ind w:firstLine="0"/>
              <w:jc w:val="center"/>
              <w:rPr>
                <w:b/>
              </w:rPr>
            </w:pPr>
            <w:r w:rsidRPr="009736B7">
              <w:rPr>
                <w:b/>
              </w:rPr>
              <w:t>Виконання Про</w:t>
            </w:r>
            <w:r w:rsidR="00AD5E9D" w:rsidRPr="009736B7">
              <w:rPr>
                <w:b/>
              </w:rPr>
              <w:t>є</w:t>
            </w:r>
            <w:r w:rsidRPr="009736B7">
              <w:rPr>
                <w:b/>
              </w:rPr>
              <w:t>кту Організацією</w:t>
            </w:r>
          </w:p>
        </w:tc>
      </w:tr>
      <w:tr w:rsidR="0088458D" w:rsidRPr="009736B7" w:rsidTr="009C1A3F">
        <w:tc>
          <w:tcPr>
            <w:tcW w:w="392" w:type="dxa"/>
            <w:vAlign w:val="center"/>
          </w:tcPr>
          <w:p w:rsidR="0088458D" w:rsidRPr="009736B7" w:rsidRDefault="0088458D" w:rsidP="009C1A3F">
            <w:pPr>
              <w:widowControl w:val="0"/>
              <w:spacing w:after="60"/>
              <w:ind w:firstLine="0"/>
              <w:jc w:val="center"/>
            </w:pPr>
            <w:r w:rsidRPr="009736B7">
              <w:t>№/№</w:t>
            </w:r>
          </w:p>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r w:rsidRPr="009736B7">
              <w:t>Зміст етапу</w:t>
            </w:r>
          </w:p>
        </w:tc>
        <w:tc>
          <w:tcPr>
            <w:tcW w:w="993" w:type="dxa"/>
            <w:vAlign w:val="center"/>
          </w:tcPr>
          <w:p w:rsidR="0088458D" w:rsidRPr="009736B7" w:rsidRDefault="0088458D" w:rsidP="009C1A3F">
            <w:pPr>
              <w:widowControl w:val="0"/>
              <w:spacing w:after="60"/>
              <w:ind w:firstLine="0"/>
              <w:jc w:val="center"/>
            </w:pPr>
            <w:r w:rsidRPr="009736B7">
              <w:t>Строки виконання</w:t>
            </w:r>
          </w:p>
        </w:tc>
        <w:tc>
          <w:tcPr>
            <w:tcW w:w="1417" w:type="dxa"/>
            <w:vAlign w:val="center"/>
          </w:tcPr>
          <w:p w:rsidR="0088458D" w:rsidRPr="009736B7" w:rsidRDefault="0088458D" w:rsidP="009C1A3F">
            <w:pPr>
              <w:widowControl w:val="0"/>
              <w:spacing w:after="60"/>
              <w:ind w:firstLine="0"/>
              <w:jc w:val="center"/>
            </w:pPr>
            <w:r w:rsidRPr="009736B7">
              <w:t>Результати, що передаються Організації</w:t>
            </w:r>
          </w:p>
        </w:tc>
        <w:tc>
          <w:tcPr>
            <w:tcW w:w="2268" w:type="dxa"/>
            <w:vAlign w:val="center"/>
          </w:tcPr>
          <w:p w:rsidR="0088458D" w:rsidRPr="009736B7" w:rsidRDefault="0088458D" w:rsidP="009C1A3F">
            <w:pPr>
              <w:widowControl w:val="0"/>
              <w:spacing w:after="60"/>
              <w:ind w:firstLine="0"/>
              <w:jc w:val="center"/>
            </w:pPr>
            <w:r w:rsidRPr="009736B7">
              <w:t>Зміст етапу</w:t>
            </w:r>
          </w:p>
        </w:tc>
        <w:tc>
          <w:tcPr>
            <w:tcW w:w="992" w:type="dxa"/>
            <w:vAlign w:val="center"/>
          </w:tcPr>
          <w:p w:rsidR="0088458D" w:rsidRPr="009736B7" w:rsidRDefault="0088458D" w:rsidP="009C1A3F">
            <w:pPr>
              <w:widowControl w:val="0"/>
              <w:spacing w:after="60"/>
              <w:ind w:firstLine="0"/>
              <w:jc w:val="center"/>
            </w:pPr>
            <w:r w:rsidRPr="009736B7">
              <w:t>Строки виконання</w:t>
            </w:r>
          </w:p>
        </w:tc>
        <w:tc>
          <w:tcPr>
            <w:tcW w:w="1417" w:type="dxa"/>
            <w:vAlign w:val="center"/>
          </w:tcPr>
          <w:p w:rsidR="0088458D" w:rsidRPr="009736B7" w:rsidRDefault="0088458D" w:rsidP="009C1A3F">
            <w:pPr>
              <w:widowControl w:val="0"/>
              <w:spacing w:after="60"/>
              <w:ind w:firstLine="0"/>
              <w:jc w:val="center"/>
            </w:pPr>
            <w:r w:rsidRPr="009736B7">
              <w:t>Фінансування з боку Організації (грн.)</w:t>
            </w:r>
          </w:p>
        </w:tc>
        <w:tc>
          <w:tcPr>
            <w:tcW w:w="1418" w:type="dxa"/>
            <w:vAlign w:val="center"/>
          </w:tcPr>
          <w:p w:rsidR="0088458D" w:rsidRPr="009736B7" w:rsidRDefault="0088458D" w:rsidP="009C1A3F">
            <w:pPr>
              <w:widowControl w:val="0"/>
              <w:spacing w:after="60"/>
              <w:ind w:firstLine="0"/>
              <w:jc w:val="center"/>
            </w:pPr>
            <w:r w:rsidRPr="009736B7">
              <w:t>Результати, що передаються Організації</w:t>
            </w:r>
          </w:p>
        </w:tc>
        <w:tc>
          <w:tcPr>
            <w:tcW w:w="1560" w:type="dxa"/>
            <w:vAlign w:val="center"/>
          </w:tcPr>
          <w:p w:rsidR="0088458D" w:rsidRPr="009736B7" w:rsidRDefault="0088458D" w:rsidP="009C1A3F">
            <w:pPr>
              <w:widowControl w:val="0"/>
              <w:spacing w:after="60"/>
              <w:ind w:firstLine="0"/>
              <w:jc w:val="center"/>
            </w:pPr>
            <w:r w:rsidRPr="009736B7">
              <w:t>Зміст етапу</w:t>
            </w:r>
          </w:p>
        </w:tc>
        <w:tc>
          <w:tcPr>
            <w:tcW w:w="992" w:type="dxa"/>
            <w:vAlign w:val="center"/>
          </w:tcPr>
          <w:p w:rsidR="0088458D" w:rsidRPr="009736B7" w:rsidRDefault="0088458D" w:rsidP="009C1A3F">
            <w:pPr>
              <w:widowControl w:val="0"/>
              <w:spacing w:after="60"/>
              <w:ind w:firstLine="0"/>
              <w:jc w:val="center"/>
            </w:pPr>
            <w:r w:rsidRPr="009736B7">
              <w:t>Строки виконання</w:t>
            </w:r>
          </w:p>
        </w:tc>
        <w:tc>
          <w:tcPr>
            <w:tcW w:w="1701" w:type="dxa"/>
            <w:vAlign w:val="center"/>
          </w:tcPr>
          <w:p w:rsidR="0088458D" w:rsidRPr="009736B7" w:rsidRDefault="0088458D" w:rsidP="009C1A3F">
            <w:pPr>
              <w:widowControl w:val="0"/>
              <w:spacing w:after="60"/>
              <w:ind w:firstLine="0"/>
              <w:jc w:val="center"/>
            </w:pPr>
            <w:r w:rsidRPr="009736B7">
              <w:t>Результати, що передаються Установі</w:t>
            </w: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jc w:val="center"/>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r w:rsidR="0088458D" w:rsidRPr="009736B7" w:rsidTr="009C1A3F">
        <w:tc>
          <w:tcPr>
            <w:tcW w:w="392" w:type="dxa"/>
            <w:vAlign w:val="center"/>
          </w:tcPr>
          <w:p w:rsidR="0088458D" w:rsidRPr="009736B7" w:rsidRDefault="0088458D" w:rsidP="009C1A3F">
            <w:pPr>
              <w:widowControl w:val="0"/>
              <w:spacing w:after="60"/>
              <w:ind w:firstLine="0"/>
            </w:pPr>
          </w:p>
        </w:tc>
        <w:tc>
          <w:tcPr>
            <w:tcW w:w="1984" w:type="dxa"/>
            <w:vAlign w:val="center"/>
          </w:tcPr>
          <w:p w:rsidR="0088458D" w:rsidRPr="009736B7" w:rsidRDefault="0088458D" w:rsidP="009C1A3F">
            <w:pPr>
              <w:widowControl w:val="0"/>
              <w:spacing w:after="60"/>
              <w:ind w:firstLine="0"/>
              <w:jc w:val="center"/>
            </w:pPr>
          </w:p>
        </w:tc>
        <w:tc>
          <w:tcPr>
            <w:tcW w:w="993"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2268" w:type="dxa"/>
            <w:vAlign w:val="center"/>
          </w:tcPr>
          <w:p w:rsidR="0088458D" w:rsidRPr="009736B7" w:rsidRDefault="0088458D" w:rsidP="009C1A3F">
            <w:pPr>
              <w:widowControl w:val="0"/>
              <w:spacing w:after="60"/>
              <w:ind w:firstLine="0"/>
              <w:jc w:val="center"/>
            </w:pPr>
          </w:p>
        </w:tc>
        <w:tc>
          <w:tcPr>
            <w:tcW w:w="992" w:type="dxa"/>
            <w:vAlign w:val="center"/>
          </w:tcPr>
          <w:p w:rsidR="0088458D" w:rsidRPr="009736B7" w:rsidRDefault="0088458D" w:rsidP="009C1A3F">
            <w:pPr>
              <w:widowControl w:val="0"/>
              <w:spacing w:after="60"/>
              <w:ind w:firstLine="0"/>
              <w:jc w:val="center"/>
            </w:pPr>
          </w:p>
        </w:tc>
        <w:tc>
          <w:tcPr>
            <w:tcW w:w="1417" w:type="dxa"/>
            <w:vAlign w:val="center"/>
          </w:tcPr>
          <w:p w:rsidR="0088458D" w:rsidRPr="009736B7" w:rsidRDefault="0088458D" w:rsidP="009C1A3F">
            <w:pPr>
              <w:widowControl w:val="0"/>
              <w:spacing w:after="60"/>
              <w:ind w:firstLine="0"/>
              <w:jc w:val="center"/>
            </w:pPr>
          </w:p>
        </w:tc>
        <w:tc>
          <w:tcPr>
            <w:tcW w:w="1418" w:type="dxa"/>
            <w:vAlign w:val="center"/>
          </w:tcPr>
          <w:p w:rsidR="0088458D" w:rsidRPr="009736B7" w:rsidRDefault="0088458D" w:rsidP="009C1A3F">
            <w:pPr>
              <w:widowControl w:val="0"/>
              <w:spacing w:after="60"/>
              <w:ind w:firstLine="0"/>
              <w:jc w:val="center"/>
            </w:pPr>
          </w:p>
        </w:tc>
        <w:tc>
          <w:tcPr>
            <w:tcW w:w="1560" w:type="dxa"/>
          </w:tcPr>
          <w:p w:rsidR="0088458D" w:rsidRPr="009736B7" w:rsidRDefault="0088458D" w:rsidP="009C1A3F">
            <w:pPr>
              <w:widowControl w:val="0"/>
              <w:spacing w:after="60"/>
              <w:ind w:firstLine="0"/>
              <w:jc w:val="center"/>
            </w:pPr>
          </w:p>
        </w:tc>
        <w:tc>
          <w:tcPr>
            <w:tcW w:w="992" w:type="dxa"/>
          </w:tcPr>
          <w:p w:rsidR="0088458D" w:rsidRPr="009736B7" w:rsidRDefault="0088458D" w:rsidP="009C1A3F">
            <w:pPr>
              <w:widowControl w:val="0"/>
              <w:spacing w:after="60"/>
              <w:ind w:firstLine="0"/>
              <w:jc w:val="center"/>
            </w:pPr>
          </w:p>
        </w:tc>
        <w:tc>
          <w:tcPr>
            <w:tcW w:w="1701" w:type="dxa"/>
          </w:tcPr>
          <w:p w:rsidR="0088458D" w:rsidRPr="009736B7" w:rsidRDefault="0088458D" w:rsidP="009C1A3F">
            <w:pPr>
              <w:widowControl w:val="0"/>
              <w:spacing w:after="60"/>
              <w:ind w:firstLine="0"/>
              <w:jc w:val="center"/>
            </w:pPr>
          </w:p>
        </w:tc>
      </w:tr>
    </w:tbl>
    <w:p w:rsidR="0088458D" w:rsidRPr="009736B7" w:rsidRDefault="0088458D" w:rsidP="0088458D">
      <w:pPr>
        <w:widowControl w:val="0"/>
        <w:ind w:right="57"/>
        <w:rPr>
          <w:color w:val="000000"/>
          <w:highlight w:val="yellow"/>
        </w:rPr>
        <w:sectPr w:rsidR="0088458D" w:rsidRPr="009736B7" w:rsidSect="009C1A3F">
          <w:pgSz w:w="16834" w:h="11909" w:orient="landscape"/>
          <w:pgMar w:top="851" w:right="851" w:bottom="851" w:left="851" w:header="709" w:footer="709" w:gutter="0"/>
          <w:cols w:space="60"/>
          <w:noEndnote/>
          <w:docGrid w:linePitch="326"/>
        </w:sectPr>
      </w:pPr>
    </w:p>
    <w:p w:rsidR="0088458D" w:rsidRPr="009736B7" w:rsidRDefault="0088458D" w:rsidP="001C7CFB">
      <w:pPr>
        <w:widowControl w:val="0"/>
        <w:spacing w:after="0"/>
        <w:jc w:val="right"/>
        <w:rPr>
          <w:color w:val="000000" w:themeColor="text1"/>
          <w:sz w:val="22"/>
          <w:szCs w:val="22"/>
        </w:rPr>
      </w:pPr>
      <w:r w:rsidRPr="009736B7">
        <w:rPr>
          <w:color w:val="000000" w:themeColor="text1"/>
          <w:sz w:val="22"/>
          <w:szCs w:val="22"/>
        </w:rPr>
        <w:lastRenderedPageBreak/>
        <w:t>Додаток 3</w:t>
      </w:r>
    </w:p>
    <w:p w:rsidR="0088458D" w:rsidRPr="009736B7" w:rsidRDefault="0088458D" w:rsidP="001C7CFB">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1C7CFB">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0735E4"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1C7CFB">
      <w:pPr>
        <w:widowControl w:val="0"/>
        <w:spacing w:after="0"/>
        <w:jc w:val="right"/>
        <w:rPr>
          <w:color w:val="000000" w:themeColor="text1"/>
          <w:sz w:val="22"/>
          <w:szCs w:val="22"/>
        </w:rPr>
      </w:pPr>
      <w:r w:rsidRPr="009736B7">
        <w:rPr>
          <w:color w:val="000000" w:themeColor="text1"/>
          <w:sz w:val="22"/>
          <w:szCs w:val="22"/>
        </w:rPr>
        <w:t>Південної та П</w:t>
      </w:r>
      <w:r w:rsidR="00512746" w:rsidRPr="009736B7">
        <w:rPr>
          <w:color w:val="000000" w:themeColor="text1"/>
          <w:sz w:val="22"/>
          <w:szCs w:val="22"/>
        </w:rPr>
        <w:t>івденно-Східної Азії (Додатку  7</w:t>
      </w:r>
      <w:r w:rsidRPr="009736B7">
        <w:rPr>
          <w:color w:val="000000" w:themeColor="text1"/>
          <w:sz w:val="22"/>
          <w:szCs w:val="22"/>
        </w:rPr>
        <w:t>.1)</w:t>
      </w:r>
    </w:p>
    <w:p w:rsidR="0088458D" w:rsidRPr="009736B7" w:rsidRDefault="0088458D" w:rsidP="001C7CFB">
      <w:pPr>
        <w:widowControl w:val="0"/>
        <w:spacing w:after="0"/>
        <w:jc w:val="right"/>
        <w:rPr>
          <w:color w:val="000000" w:themeColor="text1"/>
          <w:sz w:val="22"/>
          <w:szCs w:val="22"/>
        </w:rPr>
      </w:pPr>
      <w:r w:rsidRPr="009736B7">
        <w:rPr>
          <w:color w:val="000000" w:themeColor="text1"/>
          <w:sz w:val="22"/>
          <w:szCs w:val="22"/>
        </w:rPr>
        <w:t>Варіант 2</w:t>
      </w:r>
    </w:p>
    <w:p w:rsidR="0088458D" w:rsidRPr="009736B7" w:rsidRDefault="0088458D" w:rsidP="0088458D">
      <w:pPr>
        <w:widowControl w:val="0"/>
        <w:jc w:val="right"/>
        <w:rPr>
          <w:color w:val="FF0000"/>
          <w:sz w:val="22"/>
          <w:szCs w:val="22"/>
        </w:rPr>
      </w:pPr>
    </w:p>
    <w:p w:rsidR="0088458D" w:rsidRPr="009736B7" w:rsidRDefault="0088458D" w:rsidP="0088458D">
      <w:pPr>
        <w:widowControl w:val="0"/>
        <w:jc w:val="right"/>
        <w:rPr>
          <w:color w:val="000000"/>
          <w:sz w:val="22"/>
          <w:szCs w:val="22"/>
        </w:rPr>
      </w:pPr>
      <w:r w:rsidRPr="009736B7">
        <w:rPr>
          <w:color w:val="000000"/>
          <w:sz w:val="22"/>
          <w:szCs w:val="22"/>
        </w:rPr>
        <w:tab/>
      </w:r>
    </w:p>
    <w:p w:rsidR="0088458D" w:rsidRPr="009736B7" w:rsidRDefault="0088458D" w:rsidP="0088458D">
      <w:pPr>
        <w:widowControl w:val="0"/>
        <w:ind w:right="57"/>
        <w:jc w:val="center"/>
        <w:rPr>
          <w:b/>
          <w:color w:val="000000"/>
        </w:rPr>
      </w:pPr>
      <w:r w:rsidRPr="009736B7">
        <w:rPr>
          <w:b/>
          <w:color w:val="000000"/>
        </w:rPr>
        <w:t>Умови використання Результатів робіт, що передаються Організації Установою, та об’єктів права інтелектуальної власності, ноу-хау</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(Наукова установа НАН України (надалі - Установа) та організація КНР (Південної Кореї, Тайваня, В’єтнаму тощо) (надалі - Організація) передбачають реалізацію спільного науково-технічного про</w:t>
      </w:r>
      <w:r w:rsidR="000735E4" w:rsidRPr="009736B7">
        <w:rPr>
          <w:bCs/>
          <w:i/>
          <w:color w:val="7030A0"/>
          <w:lang w:eastAsia="en-US"/>
        </w:rPr>
        <w:t>є</w:t>
      </w:r>
      <w:r w:rsidRPr="009736B7">
        <w:rPr>
          <w:bCs/>
          <w:i/>
          <w:color w:val="7030A0"/>
          <w:lang w:eastAsia="en-US"/>
        </w:rPr>
        <w:t xml:space="preserve">кту з метою адаптації раніше створених результатів досліджень Установи до потреб китайської сторони та їх комерціалізації в організаціях та на підприємствах КНР, де витрати української сторони фінансуються організацією КНР або третьою стороною з КНР. </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Про</w:t>
      </w:r>
      <w:r w:rsidR="000735E4" w:rsidRPr="009736B7">
        <w:rPr>
          <w:rFonts w:eastAsiaTheme="minorHAnsi" w:cstheme="minorBidi"/>
          <w:i/>
          <w:iCs/>
          <w:color w:val="7030A0"/>
          <w:szCs w:val="22"/>
          <w:lang w:eastAsia="en-US"/>
        </w:rPr>
        <w:t>є</w:t>
      </w:r>
      <w:r w:rsidRPr="009736B7">
        <w:rPr>
          <w:rFonts w:eastAsiaTheme="minorHAnsi" w:cstheme="minorBidi"/>
          <w:i/>
          <w:iCs/>
          <w:color w:val="7030A0"/>
          <w:szCs w:val="22"/>
          <w:lang w:eastAsia="en-US"/>
        </w:rPr>
        <w:t>кт передбачає:</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(а) 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9736B7">
        <w:rPr>
          <w:bCs/>
          <w:i/>
          <w:color w:val="7030A0"/>
          <w:lang w:eastAsia="en-US"/>
        </w:rPr>
        <w:t>розробка Установою документації на виготовлення Виробу (прилад, обладнання) (або застосування Технології) з використанням:</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 Раніше створеної ІВ Установи та Нової ІВ Установи; </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Раніше створена ІВ Організації та Нової ІВ Організації.</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Нової ІВ, створеної сторонами спільно та  права на яку належать Сторонам спільно;</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(б) виготовлення, передання та випробування в КНР дослідного зразку Виробу (Технології); </w:t>
      </w:r>
    </w:p>
    <w:p w:rsidR="0088458D" w:rsidRPr="009736B7" w:rsidRDefault="0088458D" w:rsidP="0088458D">
      <w:pPr>
        <w:widowControl w:val="0"/>
        <w:rPr>
          <w:rFonts w:eastAsiaTheme="minorHAnsi" w:cstheme="minorBidi"/>
          <w:i/>
          <w:iCs/>
          <w:color w:val="7030A0"/>
          <w:szCs w:val="22"/>
          <w:lang w:eastAsia="en-US"/>
        </w:rPr>
      </w:pPr>
      <w:r w:rsidRPr="009736B7">
        <w:rPr>
          <w:bCs/>
          <w:i/>
          <w:color w:val="7030A0"/>
          <w:lang w:eastAsia="en-US"/>
        </w:rPr>
        <w:t>(в) комерціалізацію (</w:t>
      </w:r>
      <w:r w:rsidRPr="009736B7">
        <w:rPr>
          <w:rFonts w:eastAsiaTheme="minorHAnsi" w:cstheme="minorBidi"/>
          <w:i/>
          <w:iCs/>
          <w:color w:val="7030A0"/>
          <w:szCs w:val="22"/>
          <w:lang w:eastAsia="en-US"/>
        </w:rPr>
        <w:t>впровадження виробництва) Виробу, застосування Технології в організаціях та на підприємствах КНР з отриманням ліцензійних платежів за використання зазначених  у п. (а) видів ІВ.</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(д) Установа надає Організації одиночну (або невиключну) ліцензію на використання Раніше створеної ІВ Установи, Нової ІВ Установи та на використання частки прав, що належить Установі, на Нову ІВ, створену Сторонами спільно, з метою комерціалізації Виробу (Технології) на умовах сплати ліцензійних платежів.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Ліцензійні договори з підприємствами та організаціями КНР на використання ОІВ, ноу-хау, що міститься у Виробі (Технології) (а саме:  Раніше створена ІВ Установи та Нова ІВ Установи; Раніше створена ІВ Організації та Нова ІВ Організації; Нова ІВ, що створена сторонами спільно) укладаються спільно Установою та Організацією на умовах сплати ліцензійних платежів та їх розподілом між Установою та Організацією). </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1. Загальні положення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1.1. Положення цього Додатку розповсюджуються на Результати робіт, що передаються Установою Організації, визначені п. 3.1 Договору.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1.2. Результати робіт, що передаються Організації</w:t>
      </w:r>
      <w:r w:rsidRPr="009736B7">
        <w:rPr>
          <w:rFonts w:eastAsiaTheme="minorHAnsi" w:cstheme="minorBidi"/>
          <w:szCs w:val="22"/>
          <w:vertAlign w:val="superscript"/>
          <w:lang w:eastAsia="en-US"/>
        </w:rPr>
        <w:footnoteReference w:id="47"/>
      </w:r>
      <w:r w:rsidRPr="009736B7">
        <w:rPr>
          <w:rFonts w:eastAsiaTheme="minorHAnsi" w:cstheme="minorBidi"/>
          <w:szCs w:val="22"/>
          <w:lang w:eastAsia="en-US"/>
        </w:rPr>
        <w:t xml:space="preserve"> (речові об’єкти ‒ виріб, документація, містять:</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 xml:space="preserve">- Раніше створену ІВ Установи,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Нову ІВ Установи (та/або вироблені з використанням Раніше створеної ІВ Установи, Нової ІВ Установи).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w:t>
      </w:r>
      <w:bookmarkStart w:id="11" w:name="_Hlk121324611"/>
      <w:r w:rsidRPr="009736B7">
        <w:rPr>
          <w:rFonts w:eastAsiaTheme="minorHAnsi" w:cstheme="minorBidi"/>
          <w:szCs w:val="22"/>
          <w:lang w:eastAsia="en-US"/>
        </w:rPr>
        <w:t>Нову ІВ, створену Установою та Організацією спільно (та/або вироблені з використанням Раніше створеної ІВ, Нової ІВ Установи, Нової ІВ, створеною сторонами спільно</w:t>
      </w:r>
      <w:r w:rsidRPr="009736B7">
        <w:rPr>
          <w:rFonts w:eastAsiaTheme="minorHAnsi" w:cstheme="minorBidi"/>
          <w:color w:val="FF0000"/>
          <w:szCs w:val="22"/>
          <w:lang w:eastAsia="en-US"/>
        </w:rPr>
        <w:t>)</w:t>
      </w:r>
      <w:r w:rsidRPr="009736B7">
        <w:rPr>
          <w:rFonts w:eastAsiaTheme="minorHAnsi" w:cstheme="minorBidi"/>
          <w:szCs w:val="22"/>
          <w:lang w:eastAsia="en-US"/>
        </w:rPr>
        <w:t xml:space="preserve"> </w:t>
      </w:r>
      <w:bookmarkEnd w:id="11"/>
      <w:r w:rsidRPr="009736B7">
        <w:rPr>
          <w:rFonts w:eastAsiaTheme="minorHAnsi" w:cstheme="minorBidi"/>
          <w:szCs w:val="22"/>
          <w:lang w:eastAsia="en-US"/>
        </w:rPr>
        <w:t xml:space="preserve">(далі – Нова ІВ УО).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1.3. Якщо Результати, що передаються, Раніше створена ІВ та Нова ІВ Сторін містять конфіденційну інформацію, використання зазначеної інформації здійснюється з до</w:t>
      </w:r>
      <w:r w:rsidRPr="009736B7">
        <w:rPr>
          <w:rFonts w:eastAsiaTheme="minorHAnsi" w:cstheme="minorBidi"/>
          <w:color w:val="FF0000"/>
          <w:szCs w:val="22"/>
          <w:lang w:eastAsia="en-US"/>
        </w:rPr>
        <w:t>тр</w:t>
      </w:r>
      <w:r w:rsidRPr="009736B7">
        <w:rPr>
          <w:rFonts w:eastAsiaTheme="minorHAnsi" w:cstheme="minorBidi"/>
          <w:szCs w:val="22"/>
          <w:lang w:eastAsia="en-US"/>
        </w:rPr>
        <w:t>иманням вимог щодо збереження її у конфіденц</w:t>
      </w:r>
      <w:r w:rsidRPr="009736B7">
        <w:rPr>
          <w:rFonts w:eastAsiaTheme="minorHAnsi" w:cstheme="minorBidi"/>
          <w:color w:val="FF0000"/>
          <w:szCs w:val="22"/>
          <w:lang w:eastAsia="en-US"/>
        </w:rPr>
        <w:t>ій</w:t>
      </w:r>
      <w:r w:rsidRPr="009736B7">
        <w:rPr>
          <w:rFonts w:eastAsiaTheme="minorHAnsi" w:cstheme="minorBidi"/>
          <w:szCs w:val="22"/>
          <w:lang w:eastAsia="en-US"/>
        </w:rPr>
        <w:t xml:space="preserve">ності, визначених п. 9 Договору та цим Додатком.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1.4. Використання Результатів робіт, що передаються Організації, Раніше створеної ІВ Установи, Нової ІВ Установи, Нової ІВ УО здійснюється Організацією відповідно до умов, визначених цим Додатком. </w:t>
      </w:r>
    </w:p>
    <w:p w:rsidR="0088458D" w:rsidRPr="009736B7" w:rsidRDefault="0088458D" w:rsidP="0088458D">
      <w:pPr>
        <w:widowControl w:val="0"/>
        <w:jc w:val="center"/>
        <w:rPr>
          <w:rFonts w:eastAsiaTheme="minorHAnsi" w:cstheme="minorBidi"/>
          <w:b/>
          <w:lang w:eastAsia="en-US"/>
        </w:rPr>
      </w:pPr>
      <w:r w:rsidRPr="009736B7">
        <w:rPr>
          <w:rFonts w:eastAsiaTheme="minorHAnsi" w:cstheme="minorBidi"/>
          <w:b/>
          <w:lang w:eastAsia="en-US"/>
        </w:rPr>
        <w:t>2. Умови використання Результатів робіт</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2.1. </w:t>
      </w:r>
      <w:r w:rsidRPr="009736B7">
        <w:rPr>
          <w:rFonts w:eastAsiaTheme="minorHAnsi" w:cstheme="minorBidi"/>
          <w:i/>
          <w:szCs w:val="22"/>
          <w:lang w:eastAsia="en-US"/>
        </w:rPr>
        <w:t>Використання Виробу.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При переданні Організації екземпляру _____________(далі </w:t>
      </w:r>
      <w:r w:rsidRPr="009736B7">
        <w:rPr>
          <w:rFonts w:eastAsiaTheme="minorHAnsi"/>
          <w:szCs w:val="22"/>
          <w:lang w:eastAsia="en-US"/>
        </w:rPr>
        <w:t>‒</w:t>
      </w:r>
      <w:r w:rsidRPr="009736B7">
        <w:rPr>
          <w:rFonts w:eastAsiaTheme="minorHAnsi" w:cstheme="minorBidi"/>
          <w:szCs w:val="22"/>
          <w:lang w:eastAsia="en-US"/>
        </w:rPr>
        <w:t xml:space="preserve"> Виріб) згідно Акту здачі-приймання робіт Організація набуває права власності на екземпляр Виробу, що їй передається.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У випадку, якщо виріб містить Ноу-хау, що зазначається у документації, яка передається згідно п. 2.2, Організація має забезпечити заходи, що унеможливлюють доступ до Виробу осіб інших ніж ті, що мають право доступу до  конфіденційної інформації </w:t>
      </w:r>
      <w:r w:rsidRPr="009736B7">
        <w:rPr>
          <w:rFonts w:eastAsiaTheme="minorHAnsi" w:cstheme="minorBidi"/>
          <w:color w:val="000000" w:themeColor="text1"/>
          <w:szCs w:val="22"/>
          <w:lang w:eastAsia="en-US"/>
        </w:rPr>
        <w:t>згідно п. 9  Договору</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szCs w:val="22"/>
          <w:lang w:eastAsia="en-US"/>
        </w:rPr>
        <w:t xml:space="preserve">2.2. </w:t>
      </w:r>
      <w:r w:rsidRPr="009736B7">
        <w:rPr>
          <w:rFonts w:eastAsiaTheme="minorHAnsi" w:cstheme="minorBidi"/>
          <w:i/>
          <w:szCs w:val="22"/>
          <w:lang w:eastAsia="en-US"/>
        </w:rPr>
        <w:t>Використання звіту, у тому числі документації, що містить опис Виробу (опис Технології (способу).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2.3. Використання звіту, у тому числі документації, що містить опис Виробу (Технології) має здійснюватися лише працівниками Організації, якщо</w:t>
      </w:r>
      <w:r w:rsidRPr="009736B7">
        <w:rPr>
          <w:rFonts w:eastAsiaTheme="minorHAnsi" w:cstheme="minorBidi"/>
          <w:strike/>
          <w:color w:val="FF0000"/>
          <w:szCs w:val="22"/>
          <w:lang w:eastAsia="en-US"/>
        </w:rPr>
        <w:t xml:space="preserve"> </w:t>
      </w:r>
      <w:r w:rsidRPr="009736B7">
        <w:rPr>
          <w:rFonts w:eastAsiaTheme="minorHAnsi" w:cstheme="minorBidi"/>
          <w:color w:val="000000" w:themeColor="text1"/>
          <w:szCs w:val="22"/>
          <w:lang w:eastAsia="en-US"/>
        </w:rPr>
        <w:t>Договором н</w:t>
      </w:r>
      <w:r w:rsidRPr="009736B7">
        <w:rPr>
          <w:rFonts w:eastAsiaTheme="minorHAnsi" w:cstheme="minorBidi"/>
          <w:szCs w:val="22"/>
          <w:lang w:eastAsia="en-US"/>
        </w:rPr>
        <w:t>е встановлено інше.</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якщо документація містить конфіденційну інформацію, у тому числі Ноу-хау, що віднесено до комерційної таємниці, Установа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Використання документації у цьому випадку здійснюється працівниками Організаціями, з якими Організація підписала договір про нерозголошення комерційної таємниці (конфіденційної інформації).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Оригінал та копії документації як на матеріальному носії, так і в електронному вигляді зберігаються Організацією з передбаченням захисту від доступу до неї осіб, з якими Організацією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3. Умови використання об’єктів права інтелектуальної власності, ноу-хау</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3.1. </w:t>
      </w:r>
      <w:r w:rsidRPr="009736B7">
        <w:rPr>
          <w:rFonts w:eastAsiaTheme="minorHAnsi" w:cstheme="minorBidi"/>
          <w:b/>
          <w:szCs w:val="22"/>
          <w:lang w:eastAsia="en-US"/>
        </w:rPr>
        <w:t>Раніше створена ІВ Установи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Виріб (Технологія) містить або вироблений з застосування наступної Раніше створеної 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(б) Винахід __________________________, патент № 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(в) Корисна модель____________________, патент № 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були створені до підписання цього договору та майнові права на які належать Установі.</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3.2.1. </w:t>
      </w:r>
      <w:r w:rsidRPr="009736B7">
        <w:rPr>
          <w:rFonts w:eastAsiaTheme="minorHAnsi" w:cstheme="minorBidi"/>
          <w:b/>
          <w:szCs w:val="22"/>
          <w:lang w:eastAsia="en-US"/>
        </w:rPr>
        <w:t xml:space="preserve">Нова ІВ Установи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створена Установою за цим Договором.</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3.2.2. </w:t>
      </w:r>
      <w:r w:rsidRPr="009736B7">
        <w:rPr>
          <w:rFonts w:eastAsiaTheme="minorHAnsi" w:cstheme="minorBidi"/>
          <w:b/>
          <w:szCs w:val="22"/>
          <w:lang w:eastAsia="en-US"/>
        </w:rPr>
        <w:t>Нова ІВ Установи та Організації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та Організації, створення якої передбачається під час проведення ДР за Договором: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створена в результаті творчої спільної праці працівників Установи та Організації під час виконання Договору та безпосередньо пов’язана з виконанням робіт за Договором та майнові права на яку належать Установі та Організації спільно (далі ‒ Нова ІВ УО).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Після створення ОІВ, ноу-хау спільною творчою працею Сторін, Сторони у місячний термін з дня створення ОІВ, ноу-хау підписують Протокол, де визначають відсоткові частки майнових прав Сторін на зазначені ОІВ, ноу-хау відповідно до творчого вкладу кожної із Сторін у створення ОІВ, Ноу-хау.</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3.3. </w:t>
      </w:r>
      <w:r w:rsidRPr="009736B7">
        <w:rPr>
          <w:rFonts w:eastAsiaTheme="minorHAnsi" w:cstheme="minorBidi"/>
          <w:b/>
          <w:szCs w:val="22"/>
          <w:lang w:eastAsia="en-US"/>
        </w:rPr>
        <w:t>Ліцензії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Установа надає Організації: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(1) невиключну безоплатну ліцензію на використання Раніше створеної ІВ Установи та </w:t>
      </w:r>
      <w:r w:rsidRPr="009736B7">
        <w:rPr>
          <w:rFonts w:eastAsiaTheme="minorHAnsi" w:cstheme="minorBidi"/>
          <w:szCs w:val="22"/>
          <w:lang w:eastAsia="en-US"/>
        </w:rPr>
        <w:lastRenderedPageBreak/>
        <w:t>Нової ІВ Установи для проведення досліджень та розробок за цим договором та під час його виконання працівниками Організації;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(2) на умовах, визначених підпунктами (а)-(г) пункту 3.3 (2):</w:t>
      </w:r>
    </w:p>
    <w:p w:rsidR="0088458D" w:rsidRPr="009736B7" w:rsidRDefault="0088458D" w:rsidP="0088458D">
      <w:pPr>
        <w:widowControl w:val="0"/>
        <w:rPr>
          <w:color w:val="000000"/>
        </w:rPr>
      </w:pPr>
      <w:r w:rsidRPr="009736B7">
        <w:rPr>
          <w:rFonts w:eastAsiaTheme="minorHAnsi" w:cstheme="minorBidi"/>
          <w:szCs w:val="22"/>
          <w:lang w:eastAsia="en-US"/>
        </w:rPr>
        <w:t xml:space="preserve">- </w:t>
      </w:r>
      <w:r w:rsidRPr="009736B7">
        <w:rPr>
          <w:color w:val="000000"/>
        </w:rPr>
        <w:t>невиключну оплатну ліцензію</w:t>
      </w:r>
      <w:r w:rsidRPr="009736B7">
        <w:t xml:space="preserve"> </w:t>
      </w:r>
      <w:r w:rsidRPr="009736B7">
        <w:rPr>
          <w:color w:val="000000"/>
        </w:rPr>
        <w:t>на використання Раніше створеної ІВ Установи;</w:t>
      </w:r>
    </w:p>
    <w:p w:rsidR="0088458D" w:rsidRPr="009736B7" w:rsidRDefault="0088458D" w:rsidP="0088458D">
      <w:pPr>
        <w:widowControl w:val="0"/>
        <w:rPr>
          <w:color w:val="000000"/>
        </w:rPr>
      </w:pPr>
      <w:r w:rsidRPr="009736B7">
        <w:rPr>
          <w:color w:val="000000"/>
        </w:rPr>
        <w:t>-  невиключну (</w:t>
      </w:r>
      <w:r w:rsidRPr="009736B7">
        <w:rPr>
          <w:i/>
          <w:color w:val="000000"/>
        </w:rPr>
        <w:t>одиночну</w:t>
      </w:r>
      <w:r w:rsidRPr="009736B7">
        <w:rPr>
          <w:color w:val="000000"/>
        </w:rPr>
        <w:t>) оплатну ліцензію на використання Нової ІВ Установи та</w:t>
      </w:r>
    </w:p>
    <w:p w:rsidR="0088458D" w:rsidRPr="009736B7" w:rsidRDefault="0088458D" w:rsidP="0088458D">
      <w:pPr>
        <w:widowControl w:val="0"/>
        <w:rPr>
          <w:color w:val="000000"/>
        </w:rPr>
      </w:pPr>
      <w:r w:rsidRPr="009736B7">
        <w:rPr>
          <w:color w:val="000000"/>
        </w:rPr>
        <w:t>- в межах частки Установи у спільних майнових правах на Нову ІВ УО ‒  невиключну (одиночну) оплатну ліцензію на використання Нової ІВ УО</w:t>
      </w:r>
    </w:p>
    <w:p w:rsidR="0088458D" w:rsidRPr="009736B7" w:rsidRDefault="0088458D" w:rsidP="0088458D">
      <w:pPr>
        <w:widowControl w:val="0"/>
        <w:rPr>
          <w:color w:val="000000"/>
        </w:rPr>
      </w:pPr>
      <w:r w:rsidRPr="009736B7">
        <w:rPr>
          <w:color w:val="000000"/>
        </w:rPr>
        <w:t xml:space="preserve">на наступних умовах: </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 xml:space="preserve">(а) </w:t>
      </w:r>
      <w:r w:rsidRPr="009736B7">
        <w:rPr>
          <w:rFonts w:eastAsiaTheme="minorHAnsi" w:cstheme="minorBidi"/>
          <w:b/>
          <w:i/>
          <w:szCs w:val="22"/>
          <w:lang w:eastAsia="en-US"/>
        </w:rPr>
        <w:t>Спосіб використання</w:t>
      </w:r>
    </w:p>
    <w:p w:rsidR="0088458D" w:rsidRPr="009736B7" w:rsidRDefault="0088458D" w:rsidP="0088458D">
      <w:pPr>
        <w:widowControl w:val="0"/>
        <w:rPr>
          <w:rFonts w:eastAsiaTheme="minorHAnsi" w:cstheme="minorBidi"/>
          <w:i/>
          <w:iCs/>
          <w:szCs w:val="22"/>
          <w:lang w:eastAsia="en-US"/>
        </w:rPr>
      </w:pPr>
      <w:r w:rsidRPr="009736B7">
        <w:rPr>
          <w:rFonts w:eastAsiaTheme="minorHAnsi" w:cstheme="minorBidi"/>
          <w:i/>
          <w:iCs/>
          <w:szCs w:val="22"/>
          <w:lang w:eastAsia="en-US"/>
        </w:rPr>
        <w:t>(Варіант для виробу)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Для: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виготовлення Виробу (далі – Продукція),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застосування Продукції,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пропонування Продукції для продажу, в тому числі через Інтернет,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продаж Продукції;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зберігання Продукції в зазначених цілях.</w:t>
      </w:r>
    </w:p>
    <w:p w:rsidR="0088458D" w:rsidRPr="009736B7" w:rsidRDefault="0088458D" w:rsidP="0088458D">
      <w:pPr>
        <w:widowControl w:val="0"/>
        <w:rPr>
          <w:rFonts w:eastAsiaTheme="minorHAnsi" w:cstheme="minorBidi"/>
          <w:i/>
          <w:iCs/>
          <w:szCs w:val="22"/>
          <w:lang w:eastAsia="en-US"/>
        </w:rPr>
      </w:pPr>
      <w:r w:rsidRPr="009736B7">
        <w:rPr>
          <w:rFonts w:eastAsiaTheme="minorHAnsi" w:cstheme="minorBidi"/>
          <w:i/>
          <w:iCs/>
          <w:szCs w:val="22"/>
          <w:lang w:eastAsia="en-US"/>
        </w:rPr>
        <w:t>(Варіант для технології)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Для: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застосування Технології з метою виготовлення _____________________ (далі – Продукція).  </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(б) </w:t>
      </w:r>
      <w:r w:rsidRPr="009736B7">
        <w:rPr>
          <w:rFonts w:eastAsiaTheme="minorHAnsi" w:cstheme="minorBidi"/>
          <w:b/>
          <w:i/>
          <w:szCs w:val="22"/>
          <w:lang w:eastAsia="en-US"/>
        </w:rPr>
        <w:t>Територія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Територією використання є територія КНР.</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(в) </w:t>
      </w:r>
      <w:r w:rsidRPr="009736B7">
        <w:rPr>
          <w:rFonts w:eastAsiaTheme="minorHAnsi" w:cstheme="minorBidi"/>
          <w:b/>
          <w:i/>
          <w:szCs w:val="22"/>
          <w:lang w:eastAsia="en-US"/>
        </w:rPr>
        <w:t>Термін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Ліцензії, зазначені у цьому пункті, на використання об’єктів, що є:</w:t>
      </w:r>
    </w:p>
    <w:p w:rsidR="0088458D" w:rsidRPr="009736B7" w:rsidRDefault="0088458D" w:rsidP="0088458D">
      <w:pPr>
        <w:widowControl w:val="0"/>
        <w:rPr>
          <w:rFonts w:eastAsiaTheme="minorHAnsi" w:cstheme="minorBidi"/>
          <w:szCs w:val="22"/>
          <w:lang w:eastAsia="en-US"/>
        </w:rPr>
      </w:pPr>
      <w:r w:rsidRPr="009736B7">
        <w:rPr>
          <w:rFonts w:eastAsiaTheme="minorHAnsi"/>
          <w:szCs w:val="22"/>
          <w:lang w:eastAsia="en-US"/>
        </w:rPr>
        <w:t>‒</w:t>
      </w:r>
      <w:r w:rsidRPr="009736B7">
        <w:rPr>
          <w:rFonts w:eastAsiaTheme="minorHAnsi" w:cstheme="minorBidi"/>
          <w:szCs w:val="22"/>
          <w:lang w:eastAsia="en-US"/>
        </w:rPr>
        <w:t xml:space="preserve"> ноу-хау (творами наукового, технічного характеру) надається на ___ років;</w:t>
      </w:r>
    </w:p>
    <w:p w:rsidR="0088458D" w:rsidRPr="009736B7" w:rsidRDefault="0088458D" w:rsidP="0088458D">
      <w:pPr>
        <w:widowControl w:val="0"/>
        <w:rPr>
          <w:rFonts w:eastAsiaTheme="minorHAnsi" w:cstheme="minorBidi"/>
          <w:szCs w:val="22"/>
          <w:lang w:eastAsia="en-US"/>
        </w:rPr>
      </w:pPr>
      <w:r w:rsidRPr="009736B7">
        <w:rPr>
          <w:rFonts w:eastAsiaTheme="minorHAnsi"/>
          <w:szCs w:val="22"/>
          <w:lang w:eastAsia="en-US"/>
        </w:rPr>
        <w:t>‒</w:t>
      </w:r>
      <w:r w:rsidRPr="009736B7">
        <w:rPr>
          <w:rFonts w:eastAsiaTheme="minorHAnsi" w:cstheme="minorBidi"/>
          <w:szCs w:val="22"/>
          <w:lang w:eastAsia="en-US"/>
        </w:rPr>
        <w:t xml:space="preserve"> винаходом (корисною моделлю) надається на ___років.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(г) </w:t>
      </w:r>
      <w:r w:rsidRPr="009736B7">
        <w:rPr>
          <w:rFonts w:eastAsiaTheme="minorHAnsi" w:cstheme="minorBidi"/>
          <w:b/>
          <w:i/>
          <w:szCs w:val="22"/>
          <w:lang w:eastAsia="en-US"/>
        </w:rPr>
        <w:t>Субліцензування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Право субліцензування Раніше створеної ІВ Установи, Нової ІВ Установи, Нової ІВ УО в межах частки майнових прав, що належать Установі, Установою Організації не надається.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З врахуванням, що в організаціях та на підприємствах КНР передбачається здійснювати комерціалізацію результатів Про</w:t>
      </w:r>
      <w:r w:rsidR="000735E4" w:rsidRPr="009736B7">
        <w:rPr>
          <w:rFonts w:eastAsiaTheme="minorHAnsi" w:cstheme="minorBidi"/>
          <w:szCs w:val="22"/>
          <w:lang w:eastAsia="en-US"/>
        </w:rPr>
        <w:t>є</w:t>
      </w:r>
      <w:r w:rsidRPr="009736B7">
        <w:rPr>
          <w:rFonts w:eastAsiaTheme="minorHAnsi" w:cstheme="minorBidi"/>
          <w:szCs w:val="22"/>
          <w:lang w:eastAsia="en-US"/>
        </w:rPr>
        <w:t>кту, що включає Раніше створену ІВ Установи, Раніше створену ІВ Організації, Нову ІВ Установи, Нову ІВ Організації, Нову ІВ УО, ліцензійні договори на використання зазначеної інтелектуальної власності з китайськими організаціями та підприємствами укладаються спільно Установою та Організацією.</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3.4. </w:t>
      </w:r>
      <w:r w:rsidRPr="009736B7">
        <w:rPr>
          <w:rFonts w:eastAsiaTheme="minorHAnsi" w:cstheme="minorBidi"/>
          <w:b/>
          <w:szCs w:val="22"/>
          <w:lang w:eastAsia="en-US"/>
        </w:rPr>
        <w:t>Інші умови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 xml:space="preserve">(а) Якщо Установою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НАН, Нову ІВ У-ОП, що оформлюється додатком до Договору.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(в) У випадку невикористання Організацією Раніше створеної ІВ Установи, Нової ІВ Установи, Нової ІВ УО в межах частки майнових прав Установи протягом ___ з моменту укладання Договору, Договір розривається. Про розірвання Договору та дату розірвання Установа повідомляє Організацію листом.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Сторони протягом 30 днів після розірвання Договору можуть погодити умови укладання договору про надання Організації прав використання Раніше створеної ІВ Установи, Нової ІВ Установи на умовах надання невиключної оплатної ліцензії.</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4. Ліцензійні платежі</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4.1.1. За надання права використання Організації Раніше створеної ІВ Установи, Нової ІВ Установи, Нової ІВ УО в межах частки майнових прав Установи, за надання права використання зазначеною інтелектуальною власністю організаціями та підприємствами КНР на підставі субліцензій Установа отримує ___% (50%, 70%, 90% тощо) роялті, інших платежів, а Організація _____% від використання об’єктів права інтелектуальної власності, ноу-хау, що містяться в Результатах науково-технічного про</w:t>
      </w:r>
      <w:r w:rsidR="000735E4" w:rsidRPr="009736B7">
        <w:rPr>
          <w:rFonts w:eastAsiaTheme="minorHAnsi" w:cstheme="minorBidi"/>
          <w:szCs w:val="22"/>
          <w:lang w:eastAsia="en-US"/>
        </w:rPr>
        <w:t>є</w:t>
      </w:r>
      <w:r w:rsidRPr="009736B7">
        <w:rPr>
          <w:rFonts w:eastAsiaTheme="minorHAnsi" w:cstheme="minorBidi"/>
          <w:szCs w:val="22"/>
          <w:lang w:eastAsia="en-US"/>
        </w:rPr>
        <w:t>кту (Про</w:t>
      </w:r>
      <w:r w:rsidR="000735E4" w:rsidRPr="009736B7">
        <w:rPr>
          <w:rFonts w:eastAsiaTheme="minorHAnsi" w:cstheme="minorBidi"/>
          <w:szCs w:val="22"/>
          <w:lang w:eastAsia="en-US"/>
        </w:rPr>
        <w:t>є</w:t>
      </w:r>
      <w:r w:rsidRPr="009736B7">
        <w:rPr>
          <w:rFonts w:eastAsiaTheme="minorHAnsi" w:cstheme="minorBidi"/>
          <w:szCs w:val="22"/>
          <w:lang w:eastAsia="en-US"/>
        </w:rPr>
        <w:t>кту), що комерціалізується в організаціях, на підприємствах КНР.</w:t>
      </w:r>
    </w:p>
    <w:p w:rsidR="0088458D" w:rsidRPr="009736B7" w:rsidRDefault="0088458D" w:rsidP="0088458D">
      <w:pPr>
        <w:widowControl w:val="0"/>
        <w:rPr>
          <w:rFonts w:eastAsiaTheme="minorHAnsi" w:cstheme="minorBidi"/>
          <w:szCs w:val="22"/>
          <w:lang w:eastAsia="en-US"/>
        </w:rPr>
      </w:pPr>
      <w:r w:rsidRPr="009736B7">
        <w:t>4.1.2. Організації та підприємства КНР (далі – Підприємства), де здійснюється комерціалізація Результатів Про</w:t>
      </w:r>
      <w:r w:rsidR="000735E4" w:rsidRPr="009736B7">
        <w:t>є</w:t>
      </w:r>
      <w:r w:rsidRPr="009736B7">
        <w:t xml:space="preserve">кту, </w:t>
      </w:r>
      <w:r w:rsidRPr="009736B7">
        <w:rPr>
          <w:rFonts w:eastAsiaTheme="minorHAnsi" w:cstheme="minorBidi"/>
          <w:szCs w:val="22"/>
          <w:lang w:eastAsia="en-US"/>
        </w:rPr>
        <w:t>виплачують Установі та Організації платежі (періодичні та/або паушальні, надалі – Роялті) у розмірі, що встановлюються у субліцензійних угодах між Установою та Організацією, з одного боку, та Підприємствами, з іншого боку, з використанням наступних варіантів сплати платежів: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 %  доходу від продажу продукції [</w:t>
      </w:r>
      <w:r w:rsidRPr="009736B7">
        <w:rPr>
          <w:rFonts w:eastAsiaTheme="minorHAnsi" w:cstheme="minorBidi"/>
          <w:i/>
          <w:szCs w:val="22"/>
          <w:lang w:eastAsia="en-US"/>
        </w:rPr>
        <w:t>проведення робіт, надання послуг</w:t>
      </w:r>
      <w:r w:rsidRPr="009736B7">
        <w:rPr>
          <w:rFonts w:eastAsiaTheme="minorHAnsi" w:cstheme="minorBidi"/>
          <w:szCs w:val="22"/>
          <w:lang w:eastAsia="en-US"/>
        </w:rPr>
        <w:t>] виготовленої та реалізованої Підприємствами з використанням Раніше створеної ІВ Установи та/або Нової ІВ Установи (далі Продукція) за Звітний період ______ (</w:t>
      </w:r>
      <w:r w:rsidRPr="009736B7">
        <w:rPr>
          <w:rFonts w:eastAsiaTheme="minorHAnsi" w:cstheme="minorBidi"/>
          <w:i/>
          <w:szCs w:val="22"/>
          <w:lang w:eastAsia="en-US"/>
        </w:rPr>
        <w:t>вказати квартал, місяць, календарний рік</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______ (</w:t>
      </w:r>
      <w:r w:rsidRPr="009736B7">
        <w:rPr>
          <w:rFonts w:eastAsiaTheme="minorHAnsi" w:cstheme="minorBidi"/>
          <w:i/>
          <w:szCs w:val="22"/>
          <w:lang w:eastAsia="en-US"/>
        </w:rPr>
        <w:t>цифрами та прописом</w:t>
      </w:r>
      <w:r w:rsidRPr="009736B7">
        <w:rPr>
          <w:rFonts w:eastAsiaTheme="minorHAnsi" w:cstheme="minorBidi"/>
          <w:szCs w:val="22"/>
          <w:lang w:eastAsia="en-US"/>
        </w:rPr>
        <w:t xml:space="preserve">) грн. за одиницю (штуку, кілограм і т.п.) Продукції, виготовленої та реалізованої </w:t>
      </w:r>
      <w:r w:rsidRPr="009736B7">
        <w:t>Підприємствами</w:t>
      </w:r>
      <w:r w:rsidRPr="009736B7">
        <w:rPr>
          <w:rFonts w:eastAsiaTheme="minorHAnsi" w:cstheme="minorBidi"/>
          <w:szCs w:val="22"/>
          <w:lang w:eastAsia="en-US"/>
        </w:rPr>
        <w:t xml:space="preserve"> за Звітний період _____(</w:t>
      </w:r>
      <w:r w:rsidRPr="009736B7">
        <w:rPr>
          <w:rFonts w:eastAsiaTheme="minorHAnsi" w:cstheme="minorBidi"/>
          <w:i/>
          <w:szCs w:val="22"/>
          <w:lang w:eastAsia="en-US"/>
        </w:rPr>
        <w:t>квартал, місяць, календарний рік</w:t>
      </w:r>
      <w:r w:rsidRPr="009736B7">
        <w:rPr>
          <w:rFonts w:eastAsiaTheme="minorHAnsi" w:cstheme="minorBidi"/>
          <w:szCs w:val="22"/>
          <w:lang w:eastAsia="en-US"/>
        </w:rPr>
        <w:t>) ;</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 xml:space="preserve">або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фіксовані платежі у розмірі ___ гривень, що сплачуються за _____ (</w:t>
      </w:r>
      <w:r w:rsidRPr="009736B7">
        <w:rPr>
          <w:rFonts w:eastAsiaTheme="minorHAnsi" w:cstheme="minorBidi"/>
          <w:i/>
          <w:szCs w:val="22"/>
          <w:lang w:eastAsia="en-US"/>
        </w:rPr>
        <w:t>квартал, місяць, календарний рік</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 %  від економії при застосуванні Раніше створеної ІВ Установи та/або Нової ІВ Установи за Звітний період ______ (</w:t>
      </w:r>
      <w:r w:rsidRPr="009736B7">
        <w:rPr>
          <w:rFonts w:eastAsiaTheme="minorHAnsi" w:cstheme="minorBidi"/>
          <w:i/>
          <w:szCs w:val="22"/>
          <w:lang w:eastAsia="en-US"/>
        </w:rPr>
        <w:t>вказати квартал, місяць, календарний рік</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фіксований платіж у розмірі …. грн, що перераховується до …. (</w:t>
      </w:r>
      <w:r w:rsidRPr="009736B7">
        <w:rPr>
          <w:rFonts w:eastAsiaTheme="minorHAnsi" w:cstheme="minorBidi"/>
          <w:i/>
          <w:szCs w:val="22"/>
          <w:lang w:eastAsia="en-US"/>
        </w:rPr>
        <w:t>термін</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 фіксований платіж у розмірі …. грн, що перераховується до …. (</w:t>
      </w:r>
      <w:r w:rsidRPr="009736B7">
        <w:rPr>
          <w:rFonts w:eastAsiaTheme="minorHAnsi" w:cstheme="minorBidi"/>
          <w:i/>
          <w:szCs w:val="22"/>
          <w:lang w:eastAsia="en-US"/>
        </w:rPr>
        <w:t>термін</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____ %  доходу від продажу Продукції, виготовленої та реалізованої Організацією</w:t>
      </w:r>
      <w:r w:rsidRPr="009736B7">
        <w:rPr>
          <w:rFonts w:eastAsiaTheme="minorHAnsi" w:cstheme="minorBidi"/>
          <w:i/>
          <w:szCs w:val="22"/>
          <w:lang w:eastAsia="en-US"/>
        </w:rPr>
        <w:t xml:space="preserve"> </w:t>
      </w:r>
      <w:r w:rsidRPr="009736B7">
        <w:rPr>
          <w:rFonts w:eastAsiaTheme="minorHAnsi" w:cstheme="minorBidi"/>
          <w:szCs w:val="22"/>
          <w:lang w:eastAsia="en-US"/>
        </w:rPr>
        <w:t>за Звітний період ______ (</w:t>
      </w:r>
      <w:r w:rsidRPr="009736B7">
        <w:rPr>
          <w:rFonts w:eastAsiaTheme="minorHAnsi" w:cstheme="minorBidi"/>
          <w:i/>
          <w:szCs w:val="22"/>
          <w:lang w:eastAsia="en-US"/>
        </w:rPr>
        <w:t>вказати квартал, місяць, календарний рік</w:t>
      </w:r>
      <w:r w:rsidRPr="009736B7">
        <w:rPr>
          <w:rFonts w:eastAsiaTheme="minorHAnsi" w:cstheme="minorBidi"/>
          <w:szCs w:val="22"/>
          <w:lang w:eastAsia="en-US"/>
        </w:rPr>
        <w:t>), що сплачується, починаючи з … (</w:t>
      </w:r>
      <w:r w:rsidRPr="009736B7">
        <w:rPr>
          <w:rFonts w:eastAsiaTheme="minorHAnsi" w:cstheme="minorBidi"/>
          <w:i/>
          <w:szCs w:val="22"/>
          <w:lang w:eastAsia="en-US"/>
        </w:rPr>
        <w:t>дата, з якої здійснюється сплата періодичних платежів</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i/>
          <w:szCs w:val="22"/>
          <w:lang w:eastAsia="en-US"/>
        </w:rPr>
        <w:t>або комбінація із наведених вище умов.</w:t>
      </w:r>
    </w:p>
    <w:p w:rsidR="0088458D" w:rsidRPr="009736B7" w:rsidRDefault="0088458D" w:rsidP="0088458D">
      <w:pPr>
        <w:widowControl w:val="0"/>
        <w:rPr>
          <w:rFonts w:eastAsiaTheme="minorHAnsi" w:cstheme="minorBidi"/>
          <w:color w:val="000000" w:themeColor="text1"/>
          <w:szCs w:val="22"/>
          <w:lang w:eastAsia="en-US"/>
        </w:rPr>
      </w:pPr>
      <w:r w:rsidRPr="009736B7">
        <w:rPr>
          <w:rFonts w:eastAsiaTheme="minorHAnsi" w:cstheme="minorBidi"/>
          <w:szCs w:val="22"/>
          <w:lang w:eastAsia="en-US"/>
        </w:rPr>
        <w:t xml:space="preserve">4.2. Платежі (роялті) перераховуються Підприємствами Установі та  </w:t>
      </w:r>
      <w:r w:rsidRPr="009736B7">
        <w:rPr>
          <w:color w:val="000000" w:themeColor="text1"/>
        </w:rPr>
        <w:t xml:space="preserve">Організації  </w:t>
      </w:r>
      <w:r w:rsidRPr="009736B7">
        <w:rPr>
          <w:rFonts w:eastAsiaTheme="minorHAnsi" w:cstheme="minorBidi"/>
          <w:color w:val="000000" w:themeColor="text1"/>
          <w:szCs w:val="22"/>
          <w:lang w:eastAsia="en-US"/>
        </w:rPr>
        <w:t>протягом 10 днів, що настають за Звітним періодом, у частках, визначених у п. 4.1.1. цього Додатку.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4.3. Підприємства зобов’язані вести спеціальні записи, в яких буде заноситися такі дані щодо Звітного періоду: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кількість одиниць Продукції, що виготовлено Підприємствами;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кількість одиниць Продукції, реалізованих Підприємствами;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ціна реалізації одиниці Продукції, проданої у звітний період;</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сума коштів, отриманих від реалізації Продукції у звітний період;</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інші дані, що мають значення для розрахунку Роялті.</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i/>
          <w:szCs w:val="22"/>
          <w:lang w:eastAsia="en-US"/>
        </w:rPr>
        <w:t>(Залежно від ОІВ, ноу-хау  – перелік показників у п. 4.3 може уточнюватися)</w:t>
      </w:r>
      <w:r w:rsidRPr="009736B7">
        <w:rPr>
          <w:rFonts w:eastAsiaTheme="minorHAnsi" w:cstheme="minorBidi"/>
          <w:szCs w:val="22"/>
          <w:lang w:eastAsia="en-US"/>
        </w:rPr>
        <w:t>.</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4.4. Установа та Організація як окремо, так і разом можуть здійснювати перевірку даних, вказаних у п. 4.3, бухгалтерської та іншої документації Підприємств, що стосується виготовлення та продажу Продукції через уповноваженого ним представника.</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Витрати на таку перевірку буде нести окремо Установа та Організація або у випадку спільної перевірки – визначення витрат на перевірку буде визначено окремим протоколом до цього Договору..</w:t>
      </w:r>
    </w:p>
    <w:p w:rsidR="0088458D" w:rsidRPr="009736B7" w:rsidRDefault="0088458D" w:rsidP="0088458D">
      <w:pPr>
        <w:widowControl w:val="0"/>
        <w:rPr>
          <w:rFonts w:eastAsiaTheme="minorHAnsi" w:cstheme="minorBidi"/>
          <w:szCs w:val="22"/>
          <w:lang w:eastAsia="en-US"/>
        </w:rPr>
      </w:pPr>
      <w:r w:rsidRPr="009736B7">
        <w:t xml:space="preserve">Підприємства мають взяти </w:t>
      </w:r>
      <w:r w:rsidRPr="009736B7">
        <w:rPr>
          <w:rFonts w:eastAsiaTheme="minorHAnsi" w:cstheme="minorBidi"/>
          <w:szCs w:val="22"/>
          <w:lang w:eastAsia="en-US"/>
        </w:rPr>
        <w:t>зобов'язання щодо забезпечення можливості такої перевірки.</w:t>
      </w:r>
    </w:p>
    <w:p w:rsidR="0088458D" w:rsidRPr="009736B7" w:rsidRDefault="0088458D" w:rsidP="0088458D">
      <w:pPr>
        <w:widowControl w:val="0"/>
        <w:rPr>
          <w:color w:val="000000"/>
          <w:sz w:val="20"/>
          <w:szCs w:val="20"/>
        </w:rPr>
      </w:pPr>
      <w:r w:rsidRPr="009736B7">
        <w:rPr>
          <w:rFonts w:eastAsiaTheme="minorHAnsi" w:cstheme="minorBidi"/>
          <w:szCs w:val="22"/>
          <w:lang w:eastAsia="en-US"/>
        </w:rPr>
        <w:t>4.5. Підприємства протягом 10 днів, наступних за Звітним періодом, надсилають Організації та Установі дані, зазначені у п. 4.3. цього Додатку.</w:t>
      </w:r>
    </w:p>
    <w:p w:rsidR="0088458D" w:rsidRPr="009736B7" w:rsidRDefault="0088458D" w:rsidP="0088458D">
      <w:pPr>
        <w:widowControl w:val="0"/>
      </w:pPr>
    </w:p>
    <w:p w:rsidR="0088458D" w:rsidRPr="009736B7" w:rsidRDefault="0088458D" w:rsidP="0088458D">
      <w:pPr>
        <w:widowControl w:val="0"/>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lastRenderedPageBreak/>
        <w:t>Додаток 4</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0735E4"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 xml:space="preserve">Південної та Південно-Східної Азії (Додатку  </w:t>
      </w:r>
      <w:r w:rsidR="00D52C89" w:rsidRPr="009736B7">
        <w:rPr>
          <w:color w:val="000000" w:themeColor="text1"/>
          <w:sz w:val="22"/>
          <w:szCs w:val="22"/>
        </w:rPr>
        <w:t>7</w:t>
      </w:r>
      <w:r w:rsidRPr="009736B7">
        <w:rPr>
          <w:color w:val="000000" w:themeColor="text1"/>
          <w:sz w:val="22"/>
          <w:szCs w:val="22"/>
        </w:rPr>
        <w:t>.1)</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Варіант 2.</w:t>
      </w:r>
    </w:p>
    <w:p w:rsidR="0088458D" w:rsidRPr="009736B7" w:rsidRDefault="0088458D" w:rsidP="0088458D">
      <w:pPr>
        <w:widowControl w:val="0"/>
        <w:ind w:right="57"/>
        <w:jc w:val="center"/>
        <w:rPr>
          <w:b/>
          <w:color w:val="FF0000"/>
        </w:rPr>
      </w:pPr>
    </w:p>
    <w:p w:rsidR="0088458D" w:rsidRPr="009736B7" w:rsidRDefault="0088458D" w:rsidP="0088458D">
      <w:pPr>
        <w:widowControl w:val="0"/>
        <w:ind w:right="57"/>
        <w:jc w:val="center"/>
        <w:rPr>
          <w:b/>
          <w:color w:val="000000" w:themeColor="text1"/>
        </w:rPr>
      </w:pPr>
      <w:r w:rsidRPr="009736B7">
        <w:rPr>
          <w:b/>
          <w:color w:val="000000" w:themeColor="text1"/>
        </w:rPr>
        <w:t>Умови використання Результатів робіт, що передаються Установі Організацією, та об’єктів права інтелектуальної власності, ноу-хау</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(Наукова установа НАН України (надалі - Установа) та організація КНР (Південної Кореї, Тайваню, В’єтнаму тощо) (надалі - Організація) передбачають реалізацію спільного науково-технічного про</w:t>
      </w:r>
      <w:r w:rsidR="000735E4" w:rsidRPr="009736B7">
        <w:rPr>
          <w:bCs/>
          <w:i/>
          <w:color w:val="7030A0"/>
          <w:lang w:eastAsia="en-US"/>
        </w:rPr>
        <w:t>є</w:t>
      </w:r>
      <w:r w:rsidRPr="009736B7">
        <w:rPr>
          <w:bCs/>
          <w:i/>
          <w:color w:val="7030A0"/>
          <w:lang w:eastAsia="en-US"/>
        </w:rPr>
        <w:t xml:space="preserve">кту з метою адаптації раніше створених результатів досліджень Установи до потреб китайської сторони та їх комерціалізації в організаціях та на підприємствах КНР, де витрати української сторони фінансуються організацією КНР або третьою стороною з КНР. </w:t>
      </w:r>
    </w:p>
    <w:p w:rsidR="0088458D" w:rsidRPr="009736B7" w:rsidRDefault="000735E4"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Проєкт </w:t>
      </w:r>
      <w:r w:rsidR="0088458D" w:rsidRPr="009736B7">
        <w:rPr>
          <w:rFonts w:eastAsiaTheme="minorHAnsi" w:cstheme="minorBidi"/>
          <w:i/>
          <w:iCs/>
          <w:color w:val="7030A0"/>
          <w:szCs w:val="22"/>
          <w:lang w:eastAsia="en-US"/>
        </w:rPr>
        <w:t>передбачає:</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(а) адаптацію раніше створених результатів досліджень Установи, вдосконалення Виробу (Технології), створених Установою раніше,  до потреб китайської сторони, </w:t>
      </w:r>
      <w:r w:rsidRPr="009736B7">
        <w:rPr>
          <w:bCs/>
          <w:i/>
          <w:color w:val="7030A0"/>
          <w:lang w:eastAsia="en-US"/>
        </w:rPr>
        <w:t>розробка Установою документації на виготовлення Виробу (прилад, обладнання) (або застосування Технології) з використанням:</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xml:space="preserve">- Раніше створеної ІВ Установи та Нової ІВ Установи; </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Раніше створена ІВ Організації та Нової ІВ Організації.</w:t>
      </w:r>
    </w:p>
    <w:p w:rsidR="0088458D" w:rsidRPr="009736B7" w:rsidRDefault="0088458D" w:rsidP="0088458D">
      <w:pPr>
        <w:widowControl w:val="0"/>
        <w:rPr>
          <w:rFonts w:eastAsiaTheme="minorHAnsi" w:cstheme="minorBidi"/>
          <w:i/>
          <w:iCs/>
          <w:color w:val="7030A0"/>
          <w:szCs w:val="22"/>
          <w:lang w:eastAsia="en-US"/>
        </w:rPr>
      </w:pPr>
      <w:r w:rsidRPr="009736B7">
        <w:rPr>
          <w:rFonts w:eastAsiaTheme="minorHAnsi" w:cstheme="minorBidi"/>
          <w:i/>
          <w:iCs/>
          <w:color w:val="7030A0"/>
          <w:szCs w:val="22"/>
          <w:lang w:eastAsia="en-US"/>
        </w:rPr>
        <w:t>- Нової ІВ, створеної сторонами спільно та  права на яку належать Сторонам спільно;</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(б) виготовлення, передання та випробування в КНР дослідного зразку Виробу (Технології); </w:t>
      </w:r>
    </w:p>
    <w:p w:rsidR="0088458D" w:rsidRPr="009736B7" w:rsidRDefault="0088458D" w:rsidP="0088458D">
      <w:pPr>
        <w:widowControl w:val="0"/>
        <w:rPr>
          <w:rFonts w:eastAsiaTheme="minorHAnsi" w:cstheme="minorBidi"/>
          <w:i/>
          <w:iCs/>
          <w:color w:val="7030A0"/>
          <w:szCs w:val="22"/>
          <w:lang w:eastAsia="en-US"/>
        </w:rPr>
      </w:pPr>
      <w:r w:rsidRPr="009736B7">
        <w:rPr>
          <w:bCs/>
          <w:i/>
          <w:color w:val="7030A0"/>
          <w:lang w:eastAsia="en-US"/>
        </w:rPr>
        <w:t>(в) комерціалізацію (</w:t>
      </w:r>
      <w:r w:rsidRPr="009736B7">
        <w:rPr>
          <w:rFonts w:eastAsiaTheme="minorHAnsi" w:cstheme="minorBidi"/>
          <w:i/>
          <w:iCs/>
          <w:color w:val="7030A0"/>
          <w:szCs w:val="22"/>
          <w:lang w:eastAsia="en-US"/>
        </w:rPr>
        <w:t>впровадження виробництва) Виробу, застосування Технології в організаціях та на підприємствах КНР з отриманням ліцензійних платежів за використання зазначених  у п. (а) видів ІВ.</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(д) Установа надає Організації одиночну (або невиключну) ліцензію на використання Раніше створеної ІВ Установи, Нової ІВ Установи та на використання частки прав, що належить Установі, на Нову ІВ, створену Сторонами спільно, з метою комерціалізації Виробу (Технології) на умовах сплати ліцензійних платежів. </w:t>
      </w:r>
    </w:p>
    <w:p w:rsidR="0088458D" w:rsidRPr="009736B7" w:rsidRDefault="0088458D" w:rsidP="0088458D">
      <w:pPr>
        <w:widowControl w:val="0"/>
        <w:autoSpaceDE w:val="0"/>
        <w:autoSpaceDN w:val="0"/>
        <w:adjustRightInd w:val="0"/>
        <w:rPr>
          <w:bCs/>
          <w:i/>
          <w:color w:val="7030A0"/>
          <w:lang w:eastAsia="en-US"/>
        </w:rPr>
      </w:pPr>
      <w:r w:rsidRPr="009736B7">
        <w:rPr>
          <w:bCs/>
          <w:i/>
          <w:color w:val="7030A0"/>
          <w:lang w:eastAsia="en-US"/>
        </w:rPr>
        <w:t xml:space="preserve">Ліцензійні договори з підприємствами та організаціями КНР на використання ОІВ, ноу-хау, що міститься у Виробі (Технології) (а саме:  Раніше створена ІВ Установи та Нова ІВ Установи; Раніше створена ІВ Організації та Нова ІВ Організації; Нова ІВ, що створена сторонами спільно) укладаються спільно Установою та Організацією на умовах сплати ліцензійних платежів та їх розподілом між Установою та Організацією). </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1. Загальні положення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1.1. Положення цього Додатку розповсюджуються на Результати робіт, що передаються Організацією Установі, визначені п. 3.1 Договору.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1.2. Результати робіт, що передаються Установі</w:t>
      </w:r>
      <w:r w:rsidRPr="009736B7">
        <w:rPr>
          <w:rFonts w:eastAsiaTheme="minorHAnsi" w:cstheme="minorBidi"/>
          <w:szCs w:val="22"/>
          <w:vertAlign w:val="superscript"/>
          <w:lang w:eastAsia="en-US"/>
        </w:rPr>
        <w:footnoteReference w:id="48"/>
      </w:r>
      <w:r w:rsidRPr="009736B7">
        <w:rPr>
          <w:rFonts w:eastAsiaTheme="minorHAnsi" w:cstheme="minorBidi"/>
          <w:szCs w:val="22"/>
          <w:lang w:eastAsia="en-US"/>
        </w:rPr>
        <w:t xml:space="preserve"> (речові об’єкти ‒ виріб, документація, містять:</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Раніше створену ІВ Організації,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 Нову ІВ Організації (та/або вироблені з використанням Раніше створеної ІВ Установи, Нової ІВ Установи).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Нову ІВ, створену Установою та Організацією спільно (та/або вироблені з використанням Раніше створеної ІВ, Нової ІВ Установи, Нової ІВ, створеною сторонами спільно (далі – Нова ІВ УО).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1.3. Якщо Результати, що передаються, Раніше створена ІВ та Нова ІВ Сторін містять конфіденційну інформацію, використання зазначеної інформації здійснюється з дотриманням вимог щодо збереження її у </w:t>
      </w:r>
      <w:r w:rsidRPr="009736B7">
        <w:rPr>
          <w:rFonts w:eastAsiaTheme="minorHAnsi" w:cstheme="minorBidi"/>
          <w:color w:val="000000" w:themeColor="text1"/>
          <w:szCs w:val="22"/>
          <w:lang w:eastAsia="en-US"/>
        </w:rPr>
        <w:t xml:space="preserve">конфіденційності, визначених п. 9 Договору </w:t>
      </w:r>
      <w:r w:rsidRPr="009736B7">
        <w:rPr>
          <w:rFonts w:eastAsiaTheme="minorHAnsi" w:cstheme="minorBidi"/>
          <w:szCs w:val="22"/>
          <w:lang w:eastAsia="en-US"/>
        </w:rPr>
        <w:t xml:space="preserve">та цим Додатком.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1.4. Використання Результатів робіт, що передаються Установі, Раніше створеної ІВ Організації, Нової ІВ Організації, Нової ІВ УО здійснюється Установою відповідно до умов, визначених цим Додатком. </w:t>
      </w:r>
    </w:p>
    <w:p w:rsidR="0088458D" w:rsidRPr="009736B7" w:rsidRDefault="0088458D" w:rsidP="0088458D">
      <w:pPr>
        <w:widowControl w:val="0"/>
        <w:jc w:val="center"/>
        <w:rPr>
          <w:rFonts w:eastAsiaTheme="minorHAnsi" w:cstheme="minorBidi"/>
          <w:b/>
          <w:lang w:eastAsia="en-US"/>
        </w:rPr>
      </w:pPr>
      <w:r w:rsidRPr="009736B7">
        <w:rPr>
          <w:rFonts w:eastAsiaTheme="minorHAnsi" w:cstheme="minorBidi"/>
          <w:b/>
          <w:lang w:eastAsia="en-US"/>
        </w:rPr>
        <w:t>2. Умови використання Результатів робіт</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2.1. </w:t>
      </w:r>
      <w:r w:rsidRPr="009736B7">
        <w:rPr>
          <w:rFonts w:eastAsiaTheme="minorHAnsi" w:cstheme="minorBidi"/>
          <w:i/>
          <w:szCs w:val="22"/>
          <w:lang w:eastAsia="en-US"/>
        </w:rPr>
        <w:t>Використання Виробу.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При переданні Установі екземпляру _____________(далі </w:t>
      </w:r>
      <w:r w:rsidRPr="009736B7">
        <w:rPr>
          <w:rFonts w:eastAsiaTheme="minorHAnsi"/>
          <w:szCs w:val="22"/>
          <w:lang w:eastAsia="en-US"/>
        </w:rPr>
        <w:t>‒</w:t>
      </w:r>
      <w:r w:rsidRPr="009736B7">
        <w:rPr>
          <w:rFonts w:eastAsiaTheme="minorHAnsi" w:cstheme="minorBidi"/>
          <w:szCs w:val="22"/>
          <w:lang w:eastAsia="en-US"/>
        </w:rPr>
        <w:t xml:space="preserve"> Виріб) згідно Акту здачі-приймання робіт Організація набуває права власності на екземпляр Виробу</w:t>
      </w:r>
      <w:r w:rsidRPr="009736B7">
        <w:rPr>
          <w:rStyle w:val="FootnoteReference"/>
          <w:rFonts w:eastAsiaTheme="minorHAnsi" w:cstheme="minorBidi"/>
          <w:lang w:eastAsia="en-US"/>
        </w:rPr>
        <w:footnoteReference w:id="49"/>
      </w:r>
      <w:r w:rsidRPr="009736B7">
        <w:rPr>
          <w:rFonts w:eastAsiaTheme="minorHAnsi" w:cstheme="minorBidi"/>
          <w:szCs w:val="22"/>
          <w:lang w:eastAsia="en-US"/>
        </w:rPr>
        <w:t>, що їй передається.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якщо виріб містить Ноу-хау, що зазначається у документації, яка передається згідно п. 2.2, Установа має забезпечити заходи, що унеможливлюють доступ до Виробу осіб інших ніж ті, що мають право доступу до  конфіденційної інформації згідно ст. 2 цього Договору.</w:t>
      </w:r>
    </w:p>
    <w:p w:rsidR="0088458D" w:rsidRPr="009736B7" w:rsidRDefault="0088458D" w:rsidP="0088458D">
      <w:pPr>
        <w:widowControl w:val="0"/>
        <w:rPr>
          <w:rFonts w:eastAsiaTheme="minorHAnsi" w:cstheme="minorBidi"/>
          <w:i/>
          <w:szCs w:val="22"/>
          <w:lang w:eastAsia="en-US"/>
        </w:rPr>
      </w:pPr>
      <w:r w:rsidRPr="009736B7">
        <w:rPr>
          <w:rFonts w:eastAsiaTheme="minorHAnsi" w:cstheme="minorBidi"/>
          <w:szCs w:val="22"/>
          <w:lang w:eastAsia="en-US"/>
        </w:rPr>
        <w:t xml:space="preserve">2.2. </w:t>
      </w:r>
      <w:r w:rsidRPr="009736B7">
        <w:rPr>
          <w:rFonts w:eastAsiaTheme="minorHAnsi" w:cstheme="minorBidi"/>
          <w:i/>
          <w:szCs w:val="22"/>
          <w:lang w:eastAsia="en-US"/>
        </w:rPr>
        <w:t>Використання звіту, у тому числі документації, що містить опис Виробу (опис Технології (способу).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2.3. Використання звіту, у тому числі документації, що містить опис Виробу (Технології) має здійснюватися лише працівниками Установи, якщо цим договором не встановлено інше.</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якщо документація містить конфіденційну інформацію, у тому числі Ноу-хау, що віднесено до комерційної таємниці, Організація має здійснити у документації або її частинах позначення «Конфіденційно» або «Комерційна таємниця».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Використання документації у цьому випадку здійснюється працівниками Установи, з якими Установа підписала договір про нерозголошення комерційної таємниці (конфіденційної інформації).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Оригінал та копії документації як на матеріальному носії, так і в електронному вигляді зберігаються Установою з передбаченням захисту від доступу до неї осіб, з якими Установою не укладено договір про нерозголошення комерційної таємниці (конфіденційної інформації) стосовно такої інформації.</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3. Умови використання об’єктів права інтелектуальної власності, ноу-хау</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3.1. </w:t>
      </w:r>
      <w:r w:rsidRPr="009736B7">
        <w:rPr>
          <w:rFonts w:eastAsiaTheme="minorHAnsi" w:cstheme="minorBidi"/>
          <w:b/>
          <w:szCs w:val="22"/>
          <w:lang w:eastAsia="en-US"/>
        </w:rPr>
        <w:t>Раніше створена ІВ Організації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Виріб (Технологія) містить або вироблений з застосування наступної Раніше створеної 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lastRenderedPageBreak/>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(б) Винахід __________________________, патент № 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Корисна модель____________________, патент № 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були створені до підписання цього договору та майнові права на які належать Установі.</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3.2.1. </w:t>
      </w:r>
      <w:r w:rsidRPr="009736B7">
        <w:rPr>
          <w:rFonts w:eastAsiaTheme="minorHAnsi" w:cstheme="minorBidi"/>
          <w:b/>
          <w:szCs w:val="22"/>
          <w:lang w:eastAsia="en-US"/>
        </w:rPr>
        <w:t>Нова ІВ Організації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Організації: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створена Установою за цим Договором.</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3.2.2. </w:t>
      </w:r>
      <w:r w:rsidRPr="009736B7">
        <w:rPr>
          <w:rFonts w:eastAsiaTheme="minorHAnsi" w:cstheme="minorBidi"/>
          <w:b/>
          <w:szCs w:val="22"/>
          <w:lang w:eastAsia="en-US"/>
        </w:rPr>
        <w:t>Нова ІВ Установи та Організації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Передбачається, що Виріб (Технологія) буде містити або вироблення Виробу/ застосування Технології буде здійснюватися з застосуванням наступної Нової ІВ Установи та Організації, створення якої передбачається під час проведення ДР за Договором: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(а) Ноу-хау __________________________;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(б) Технічні рішення, на які передбачається подання заявки на реєстрацію винаходу, стосовно _____;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 Технічні рішення, на які передбачається подання заявки на реєстрацію корисної моделі, стосовно 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(г) Твори наукового, технічного характеру: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звіт 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креслення _________,</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що створена в результаті творчої спільної праці працівників Установи та Організації під час виконання Договору та безпосередньо пов’язана з виконанням робіт за Договором та майнові права на яку належать Установі та Організації спільно (далі ‒ Нова ІВ УО).</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Після створення ОІВ, ноу-хау спільною творчою працею Сторін, Сторони у місячний термін з дня створення ОІВ, ноу-хау підписують Протокол, де визначають відсоткові частки майнових прав Сторін на зазначені ОІВ, ноу-хау відповідно до творчого вкладу кожної із Сторін у створення ОІВ, Ноу-хау.</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lastRenderedPageBreak/>
        <w:t xml:space="preserve">3.3. </w:t>
      </w:r>
      <w:r w:rsidRPr="009736B7">
        <w:rPr>
          <w:rFonts w:eastAsiaTheme="minorHAnsi" w:cstheme="minorBidi"/>
          <w:b/>
          <w:szCs w:val="22"/>
          <w:lang w:eastAsia="en-US"/>
        </w:rPr>
        <w:t>Ліцензії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Організація надає Установі:</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(1) невиключну безоплатну ліцензію на використання Раніше створеної ІВ Організації та Нової ІВ Організації для проведення досліджень та розробок за цим договором та під час його виконання працівниками Установи;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(2) на умовах, визначених підпунктами (а)-(г) пункту 3.3 (2):</w:t>
      </w:r>
    </w:p>
    <w:p w:rsidR="0088458D" w:rsidRPr="009736B7" w:rsidRDefault="0088458D" w:rsidP="0088458D">
      <w:pPr>
        <w:widowControl w:val="0"/>
        <w:rPr>
          <w:color w:val="000000"/>
        </w:rPr>
      </w:pPr>
      <w:r w:rsidRPr="009736B7">
        <w:rPr>
          <w:rFonts w:eastAsiaTheme="minorHAnsi" w:cstheme="minorBidi"/>
          <w:szCs w:val="22"/>
          <w:lang w:eastAsia="en-US"/>
        </w:rPr>
        <w:t xml:space="preserve">- </w:t>
      </w:r>
      <w:r w:rsidRPr="009736B7">
        <w:rPr>
          <w:color w:val="000000"/>
        </w:rPr>
        <w:t>невиключну оплатну ліцензію</w:t>
      </w:r>
      <w:r w:rsidRPr="009736B7">
        <w:t xml:space="preserve"> </w:t>
      </w:r>
      <w:r w:rsidRPr="009736B7">
        <w:rPr>
          <w:color w:val="000000"/>
        </w:rPr>
        <w:t>на використання Раніше створеної ІВ Організації;</w:t>
      </w:r>
    </w:p>
    <w:p w:rsidR="0088458D" w:rsidRPr="009736B7" w:rsidRDefault="0088458D" w:rsidP="0088458D">
      <w:pPr>
        <w:widowControl w:val="0"/>
        <w:rPr>
          <w:color w:val="000000"/>
        </w:rPr>
      </w:pPr>
      <w:r w:rsidRPr="009736B7">
        <w:rPr>
          <w:color w:val="000000"/>
        </w:rPr>
        <w:t>-  невиключну (</w:t>
      </w:r>
      <w:r w:rsidRPr="009736B7">
        <w:rPr>
          <w:i/>
          <w:iCs/>
          <w:color w:val="000000"/>
        </w:rPr>
        <w:t>одиночну</w:t>
      </w:r>
      <w:r w:rsidRPr="009736B7">
        <w:rPr>
          <w:color w:val="000000"/>
        </w:rPr>
        <w:t>) оплатну ліцензію на використання Нової ІВ Організації та</w:t>
      </w:r>
    </w:p>
    <w:p w:rsidR="0088458D" w:rsidRPr="009736B7" w:rsidRDefault="0088458D" w:rsidP="0088458D">
      <w:pPr>
        <w:widowControl w:val="0"/>
        <w:rPr>
          <w:color w:val="000000"/>
        </w:rPr>
      </w:pPr>
      <w:r w:rsidRPr="009736B7">
        <w:rPr>
          <w:color w:val="000000"/>
        </w:rPr>
        <w:t>- в межах частки Установи у спільних майнових правах на Нову ІВ УО ‒  невиключну (одиночну) оплатну ліцензію на використання Нової ІВ УО</w:t>
      </w:r>
    </w:p>
    <w:p w:rsidR="0088458D" w:rsidRPr="009736B7" w:rsidRDefault="0088458D" w:rsidP="0088458D">
      <w:pPr>
        <w:widowControl w:val="0"/>
        <w:rPr>
          <w:color w:val="000000"/>
        </w:rPr>
      </w:pPr>
      <w:r w:rsidRPr="009736B7">
        <w:rPr>
          <w:color w:val="000000"/>
        </w:rPr>
        <w:t xml:space="preserve">на наступних умовах: </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 xml:space="preserve">(а) </w:t>
      </w:r>
      <w:r w:rsidRPr="009736B7">
        <w:rPr>
          <w:rFonts w:eastAsiaTheme="minorHAnsi" w:cstheme="minorBidi"/>
          <w:b/>
          <w:i/>
          <w:szCs w:val="22"/>
          <w:lang w:eastAsia="en-US"/>
        </w:rPr>
        <w:t>Спосіб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Варіант 1.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Для: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виготовлення Виробу (далі – Продукція),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застосування Продукції,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пропонування Продукції для продажу, в тому числі через Інтернет,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продаж Продукції;</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зберігання Продукції в зазначених цілях.</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Варіант 2.</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Для: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 застосування Технології з метою виготовлення _____________________ (далі – Продукція).  </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(б) </w:t>
      </w:r>
      <w:r w:rsidRPr="009736B7">
        <w:rPr>
          <w:rFonts w:eastAsiaTheme="minorHAnsi" w:cstheme="minorBidi"/>
          <w:b/>
          <w:i/>
          <w:szCs w:val="22"/>
          <w:lang w:eastAsia="en-US"/>
        </w:rPr>
        <w:t>Територія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Територією використання є територія КНР.</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(в) </w:t>
      </w:r>
      <w:r w:rsidRPr="009736B7">
        <w:rPr>
          <w:rFonts w:eastAsiaTheme="minorHAnsi" w:cstheme="minorBidi"/>
          <w:b/>
          <w:i/>
          <w:szCs w:val="22"/>
          <w:lang w:eastAsia="en-US"/>
        </w:rPr>
        <w:t>Термін використання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Ліцензії, зазначені у цьому пункті, на використання об’єктів, що є:</w:t>
      </w:r>
    </w:p>
    <w:p w:rsidR="0088458D" w:rsidRPr="009736B7" w:rsidRDefault="0088458D" w:rsidP="0088458D">
      <w:pPr>
        <w:widowControl w:val="0"/>
        <w:rPr>
          <w:rFonts w:eastAsiaTheme="minorHAnsi" w:cstheme="minorBidi"/>
          <w:szCs w:val="22"/>
          <w:lang w:eastAsia="en-US"/>
        </w:rPr>
      </w:pPr>
      <w:r w:rsidRPr="009736B7">
        <w:rPr>
          <w:rFonts w:eastAsiaTheme="minorHAnsi"/>
          <w:szCs w:val="22"/>
          <w:lang w:eastAsia="en-US"/>
        </w:rPr>
        <w:t>‒</w:t>
      </w:r>
      <w:r w:rsidRPr="009736B7">
        <w:rPr>
          <w:rFonts w:eastAsiaTheme="minorHAnsi" w:cstheme="minorBidi"/>
          <w:szCs w:val="22"/>
          <w:lang w:eastAsia="en-US"/>
        </w:rPr>
        <w:t xml:space="preserve"> ноу-хау (творами наукового, технічного характеру) надається на ___ років;</w:t>
      </w:r>
    </w:p>
    <w:p w:rsidR="0088458D" w:rsidRPr="009736B7" w:rsidRDefault="0088458D" w:rsidP="0088458D">
      <w:pPr>
        <w:widowControl w:val="0"/>
        <w:rPr>
          <w:rFonts w:eastAsiaTheme="minorHAnsi" w:cstheme="minorBidi"/>
          <w:szCs w:val="22"/>
          <w:lang w:eastAsia="en-US"/>
        </w:rPr>
      </w:pPr>
      <w:r w:rsidRPr="009736B7">
        <w:rPr>
          <w:rFonts w:eastAsiaTheme="minorHAnsi"/>
          <w:szCs w:val="22"/>
          <w:lang w:eastAsia="en-US"/>
        </w:rPr>
        <w:t>‒</w:t>
      </w:r>
      <w:r w:rsidRPr="009736B7">
        <w:rPr>
          <w:rFonts w:eastAsiaTheme="minorHAnsi" w:cstheme="minorBidi"/>
          <w:szCs w:val="22"/>
          <w:lang w:eastAsia="en-US"/>
        </w:rPr>
        <w:t xml:space="preserve"> винаходом (корисною моделлю) надається на ___років.</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Якщо термін надання ліцензій на ноу-хау (твори наукового, науково-технічного характеру) перевищує термін надання ліцензій на винахід (корисну модель), умови цього договору, у тому числі умови виплати винагороди за використання Раніше створеної ІВ, зберігають свою силу.</w:t>
      </w:r>
    </w:p>
    <w:p w:rsidR="0088458D" w:rsidRPr="009736B7" w:rsidRDefault="0088458D" w:rsidP="0088458D">
      <w:pPr>
        <w:widowControl w:val="0"/>
        <w:jc w:val="center"/>
        <w:rPr>
          <w:rFonts w:eastAsiaTheme="minorHAnsi" w:cstheme="minorBidi"/>
          <w:b/>
          <w:i/>
          <w:szCs w:val="22"/>
          <w:lang w:eastAsia="en-US"/>
        </w:rPr>
      </w:pPr>
      <w:r w:rsidRPr="009736B7">
        <w:rPr>
          <w:rFonts w:eastAsiaTheme="minorHAnsi" w:cstheme="minorBidi"/>
          <w:b/>
          <w:szCs w:val="22"/>
          <w:lang w:eastAsia="en-US"/>
        </w:rPr>
        <w:t xml:space="preserve">(г) </w:t>
      </w:r>
      <w:r w:rsidRPr="009736B7">
        <w:rPr>
          <w:rFonts w:eastAsiaTheme="minorHAnsi" w:cstheme="minorBidi"/>
          <w:b/>
          <w:i/>
          <w:szCs w:val="22"/>
          <w:lang w:eastAsia="en-US"/>
        </w:rPr>
        <w:t>Субліцензування</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Право субліцензування Раніше створеної ІВ Організації, Нової ІВ Організації, Нової ІВ УО в межах частки майнових прав, що належать Організації, Організацією Установі не надається.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З врахуванням, що в організаціях та на підприємствах КНР передбачається здійснювати комерціалізацію результатів Про</w:t>
      </w:r>
      <w:r w:rsidR="003206C7" w:rsidRPr="009736B7">
        <w:rPr>
          <w:rFonts w:eastAsiaTheme="minorHAnsi" w:cstheme="minorBidi"/>
          <w:szCs w:val="22"/>
          <w:lang w:eastAsia="en-US"/>
        </w:rPr>
        <w:t>є</w:t>
      </w:r>
      <w:r w:rsidRPr="009736B7">
        <w:rPr>
          <w:rFonts w:eastAsiaTheme="minorHAnsi" w:cstheme="minorBidi"/>
          <w:szCs w:val="22"/>
          <w:lang w:eastAsia="en-US"/>
        </w:rPr>
        <w:t xml:space="preserve">кту, що включає Раніше створену ІВ Установи, Раніше </w:t>
      </w:r>
      <w:r w:rsidRPr="009736B7">
        <w:rPr>
          <w:rFonts w:eastAsiaTheme="minorHAnsi" w:cstheme="minorBidi"/>
          <w:szCs w:val="22"/>
          <w:lang w:eastAsia="en-US"/>
        </w:rPr>
        <w:lastRenderedPageBreak/>
        <w:t>створену ІВ Організації, Нову ІВ Установи, Нову ІВ Організації, Нову ІВ УО, ліцензійні договори на використання зазначеної інтелектуальної власності з китайськими організаціями та підприємствами укладаються спільно Установою та Організацією.</w:t>
      </w:r>
    </w:p>
    <w:p w:rsidR="0088458D" w:rsidRPr="009736B7" w:rsidRDefault="0088458D" w:rsidP="0088458D">
      <w:pPr>
        <w:widowControl w:val="0"/>
        <w:rPr>
          <w:rFonts w:eastAsiaTheme="minorHAnsi" w:cstheme="minorBidi"/>
          <w:b/>
          <w:szCs w:val="22"/>
          <w:lang w:eastAsia="en-US"/>
        </w:rPr>
      </w:pPr>
      <w:r w:rsidRPr="009736B7">
        <w:rPr>
          <w:rFonts w:eastAsiaTheme="minorHAnsi" w:cstheme="minorBidi"/>
          <w:szCs w:val="22"/>
          <w:lang w:eastAsia="en-US"/>
        </w:rPr>
        <w:t xml:space="preserve">3.4. </w:t>
      </w:r>
      <w:r w:rsidRPr="009736B7">
        <w:rPr>
          <w:rFonts w:eastAsiaTheme="minorHAnsi" w:cstheme="minorBidi"/>
          <w:b/>
          <w:szCs w:val="22"/>
          <w:lang w:eastAsia="en-US"/>
        </w:rPr>
        <w:t>Інші умови</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 xml:space="preserve">(а) Якщо Організацією буде зареєстровано ОІВ, в основі яких є технічні рішення (ноу-хау), зазначені у пп 3.1, 3.2 Додатку, положення Додатку, у тому числі стосовно сплати ліцензійних платежів, продовжують діяти стосовно зазначених зареєстрованих ОІВ.   </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(б) Сторони у термін до укладання акту здачі‒ приймання робіт за Договором (здачі-приймання робіт за етапом Договору) можуть вточнити ОІВ, ноу-хау, що складають Нову ІВ Організації, Нову ІВ УО, що оформлюється додатком до Договору.</w:t>
      </w:r>
    </w:p>
    <w:p w:rsidR="0088458D" w:rsidRPr="009736B7" w:rsidRDefault="0088458D" w:rsidP="0088458D">
      <w:pPr>
        <w:widowControl w:val="0"/>
        <w:rPr>
          <w:rFonts w:eastAsiaTheme="minorHAnsi" w:cstheme="minorBidi"/>
          <w:szCs w:val="22"/>
          <w:lang w:eastAsia="en-US"/>
        </w:rPr>
      </w:pPr>
      <w:r w:rsidRPr="009736B7">
        <w:rPr>
          <w:rFonts w:eastAsiaTheme="minorHAnsi" w:cstheme="minorBidi"/>
          <w:szCs w:val="22"/>
          <w:lang w:eastAsia="en-US"/>
        </w:rPr>
        <w:t>У випадку уточнення ОІВ, ноу-хау відносно уточнених ОІВ, ноу-хау застосовуються положення цього Додатку.</w:t>
      </w:r>
    </w:p>
    <w:p w:rsidR="0088458D" w:rsidRPr="009736B7" w:rsidRDefault="0088458D" w:rsidP="0088458D">
      <w:pPr>
        <w:widowControl w:val="0"/>
        <w:jc w:val="center"/>
        <w:rPr>
          <w:rFonts w:eastAsiaTheme="minorHAnsi" w:cstheme="minorBidi"/>
          <w:b/>
          <w:szCs w:val="22"/>
          <w:lang w:eastAsia="en-US"/>
        </w:rPr>
      </w:pPr>
      <w:r w:rsidRPr="009736B7">
        <w:rPr>
          <w:rFonts w:eastAsiaTheme="minorHAnsi" w:cstheme="minorBidi"/>
          <w:b/>
          <w:szCs w:val="22"/>
          <w:lang w:eastAsia="en-US"/>
        </w:rPr>
        <w:t>4. Ліцензійні платежі</w:t>
      </w:r>
    </w:p>
    <w:p w:rsidR="0088458D" w:rsidRPr="009736B7" w:rsidRDefault="0088458D" w:rsidP="0088458D">
      <w:pPr>
        <w:widowControl w:val="0"/>
        <w:rPr>
          <w:rFonts w:eastAsiaTheme="minorHAnsi" w:cstheme="minorBidi"/>
          <w:color w:val="000000" w:themeColor="text1"/>
          <w:szCs w:val="22"/>
          <w:lang w:eastAsia="en-US"/>
        </w:rPr>
      </w:pPr>
      <w:r w:rsidRPr="009736B7">
        <w:rPr>
          <w:rFonts w:eastAsiaTheme="minorHAnsi" w:cstheme="minorBidi"/>
          <w:szCs w:val="22"/>
          <w:lang w:eastAsia="en-US"/>
        </w:rPr>
        <w:t xml:space="preserve">4.1.1. Умови розподілу доходу від використання Раніше створеної ІВ </w:t>
      </w:r>
      <w:r w:rsidRPr="009736B7">
        <w:rPr>
          <w:rFonts w:eastAsiaTheme="minorHAnsi" w:cstheme="minorBidi"/>
          <w:color w:val="000000" w:themeColor="text1"/>
          <w:szCs w:val="22"/>
          <w:lang w:eastAsia="en-US"/>
        </w:rPr>
        <w:t>Організації, Нової ІВ Організації, Раніше створеної ІВ Установи, Нової ІВ Установи, Нової ІВ УО в організаціях та на підприємствах КНР, а також принципи сплати роялті та інших доходів підприємствами та організаціями КНР за використання зазначеної інтелектуальної власності визначається розділом 4 Додатку 3 до Договору.</w:t>
      </w:r>
    </w:p>
    <w:p w:rsidR="0088458D" w:rsidRPr="009736B7" w:rsidRDefault="0088458D" w:rsidP="0088458D">
      <w:pPr>
        <w:widowControl w:val="0"/>
        <w:rPr>
          <w:color w:val="000000" w:themeColor="text1"/>
        </w:rPr>
      </w:pPr>
    </w:p>
    <w:p w:rsidR="0088458D" w:rsidRPr="009736B7" w:rsidRDefault="0088458D" w:rsidP="0088458D">
      <w:pPr>
        <w:widowControl w:val="0"/>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lastRenderedPageBreak/>
        <w:t>Додаток 5</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до Примірного договору співробітництва щодо</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реалізації науково-технічного про</w:t>
      </w:r>
      <w:r w:rsidR="003206C7" w:rsidRPr="009736B7">
        <w:rPr>
          <w:color w:val="000000" w:themeColor="text1"/>
          <w:sz w:val="22"/>
        </w:rPr>
        <w:t>є</w:t>
      </w:r>
      <w:r w:rsidRPr="009736B7">
        <w:rPr>
          <w:color w:val="000000" w:themeColor="text1"/>
          <w:sz w:val="22"/>
        </w:rPr>
        <w:t>кту з організаціями</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 xml:space="preserve">Південної та Південно-Східної Азії (Додатку  </w:t>
      </w:r>
      <w:r w:rsidR="00D52C89" w:rsidRPr="009736B7">
        <w:rPr>
          <w:color w:val="000000" w:themeColor="text1"/>
          <w:sz w:val="22"/>
        </w:rPr>
        <w:t>7</w:t>
      </w:r>
      <w:r w:rsidRPr="009736B7">
        <w:rPr>
          <w:color w:val="000000" w:themeColor="text1"/>
          <w:sz w:val="22"/>
        </w:rPr>
        <w:t>.1)</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Варіант 2.</w:t>
      </w:r>
    </w:p>
    <w:p w:rsidR="0088458D" w:rsidRPr="009736B7" w:rsidRDefault="0088458D" w:rsidP="0088458D">
      <w:pPr>
        <w:widowControl w:val="0"/>
        <w:spacing w:after="0"/>
        <w:ind w:firstLine="0"/>
        <w:jc w:val="center"/>
        <w:rPr>
          <w:b/>
          <w:strike/>
          <w:color w:val="FF0000"/>
        </w:rPr>
      </w:pPr>
    </w:p>
    <w:p w:rsidR="0088458D" w:rsidRPr="009736B7" w:rsidRDefault="0088458D" w:rsidP="0088458D">
      <w:pPr>
        <w:widowControl w:val="0"/>
        <w:ind w:firstLine="0"/>
        <w:jc w:val="center"/>
        <w:rPr>
          <w:b/>
          <w:color w:val="000000" w:themeColor="text1"/>
        </w:rPr>
      </w:pPr>
      <w:r w:rsidRPr="009736B7">
        <w:rPr>
          <w:b/>
          <w:color w:val="000000" w:themeColor="text1"/>
        </w:rPr>
        <w:t xml:space="preserve">Взаємовідносини Сторін стосовно Нової ІВ, створеної Сторонами спільно. </w:t>
      </w:r>
    </w:p>
    <w:p w:rsidR="0088458D" w:rsidRPr="009736B7" w:rsidRDefault="0088458D" w:rsidP="0088458D">
      <w:pPr>
        <w:widowControl w:val="0"/>
        <w:spacing w:after="0"/>
        <w:ind w:firstLine="0"/>
        <w:jc w:val="center"/>
        <w:rPr>
          <w:b/>
          <w:color w:val="000000" w:themeColor="text1"/>
        </w:rPr>
      </w:pPr>
      <w:r w:rsidRPr="009736B7">
        <w:rPr>
          <w:b/>
          <w:color w:val="000000" w:themeColor="text1"/>
        </w:rPr>
        <w:t>Порядок повідомлення про винаходи (корисні моделі, промислові зразки), ноу-хау, створені працівниками однією із Сторін або двох Сторін спільно</w:t>
      </w:r>
    </w:p>
    <w:p w:rsidR="0088458D" w:rsidRPr="009736B7" w:rsidRDefault="0088458D" w:rsidP="0088458D">
      <w:pPr>
        <w:widowControl w:val="0"/>
        <w:spacing w:after="0"/>
        <w:ind w:firstLine="0"/>
        <w:jc w:val="center"/>
        <w:rPr>
          <w:b/>
          <w:color w:val="000000" w:themeColor="text1"/>
        </w:rPr>
      </w:pPr>
    </w:p>
    <w:p w:rsidR="0088458D" w:rsidRPr="009736B7" w:rsidRDefault="0088458D" w:rsidP="0088458D">
      <w:pPr>
        <w:widowControl w:val="0"/>
        <w:tabs>
          <w:tab w:val="left" w:pos="142"/>
        </w:tabs>
        <w:jc w:val="center"/>
        <w:rPr>
          <w:b/>
        </w:rPr>
      </w:pPr>
    </w:p>
    <w:p w:rsidR="0088458D" w:rsidRPr="009736B7" w:rsidRDefault="0088458D" w:rsidP="0088458D">
      <w:pPr>
        <w:widowControl w:val="0"/>
        <w:tabs>
          <w:tab w:val="left" w:pos="142"/>
        </w:tabs>
        <w:jc w:val="center"/>
        <w:rPr>
          <w:b/>
        </w:rPr>
      </w:pPr>
      <w:r w:rsidRPr="009736B7">
        <w:rPr>
          <w:b/>
        </w:rPr>
        <w:t>1. Загальні положення</w:t>
      </w:r>
    </w:p>
    <w:p w:rsidR="0088458D" w:rsidRPr="009736B7" w:rsidRDefault="0088458D" w:rsidP="0088458D">
      <w:pPr>
        <w:widowControl w:val="0"/>
        <w:tabs>
          <w:tab w:val="left" w:pos="142"/>
        </w:tabs>
      </w:pPr>
      <w:r w:rsidRPr="009736B7">
        <w:t xml:space="preserve">1.1. Цей додаток </w:t>
      </w:r>
      <w:r w:rsidRPr="009736B7">
        <w:rPr>
          <w:color w:val="000000" w:themeColor="text1"/>
        </w:rPr>
        <w:t xml:space="preserve">визначає особливості набуття прав, забезпечення правової охорони та використання Нової ІВ, створеної творчою працею фахівців Сторін спільно, у тому числі винаходів (корисних моделей, </w:t>
      </w:r>
      <w:r w:rsidRPr="009736B7">
        <w:t>промислових зразків), ноу-хау (Нова ІВ УО).</w:t>
      </w:r>
    </w:p>
    <w:p w:rsidR="0088458D" w:rsidRPr="009736B7" w:rsidRDefault="0088458D" w:rsidP="0088458D">
      <w:pPr>
        <w:widowControl w:val="0"/>
      </w:pPr>
      <w:r w:rsidRPr="009736B7">
        <w:t>1.2. При створенні спільної Нової ІВ Сторони набувають спільні майнові права інтелектуальної власності на такі об’єкти з передбаченням розподілу доходів від комерціалізації між Сторонами.</w:t>
      </w:r>
    </w:p>
    <w:p w:rsidR="0088458D" w:rsidRPr="009736B7" w:rsidRDefault="0088458D" w:rsidP="0088458D">
      <w:pPr>
        <w:widowControl w:val="0"/>
      </w:pPr>
      <w:r w:rsidRPr="009736B7">
        <w:t>1.3. Якщо є можливим розділити творчий внесок кожної із Сторін, Сторони укладають угоду щодо набуття прав ІВ та використання спільних Нових результатів з визначення відповідних часток прав сторін на Нову ІВ.</w:t>
      </w:r>
    </w:p>
    <w:p w:rsidR="0088458D" w:rsidRPr="009736B7" w:rsidRDefault="0088458D" w:rsidP="0088458D">
      <w:pPr>
        <w:widowControl w:val="0"/>
      </w:pPr>
      <w:r w:rsidRPr="009736B7">
        <w:t>Якщо не є можливим розділити інтелектуальний внесок кожної Сторони, право інтелектуальної власності на Нову ІВ буде належати Сторонам спільно в частках, що визначається відповідно до творчого вкладу Сторін у протоколі до цього Договору, який Сторони мають підписати протягом 30 днів з дня створення певного ОІВ, ноу-хау.</w:t>
      </w:r>
    </w:p>
    <w:p w:rsidR="0088458D" w:rsidRPr="009736B7" w:rsidRDefault="0088458D" w:rsidP="0088458D">
      <w:pPr>
        <w:widowControl w:val="0"/>
      </w:pPr>
      <w:r w:rsidRPr="009736B7">
        <w:t>1.4. Жодна Сторона одноосібно не має право передати третій стороні майнові права на Нову ІВ УО та надати ліцензію на використання Нової ІВ УО.</w:t>
      </w:r>
    </w:p>
    <w:p w:rsidR="0088458D" w:rsidRPr="009736B7" w:rsidRDefault="0088458D" w:rsidP="0088458D">
      <w:pPr>
        <w:widowControl w:val="0"/>
      </w:pPr>
      <w:r w:rsidRPr="009736B7">
        <w:t>1.5. Ліцензійні угоди з третіми сторонами укладаються та підписуються Сторонами спільно.</w:t>
      </w:r>
    </w:p>
    <w:p w:rsidR="0088458D" w:rsidRPr="009736B7" w:rsidRDefault="0088458D" w:rsidP="0088458D">
      <w:pPr>
        <w:widowControl w:val="0"/>
      </w:pPr>
      <w:r w:rsidRPr="009736B7">
        <w:t>1.6. Розподіл доходу від використання Нової ІВ УО між Сторонами визначаються відповідно до п. 4.1.1 Додатку 3 до Договору, якщо інше не визначено Угодою про використання винаходу, зазначеною у п. 2.2.2 цього Додатку.</w:t>
      </w:r>
    </w:p>
    <w:p w:rsidR="0088458D" w:rsidRPr="009736B7" w:rsidRDefault="0088458D" w:rsidP="0088458D">
      <w:pPr>
        <w:widowControl w:val="0"/>
      </w:pPr>
      <w:r w:rsidRPr="009736B7">
        <w:t xml:space="preserve">1.7. Кожна Сторона має право </w:t>
      </w:r>
      <w:r w:rsidRPr="009736B7">
        <w:rPr>
          <w:color w:val="000000" w:themeColor="text1"/>
        </w:rPr>
        <w:t xml:space="preserve">використовувати Нову ІВ УО для проведення подальших досліджень, викладання, публікацій, проте без розголошення конфіденційної інформації, що стосується Нової ІВ та відповідно до порядку </w:t>
      </w:r>
      <w:r w:rsidRPr="009736B7">
        <w:t>здійснення наукових публікацій, визначений у Договорі.</w:t>
      </w:r>
    </w:p>
    <w:p w:rsidR="0088458D" w:rsidRPr="009736B7" w:rsidRDefault="0088458D" w:rsidP="0088458D">
      <w:pPr>
        <w:widowControl w:val="0"/>
      </w:pPr>
      <w:r w:rsidRPr="009736B7">
        <w:t>1.8. Кожна із Сторін гарантує, що її працівники та студенти (якщо такі є), залучені до створення Нової ІВ УО, нададуть іншій Стороні творчу допомогу, яку може обґрунтовано вимагати інша Сторона, у зв'язку з поданням заявок на отриманням охоронних документів, а також у випадках будь-яких дій стосовно ймовірного або фактичного порушення прав інтелектуальної власності.</w:t>
      </w:r>
    </w:p>
    <w:p w:rsidR="0088458D" w:rsidRPr="009736B7" w:rsidRDefault="0088458D" w:rsidP="0088458D">
      <w:pPr>
        <w:widowControl w:val="0"/>
      </w:pPr>
      <w:r w:rsidRPr="009736B7">
        <w:t>1.9 Якщо будь-яка третя сторона (наприклад, студент чи підрядник) бере участь у Про</w:t>
      </w:r>
      <w:r w:rsidR="003206C7" w:rsidRPr="009736B7">
        <w:t>є</w:t>
      </w:r>
      <w:r w:rsidRPr="009736B7">
        <w:t>кті, передбаченим Договором, Сторона, яка залучає цю третю сторону, має забезпечити, щоб третя сторона передала вказаній Стороні всі права, які третя сторона має стосовно Нової ІВ УО.</w:t>
      </w:r>
    </w:p>
    <w:p w:rsidR="0088458D" w:rsidRPr="009736B7" w:rsidRDefault="0088458D" w:rsidP="0088458D">
      <w:pPr>
        <w:widowControl w:val="0"/>
        <w:spacing w:after="0"/>
        <w:jc w:val="center"/>
        <w:rPr>
          <w:b/>
        </w:rPr>
      </w:pPr>
      <w:r w:rsidRPr="009736B7">
        <w:rPr>
          <w:b/>
        </w:rPr>
        <w:t>2. Порядок повідомлення про винаходи (корисні моделі,</w:t>
      </w:r>
    </w:p>
    <w:p w:rsidR="0088458D" w:rsidRPr="009736B7" w:rsidRDefault="0088458D" w:rsidP="0088458D">
      <w:pPr>
        <w:widowControl w:val="0"/>
        <w:jc w:val="center"/>
        <w:rPr>
          <w:b/>
        </w:rPr>
      </w:pPr>
      <w:r w:rsidRPr="009736B7">
        <w:rPr>
          <w:b/>
        </w:rPr>
        <w:lastRenderedPageBreak/>
        <w:t>промислові зразки), створені спільно працівниками двох Сторін та умови їх використання</w:t>
      </w:r>
    </w:p>
    <w:p w:rsidR="0088458D" w:rsidRPr="009736B7" w:rsidRDefault="0088458D" w:rsidP="0088458D">
      <w:pPr>
        <w:widowControl w:val="0"/>
      </w:pPr>
      <w:r w:rsidRPr="009736B7">
        <w:t>2.1. При створенні спільного винаходу (корисної моделі, промислового зразку) (далі Винаходи) працівниками двох Сторін вказані працівники зобов’язані протягом 10 днів після створення повідомити Сторони про створення зазначених об’єктів.</w:t>
      </w:r>
    </w:p>
    <w:p w:rsidR="0088458D" w:rsidRPr="009736B7" w:rsidRDefault="0088458D" w:rsidP="0088458D">
      <w:pPr>
        <w:widowControl w:val="0"/>
      </w:pPr>
      <w:r w:rsidRPr="009736B7">
        <w:t xml:space="preserve">2.2. При створенні спільних Винаходів Сторони за спільною згодою вирішують питання, в яких країнах передбачається отримати патент на винахід, та перед поданням заявок на отримання патентів укладають </w:t>
      </w:r>
      <w:r w:rsidRPr="009736B7">
        <w:rPr>
          <w:b/>
          <w:bCs/>
          <w:i/>
          <w:iCs/>
        </w:rPr>
        <w:t>Угоду про використання винаходу</w:t>
      </w:r>
      <w:r w:rsidRPr="009736B7">
        <w:t>, де, зокрема, визначають:</w:t>
      </w:r>
    </w:p>
    <w:p w:rsidR="0088458D" w:rsidRPr="009736B7" w:rsidRDefault="0088458D" w:rsidP="0088458D">
      <w:pPr>
        <w:widowControl w:val="0"/>
      </w:pPr>
      <w:r w:rsidRPr="009736B7">
        <w:t>(а) взаємовідносини Сторін з підготовки заявки на винахід та подання;</w:t>
      </w:r>
    </w:p>
    <w:p w:rsidR="0088458D" w:rsidRPr="009736B7" w:rsidRDefault="0088458D" w:rsidP="0088458D">
      <w:pPr>
        <w:widowControl w:val="0"/>
      </w:pPr>
      <w:r w:rsidRPr="009736B7">
        <w:t>(б) Сторона (и) яка сплачує витрати за подання заявки, отримання патенту та підтримання його у чинності;</w:t>
      </w:r>
    </w:p>
    <w:p w:rsidR="0088458D" w:rsidRPr="009736B7" w:rsidRDefault="0088458D" w:rsidP="0088458D">
      <w:pPr>
        <w:widowControl w:val="0"/>
      </w:pPr>
      <w:r w:rsidRPr="009736B7">
        <w:t>(в) порядок прийняття Сторонами рішень щодо надання ліцензій, передання прав на патент;</w:t>
      </w:r>
    </w:p>
    <w:p w:rsidR="0088458D" w:rsidRPr="009736B7" w:rsidRDefault="0088458D" w:rsidP="0088458D">
      <w:pPr>
        <w:widowControl w:val="0"/>
      </w:pPr>
      <w:r w:rsidRPr="009736B7">
        <w:t>(г) порядок отримання та перерахування роялті, інших платежів за використання винаходу та передання прав на патент;</w:t>
      </w:r>
    </w:p>
    <w:p w:rsidR="0088458D" w:rsidRPr="009736B7" w:rsidRDefault="0088458D" w:rsidP="0088458D">
      <w:pPr>
        <w:widowControl w:val="0"/>
      </w:pPr>
      <w:r w:rsidRPr="009736B7">
        <w:t>(д) у випадку створення стартапів щодо використання винаходу – порядок прийняття рішень щодо його створення;</w:t>
      </w:r>
    </w:p>
    <w:p w:rsidR="0088458D" w:rsidRPr="009736B7" w:rsidRDefault="0088458D" w:rsidP="0088458D">
      <w:pPr>
        <w:widowControl w:val="0"/>
      </w:pPr>
      <w:r w:rsidRPr="009736B7">
        <w:t>(є)  порядок та розміри виплати винагороди винахідникам.</w:t>
      </w:r>
    </w:p>
    <w:p w:rsidR="0088458D" w:rsidRPr="009736B7" w:rsidRDefault="0088458D" w:rsidP="0088458D">
      <w:pPr>
        <w:widowControl w:val="0"/>
      </w:pPr>
      <w:r w:rsidRPr="009736B7">
        <w:t>2.3. Якщо інше не визначено Угодою про використання винаходу, зазначеною у п. 2.2.2:</w:t>
      </w:r>
    </w:p>
    <w:p w:rsidR="0088458D" w:rsidRPr="009736B7" w:rsidRDefault="0088458D" w:rsidP="0088458D">
      <w:pPr>
        <w:widowControl w:val="0"/>
      </w:pPr>
      <w:r w:rsidRPr="009736B7">
        <w:t>(а) Сторони подають спільну заявку на винахід та отримують спільний патент в КНР та Україні;</w:t>
      </w:r>
    </w:p>
    <w:p w:rsidR="0088458D" w:rsidRPr="009736B7" w:rsidRDefault="0088458D" w:rsidP="0088458D">
      <w:pPr>
        <w:widowControl w:val="0"/>
      </w:pPr>
      <w:r w:rsidRPr="009736B7">
        <w:t xml:space="preserve">(б) витрати за подання заявки, отримання патенту та підтримання його у чинності в КНР </w:t>
      </w:r>
      <w:r w:rsidRPr="009736B7">
        <w:rPr>
          <w:color w:val="000000" w:themeColor="text1"/>
        </w:rPr>
        <w:t xml:space="preserve">здійснює Організація. Витрати за подання заявки, отримання патенту та підтримання його у чинності в </w:t>
      </w:r>
      <w:r w:rsidRPr="009736B7">
        <w:t>Україні здійснює Установа.</w:t>
      </w:r>
    </w:p>
    <w:p w:rsidR="0088458D" w:rsidRPr="009736B7" w:rsidRDefault="0088458D" w:rsidP="0088458D">
      <w:pPr>
        <w:widowControl w:val="0"/>
        <w:jc w:val="center"/>
        <w:rPr>
          <w:b/>
        </w:rPr>
      </w:pPr>
      <w:r w:rsidRPr="009736B7">
        <w:rPr>
          <w:b/>
        </w:rPr>
        <w:t>3. Використання ноу-хау, створених працівниками Сторін спільно</w:t>
      </w:r>
    </w:p>
    <w:p w:rsidR="0088458D" w:rsidRPr="009736B7" w:rsidRDefault="0088458D" w:rsidP="0088458D">
      <w:pPr>
        <w:widowControl w:val="0"/>
        <w:rPr>
          <w:color w:val="000000" w:themeColor="text1"/>
        </w:rPr>
      </w:pPr>
      <w:r w:rsidRPr="009736B7">
        <w:t xml:space="preserve">3.1. Сторони </w:t>
      </w:r>
      <w:r w:rsidRPr="009736B7">
        <w:rPr>
          <w:color w:val="000000" w:themeColor="text1"/>
        </w:rPr>
        <w:t>застосовують до ноу-хау, створених працівниками Сторін Спільно, положення пунктів 1, 2 цього Додатку.</w:t>
      </w:r>
    </w:p>
    <w:p w:rsidR="0088458D" w:rsidRPr="009736B7" w:rsidRDefault="0088458D" w:rsidP="0088458D">
      <w:pPr>
        <w:widowControl w:val="0"/>
        <w:jc w:val="center"/>
        <w:rPr>
          <w:b/>
        </w:rPr>
      </w:pPr>
      <w:r w:rsidRPr="009736B7">
        <w:rPr>
          <w:b/>
        </w:rPr>
        <w:t xml:space="preserve">4. Ліцензійні платежі та інші доходи від використання Нової ІВ УО </w:t>
      </w:r>
    </w:p>
    <w:p w:rsidR="0088458D" w:rsidRPr="009736B7" w:rsidRDefault="0088458D" w:rsidP="0088458D">
      <w:pPr>
        <w:widowControl w:val="0"/>
      </w:pPr>
      <w:r w:rsidRPr="009736B7">
        <w:t xml:space="preserve">4.1. Доходи від </w:t>
      </w:r>
      <w:r w:rsidRPr="009736B7">
        <w:rPr>
          <w:color w:val="000000" w:themeColor="text1"/>
        </w:rPr>
        <w:t xml:space="preserve">використання Нової ІВ УО розподіляються </w:t>
      </w:r>
      <w:r w:rsidRPr="009736B7">
        <w:t>між Сторонами відповідно до п. 1.6 цього Додатку.</w:t>
      </w:r>
    </w:p>
    <w:p w:rsidR="0088458D" w:rsidRPr="009736B7" w:rsidRDefault="0088458D" w:rsidP="0088458D">
      <w:pPr>
        <w:widowControl w:val="0"/>
      </w:pPr>
      <w:r w:rsidRPr="009736B7">
        <w:t>4.2. Перерахування доходів, у тому числі ліцензійних платежів здійснюється:</w:t>
      </w:r>
    </w:p>
    <w:p w:rsidR="0088458D" w:rsidRPr="009736B7" w:rsidRDefault="0088458D" w:rsidP="0088458D">
      <w:pPr>
        <w:widowControl w:val="0"/>
        <w:rPr>
          <w:color w:val="000000" w:themeColor="text1"/>
        </w:rPr>
      </w:pPr>
      <w:r w:rsidRPr="009736B7">
        <w:t xml:space="preserve">(а) кожній </w:t>
      </w:r>
      <w:r w:rsidRPr="009736B7">
        <w:rPr>
          <w:color w:val="000000" w:themeColor="text1"/>
        </w:rPr>
        <w:t>із Сторін у частках, визначених згідно п. 1.6 цього Додатку,  - організаціями та підприємствами, з якими укладено ліцензійні договори на використання Нової ІВ УО відповідно до розд. 4 Додатку 3 до Договору;</w:t>
      </w:r>
    </w:p>
    <w:p w:rsidR="0088458D" w:rsidRPr="009736B7" w:rsidRDefault="0088458D" w:rsidP="0088458D">
      <w:pPr>
        <w:widowControl w:val="0"/>
      </w:pPr>
      <w:r w:rsidRPr="009736B7">
        <w:t>(б) якщо комерційне використання Нової ІВ УО (виробництво Продукції, надання послуг, виконання робіт) здійснюється однією із Сторін – така Сторона має сплачувати іншій Стороні ліцензійні платежі та інші доходи в з виконанням вимог, визначених розд. 4 Додатку 3 до Договору, включаючи надання інформації стосовно використання Нової ІВ УО.</w:t>
      </w:r>
    </w:p>
    <w:p w:rsidR="0088458D" w:rsidRPr="009736B7" w:rsidRDefault="0088458D" w:rsidP="0088458D">
      <w:pPr>
        <w:widowControl w:val="0"/>
        <w:tabs>
          <w:tab w:val="left" w:pos="142"/>
        </w:tabs>
        <w:jc w:val="center"/>
        <w:rPr>
          <w:b/>
          <w:color w:val="000000" w:themeColor="text1"/>
        </w:rPr>
      </w:pPr>
      <w:r w:rsidRPr="009736B7">
        <w:rPr>
          <w:b/>
          <w:color w:val="000000" w:themeColor="text1"/>
        </w:rPr>
        <w:t>5. Виплата винагороди винахідникам</w:t>
      </w:r>
    </w:p>
    <w:p w:rsidR="0088458D" w:rsidRPr="009736B7" w:rsidRDefault="0088458D" w:rsidP="0088458D">
      <w:pPr>
        <w:widowControl w:val="0"/>
        <w:tabs>
          <w:tab w:val="left" w:pos="142"/>
        </w:tabs>
      </w:pPr>
      <w:r w:rsidRPr="009736B7">
        <w:rPr>
          <w:color w:val="000000" w:themeColor="text1"/>
        </w:rPr>
        <w:t xml:space="preserve">5.1. Сторони визначають, що виплата належної винагороди винахідникам від використання спільного Винаходу </w:t>
      </w:r>
      <w:r w:rsidRPr="009736B7">
        <w:t>є істотним питанням реалізації цього Договору.</w:t>
      </w:r>
    </w:p>
    <w:p w:rsidR="0088458D" w:rsidRPr="009736B7" w:rsidRDefault="0088458D" w:rsidP="0088458D">
      <w:pPr>
        <w:widowControl w:val="0"/>
        <w:tabs>
          <w:tab w:val="left" w:pos="142"/>
        </w:tabs>
        <w:rPr>
          <w:color w:val="000000" w:themeColor="text1"/>
        </w:rPr>
      </w:pPr>
      <w:r w:rsidRPr="009736B7">
        <w:lastRenderedPageBreak/>
        <w:t>Винагорода винахідник</w:t>
      </w:r>
      <w:r w:rsidRPr="009736B7">
        <w:rPr>
          <w:color w:val="FF0000"/>
        </w:rPr>
        <w:t>а</w:t>
      </w:r>
      <w:r w:rsidRPr="009736B7">
        <w:t>м виплачується як частка отриманих від використання Винаходу доходів (періодичні та паушальні роялт</w:t>
      </w:r>
      <w:r w:rsidRPr="009736B7">
        <w:rPr>
          <w:color w:val="FF0000"/>
        </w:rPr>
        <w:t>і</w:t>
      </w:r>
      <w:r w:rsidRPr="009736B7">
        <w:t>, дивіденди</w:t>
      </w:r>
      <w:r w:rsidRPr="009736B7">
        <w:rPr>
          <w:color w:val="000000" w:themeColor="text1"/>
        </w:rPr>
        <w:t>).</w:t>
      </w:r>
    </w:p>
    <w:p w:rsidR="0088458D" w:rsidRPr="009736B7" w:rsidRDefault="0088458D" w:rsidP="0088458D">
      <w:pPr>
        <w:widowControl w:val="0"/>
        <w:tabs>
          <w:tab w:val="left" w:pos="142"/>
        </w:tabs>
        <w:rPr>
          <w:color w:val="000000" w:themeColor="text1"/>
        </w:rPr>
      </w:pPr>
      <w:r w:rsidRPr="009736B7">
        <w:rPr>
          <w:color w:val="000000" w:themeColor="text1"/>
        </w:rPr>
        <w:t>Розмір частки винагороди та порядок її виплати має відповідати кращій практиці виплати винагороди винахідникам в КНР та Україні.</w:t>
      </w:r>
    </w:p>
    <w:p w:rsidR="0088458D" w:rsidRPr="009736B7" w:rsidRDefault="0088458D" w:rsidP="0088458D">
      <w:pPr>
        <w:widowControl w:val="0"/>
        <w:tabs>
          <w:tab w:val="left" w:pos="142"/>
        </w:tabs>
      </w:pPr>
      <w:r w:rsidRPr="009736B7">
        <w:t>5.2. Якщо інше не визначено додатковою угодою між Сторонами:</w:t>
      </w:r>
    </w:p>
    <w:p w:rsidR="0088458D" w:rsidRPr="009736B7" w:rsidRDefault="0088458D" w:rsidP="0088458D">
      <w:pPr>
        <w:widowControl w:val="0"/>
        <w:tabs>
          <w:tab w:val="left" w:pos="142"/>
        </w:tabs>
      </w:pPr>
      <w:r w:rsidRPr="009736B7">
        <w:t xml:space="preserve">– розмір частки винагороди винахідникам ― працівникам Організації при її сплаті Організацією має становити не менше 15% від отриманих роялті та інших платежів за використання Винаходу; </w:t>
      </w:r>
    </w:p>
    <w:p w:rsidR="0088458D" w:rsidRPr="009736B7" w:rsidRDefault="0088458D" w:rsidP="0088458D">
      <w:pPr>
        <w:widowControl w:val="0"/>
        <w:tabs>
          <w:tab w:val="left" w:pos="142"/>
        </w:tabs>
      </w:pPr>
      <w:r w:rsidRPr="009736B7">
        <w:t xml:space="preserve">– розмір частки винагороди винахідникам ― працівникам Установи при її сплаті Установою від отриманих роялті та інших платежів за використання Винаходу має становити не менше відсотків, визначених актами НАН України, а саме: 30%.; </w:t>
      </w:r>
    </w:p>
    <w:p w:rsidR="0088458D" w:rsidRPr="009736B7" w:rsidRDefault="0088458D" w:rsidP="0088458D">
      <w:pPr>
        <w:widowControl w:val="0"/>
        <w:tabs>
          <w:tab w:val="left" w:pos="142"/>
        </w:tabs>
      </w:pPr>
      <w:r w:rsidRPr="009736B7">
        <w:sym w:font="Symbol" w:char="F02D"/>
      </w:r>
      <w:r w:rsidRPr="009736B7">
        <w:t xml:space="preserve"> Сторони можуть визначити випадки сплати винагороди винахідникам одній Сторони іншою Стороною окремим протоколом до цього Договору.</w:t>
      </w:r>
    </w:p>
    <w:p w:rsidR="0088458D" w:rsidRPr="009736B7" w:rsidRDefault="0088458D" w:rsidP="0088458D">
      <w:pPr>
        <w:widowControl w:val="0"/>
        <w:tabs>
          <w:tab w:val="left" w:pos="142"/>
        </w:tabs>
        <w:rPr>
          <w:color w:val="000000" w:themeColor="text1"/>
        </w:rPr>
      </w:pPr>
      <w:r w:rsidRPr="009736B7">
        <w:t xml:space="preserve">5.2. Винахідники протягом </w:t>
      </w:r>
      <w:r w:rsidRPr="009736B7">
        <w:rPr>
          <w:color w:val="000000" w:themeColor="text1"/>
        </w:rPr>
        <w:t>30 днів з дня створення Винаходу мають підписати між собою угоду про розподіл винагороди з врахуванням творчого вкладу винахідників у створення винаходу.</w:t>
      </w:r>
    </w:p>
    <w:p w:rsidR="0088458D" w:rsidRPr="009736B7" w:rsidRDefault="0088458D" w:rsidP="0088458D">
      <w:pPr>
        <w:widowControl w:val="0"/>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lastRenderedPageBreak/>
        <w:t>Додаток 6</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до Примірного договору співробітництва щодо</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реалізації науково-технічного про</w:t>
      </w:r>
      <w:r w:rsidR="003206C7" w:rsidRPr="009736B7">
        <w:rPr>
          <w:color w:val="000000" w:themeColor="text1"/>
          <w:sz w:val="22"/>
        </w:rPr>
        <w:t>є</w:t>
      </w:r>
      <w:r w:rsidRPr="009736B7">
        <w:rPr>
          <w:color w:val="000000" w:themeColor="text1"/>
          <w:sz w:val="22"/>
        </w:rPr>
        <w:t>кту з організаціями</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Південної та Південно-Східної Азії (Додатку  7.1)</w:t>
      </w:r>
    </w:p>
    <w:p w:rsidR="0088458D" w:rsidRPr="009736B7" w:rsidRDefault="0088458D" w:rsidP="0088458D">
      <w:pPr>
        <w:widowControl w:val="0"/>
        <w:spacing w:after="0"/>
        <w:ind w:firstLine="0"/>
        <w:jc w:val="right"/>
        <w:rPr>
          <w:color w:val="000000" w:themeColor="text1"/>
          <w:sz w:val="22"/>
        </w:rPr>
      </w:pPr>
      <w:r w:rsidRPr="009736B7">
        <w:rPr>
          <w:color w:val="000000" w:themeColor="text1"/>
          <w:sz w:val="22"/>
        </w:rPr>
        <w:t>Варіант 2.</w:t>
      </w:r>
    </w:p>
    <w:p w:rsidR="0088458D" w:rsidRPr="009736B7" w:rsidRDefault="0088458D" w:rsidP="0088458D">
      <w:pPr>
        <w:widowControl w:val="0"/>
        <w:jc w:val="center"/>
        <w:rPr>
          <w:b/>
        </w:rPr>
      </w:pPr>
    </w:p>
    <w:p w:rsidR="0088458D" w:rsidRPr="009736B7" w:rsidRDefault="0088458D" w:rsidP="0088458D">
      <w:pPr>
        <w:widowControl w:val="0"/>
        <w:spacing w:after="0"/>
        <w:ind w:firstLine="0"/>
        <w:jc w:val="center"/>
        <w:rPr>
          <w:b/>
          <w:bCs/>
        </w:rPr>
      </w:pPr>
      <w:r w:rsidRPr="009736B7">
        <w:rPr>
          <w:b/>
          <w:bCs/>
        </w:rPr>
        <w:t>Права на об’єкти права інтелектуальної власності, ноу-хау,</w:t>
      </w:r>
    </w:p>
    <w:p w:rsidR="0088458D" w:rsidRPr="009736B7" w:rsidRDefault="0088458D" w:rsidP="0088458D">
      <w:pPr>
        <w:widowControl w:val="0"/>
        <w:ind w:firstLine="0"/>
        <w:jc w:val="center"/>
        <w:rPr>
          <w:b/>
          <w:bCs/>
        </w:rPr>
      </w:pPr>
      <w:r w:rsidRPr="009736B7">
        <w:rPr>
          <w:b/>
          <w:bCs/>
        </w:rPr>
        <w:t>що створюються та/або використовуються працівниками однієї із Сторони договору, що виконують роботи в організації іншої Сторони договору</w:t>
      </w:r>
    </w:p>
    <w:p w:rsidR="0088458D" w:rsidRPr="009736B7" w:rsidRDefault="0088458D" w:rsidP="0088458D">
      <w:pPr>
        <w:widowControl w:val="0"/>
        <w:jc w:val="center"/>
        <w:rPr>
          <w:b/>
        </w:rPr>
      </w:pPr>
    </w:p>
    <w:p w:rsidR="0088458D" w:rsidRPr="009736B7" w:rsidRDefault="0088458D" w:rsidP="0088458D">
      <w:pPr>
        <w:widowControl w:val="0"/>
        <w:jc w:val="center"/>
      </w:pPr>
      <w:r w:rsidRPr="009736B7">
        <w:t xml:space="preserve">1. </w:t>
      </w:r>
      <w:r w:rsidRPr="009736B7">
        <w:rPr>
          <w:b/>
        </w:rPr>
        <w:t>Загальні положення</w:t>
      </w:r>
    </w:p>
    <w:p w:rsidR="0088458D" w:rsidRPr="009736B7" w:rsidRDefault="0088458D" w:rsidP="0088458D">
      <w:pPr>
        <w:widowControl w:val="0"/>
      </w:pPr>
      <w:r w:rsidRPr="009736B7">
        <w:t xml:space="preserve">1.1. Положення цього Додатку застосовуються, </w:t>
      </w:r>
      <w:r w:rsidRPr="009736B7">
        <w:rPr>
          <w:color w:val="000000" w:themeColor="text1"/>
        </w:rPr>
        <w:t>якщо працівник однієї Сторони Договору</w:t>
      </w:r>
      <w:r w:rsidRPr="009736B7">
        <w:t xml:space="preserve"> бере участь у виконанні Про</w:t>
      </w:r>
      <w:r w:rsidR="003206C7" w:rsidRPr="009736B7">
        <w:t>є</w:t>
      </w:r>
      <w:r w:rsidRPr="009736B7">
        <w:t xml:space="preserve">кту в </w:t>
      </w:r>
      <w:r w:rsidRPr="009736B7">
        <w:rPr>
          <w:color w:val="000000" w:themeColor="text1"/>
        </w:rPr>
        <w:t xml:space="preserve">організації </w:t>
      </w:r>
      <w:r w:rsidRPr="009736B7">
        <w:t xml:space="preserve">іншої Сторони. </w:t>
      </w:r>
    </w:p>
    <w:p w:rsidR="0088458D" w:rsidRPr="009736B7" w:rsidRDefault="0088458D" w:rsidP="0088458D">
      <w:pPr>
        <w:widowControl w:val="0"/>
      </w:pPr>
      <w:r w:rsidRPr="009736B7">
        <w:t xml:space="preserve">1.2. У завданні на відрядження Працівника, що </w:t>
      </w:r>
      <w:r w:rsidRPr="009736B7">
        <w:rPr>
          <w:color w:val="000000" w:themeColor="text1"/>
        </w:rPr>
        <w:t>відряджається</w:t>
      </w:r>
      <w:r w:rsidRPr="009736B7">
        <w:t xml:space="preserve"> до іншої Сторони, зазначається, яка Раніше створена ІВ Сторони та, якщо відомо, яка Нова ІВ може використовуватися під час виконання робіт за Про</w:t>
      </w:r>
      <w:r w:rsidR="003206C7" w:rsidRPr="009736B7">
        <w:t>є</w:t>
      </w:r>
      <w:r w:rsidRPr="009736B7">
        <w:t xml:space="preserve">ктом в </w:t>
      </w:r>
      <w:r w:rsidRPr="009736B7">
        <w:rPr>
          <w:color w:val="000000" w:themeColor="text1"/>
        </w:rPr>
        <w:t>організації і</w:t>
      </w:r>
      <w:r w:rsidRPr="009736B7">
        <w:t xml:space="preserve">ншої Сторони.  </w:t>
      </w:r>
    </w:p>
    <w:p w:rsidR="0088458D" w:rsidRPr="009736B7" w:rsidRDefault="0088458D" w:rsidP="0088458D">
      <w:pPr>
        <w:widowControl w:val="0"/>
      </w:pPr>
      <w:r w:rsidRPr="009736B7">
        <w:t xml:space="preserve">1.3. Положення цього додатку розповсюджуються на випадок відрядження працівника до іншої Сторони, а також на будь-які випадки, коли Працівник однієї Сторони отримує заробітну плату чи винагороду від іншої Сторони за трудовим або цивільно-правовим договором з іншою Стороною. </w:t>
      </w:r>
    </w:p>
    <w:p w:rsidR="0088458D" w:rsidRPr="009736B7" w:rsidRDefault="0088458D" w:rsidP="0088458D">
      <w:pPr>
        <w:widowControl w:val="0"/>
        <w:jc w:val="center"/>
        <w:rPr>
          <w:b/>
        </w:rPr>
      </w:pPr>
      <w:r w:rsidRPr="009736B7">
        <w:t xml:space="preserve">2. </w:t>
      </w:r>
      <w:r w:rsidRPr="009736B7">
        <w:rPr>
          <w:b/>
        </w:rPr>
        <w:t>Використання Раніше створеної ІВ однієї Сторони в організації іншої Сторони</w:t>
      </w:r>
    </w:p>
    <w:p w:rsidR="0088458D" w:rsidRPr="009736B7" w:rsidRDefault="0088458D" w:rsidP="0088458D">
      <w:pPr>
        <w:widowControl w:val="0"/>
      </w:pPr>
      <w:r w:rsidRPr="009736B7">
        <w:t xml:space="preserve">2.1. Використання Працівником Раніше створеної ІВ однієї Сторони в </w:t>
      </w:r>
      <w:r w:rsidRPr="009736B7">
        <w:rPr>
          <w:color w:val="000000" w:themeColor="text1"/>
        </w:rPr>
        <w:t xml:space="preserve">організації </w:t>
      </w:r>
      <w:r w:rsidRPr="009736B7">
        <w:t xml:space="preserve">іншої Сторони для проведення досліджень та розробок за Договором та під час його виконання здійснюється на підставі невиключної ліцензії, зазначеної у Додатках 3, 4 </w:t>
      </w:r>
      <w:r w:rsidRPr="009736B7">
        <w:rPr>
          <w:color w:val="000000" w:themeColor="text1"/>
        </w:rPr>
        <w:t>до Договору.</w:t>
      </w:r>
      <w:r w:rsidRPr="009736B7">
        <w:t xml:space="preserve"> </w:t>
      </w:r>
    </w:p>
    <w:p w:rsidR="0088458D" w:rsidRPr="009736B7" w:rsidRDefault="0088458D" w:rsidP="0088458D">
      <w:pPr>
        <w:widowControl w:val="0"/>
        <w:rPr>
          <w:color w:val="000000" w:themeColor="text1"/>
        </w:rPr>
      </w:pPr>
      <w:r w:rsidRPr="009736B7">
        <w:t xml:space="preserve">2.2. Якщо Результати, що передаються, Раніше створена ІВ однієї із Сторін містять конфіденційну </w:t>
      </w:r>
      <w:r w:rsidRPr="009736B7">
        <w:rPr>
          <w:color w:val="000000" w:themeColor="text1"/>
        </w:rPr>
        <w:t xml:space="preserve">інформацію, використання зазначеної інформації в організації іншої Сторони здійснюється з дотриманням </w:t>
      </w:r>
      <w:r w:rsidRPr="009736B7">
        <w:t xml:space="preserve">вимог щодо збереження її у </w:t>
      </w:r>
      <w:r w:rsidRPr="009736B7">
        <w:rPr>
          <w:color w:val="000000" w:themeColor="text1"/>
        </w:rPr>
        <w:t>конфіденційності, визначених п. 9 Договору.</w:t>
      </w:r>
    </w:p>
    <w:p w:rsidR="0088458D" w:rsidRPr="009736B7" w:rsidRDefault="0088458D" w:rsidP="0088458D">
      <w:pPr>
        <w:widowControl w:val="0"/>
        <w:jc w:val="center"/>
        <w:rPr>
          <w:b/>
        </w:rPr>
      </w:pPr>
      <w:r w:rsidRPr="009736B7">
        <w:rPr>
          <w:b/>
        </w:rPr>
        <w:t>3. Використання Нової ІВ однієї Сторони в організації іншої Сторони</w:t>
      </w:r>
    </w:p>
    <w:p w:rsidR="0088458D" w:rsidRPr="009736B7" w:rsidRDefault="0088458D" w:rsidP="0088458D">
      <w:pPr>
        <w:widowControl w:val="0"/>
      </w:pPr>
      <w:r w:rsidRPr="009736B7">
        <w:t xml:space="preserve">3.1. Використання Працівником Нової ІВ однієї Сторони в </w:t>
      </w:r>
      <w:r w:rsidRPr="009736B7">
        <w:rPr>
          <w:color w:val="000000" w:themeColor="text1"/>
        </w:rPr>
        <w:t xml:space="preserve">організації </w:t>
      </w:r>
      <w:r w:rsidRPr="009736B7">
        <w:t xml:space="preserve">іншої Сторони для проведення досліджень та розробок за Договором та під час його виконання здійснюється на підставі ліцензії, зазначеної у Додатках 3, 4 </w:t>
      </w:r>
      <w:r w:rsidRPr="009736B7">
        <w:rPr>
          <w:color w:val="000000" w:themeColor="text1"/>
        </w:rPr>
        <w:t>до Договору.</w:t>
      </w:r>
      <w:r w:rsidRPr="009736B7">
        <w:t xml:space="preserve"> </w:t>
      </w:r>
    </w:p>
    <w:p w:rsidR="0088458D" w:rsidRPr="009736B7" w:rsidRDefault="0088458D" w:rsidP="0088458D">
      <w:pPr>
        <w:widowControl w:val="0"/>
        <w:rPr>
          <w:color w:val="000000" w:themeColor="text1"/>
        </w:rPr>
      </w:pPr>
      <w:r w:rsidRPr="009736B7">
        <w:t xml:space="preserve">2.2. Якщо Нова ІВ однієї із Сторін містить конфіденційну інформацію, використання зазначеної інформації в організації іншої Сторони здійснюється </w:t>
      </w:r>
      <w:r w:rsidRPr="009736B7">
        <w:rPr>
          <w:color w:val="000000" w:themeColor="text1"/>
        </w:rPr>
        <w:t xml:space="preserve">з дотриманням </w:t>
      </w:r>
      <w:r w:rsidRPr="009736B7">
        <w:t xml:space="preserve">вимог щодо збереження її у </w:t>
      </w:r>
      <w:r w:rsidRPr="009736B7">
        <w:rPr>
          <w:color w:val="000000" w:themeColor="text1"/>
        </w:rPr>
        <w:t>конфіденційності, визначених п. 9 Договору.</w:t>
      </w:r>
    </w:p>
    <w:p w:rsidR="0088458D" w:rsidRPr="009736B7" w:rsidRDefault="0088458D" w:rsidP="0088458D">
      <w:pPr>
        <w:widowControl w:val="0"/>
        <w:jc w:val="center"/>
        <w:rPr>
          <w:b/>
          <w:bCs/>
        </w:rPr>
      </w:pPr>
      <w:r w:rsidRPr="009736B7">
        <w:rPr>
          <w:b/>
          <w:bCs/>
        </w:rPr>
        <w:t>4. Створення Нової ІВ під час перебування Працівника в організації іншої Сторони</w:t>
      </w:r>
    </w:p>
    <w:p w:rsidR="0088458D" w:rsidRPr="009736B7" w:rsidRDefault="0088458D" w:rsidP="0088458D">
      <w:pPr>
        <w:widowControl w:val="0"/>
      </w:pPr>
      <w:r w:rsidRPr="009736B7">
        <w:t>4.1. У випадку створення Нової ІВ (а саме: винахід, корисні модель, промисловий зразок, інший обʼєкт права інтелектуальної власності, ноу-хау) під час перебування Працівника однієї із Сторін в організації іншої Сторони:</w:t>
      </w:r>
    </w:p>
    <w:p w:rsidR="0088458D" w:rsidRPr="009736B7" w:rsidRDefault="0088458D" w:rsidP="0088458D">
      <w:pPr>
        <w:widowControl w:val="0"/>
      </w:pPr>
      <w:r w:rsidRPr="009736B7">
        <w:t>(а) права на Нову ІВ належать Стороні, де Працівник працює на постійній основі та яка відряджає Працівника, якщо не використовується конфіденційна інформація іншої Сторони, відсутнє використання істотних для створення Нової ІВ досвіду та знань іншої Сторони та істотного для створення Нової ІВ  використання обладнання іншої Сторони;</w:t>
      </w:r>
    </w:p>
    <w:p w:rsidR="0088458D" w:rsidRPr="009736B7" w:rsidRDefault="0088458D" w:rsidP="0088458D">
      <w:pPr>
        <w:widowControl w:val="0"/>
      </w:pPr>
      <w:r w:rsidRPr="009736B7">
        <w:t xml:space="preserve">(б)  якщо працівниками однієї з Сторін створено Нову ІВ та при її створенні використовувалася конфіденційна інформація іншої Сторони, істотні для створення Нової ІВ </w:t>
      </w:r>
      <w:r w:rsidRPr="009736B7">
        <w:lastRenderedPageBreak/>
        <w:t>досвід, виробничі знання іншої Сторони або здійснювалося істотне для створення Нової ІВ  обладнання іншої Сторони:</w:t>
      </w:r>
    </w:p>
    <w:p w:rsidR="0088458D" w:rsidRPr="009736B7" w:rsidRDefault="0088458D" w:rsidP="0088458D">
      <w:pPr>
        <w:widowControl w:val="0"/>
      </w:pPr>
      <w:r w:rsidRPr="009736B7">
        <w:t>– працівник Сторони, який створив Нову ІВ, зобов’язаний протягом 10 днів після створення повідомити про це обидві Сторони;</w:t>
      </w:r>
    </w:p>
    <w:p w:rsidR="0088458D" w:rsidRPr="009736B7" w:rsidRDefault="0088458D" w:rsidP="0088458D">
      <w:pPr>
        <w:widowControl w:val="0"/>
      </w:pPr>
      <w:r w:rsidRPr="009736B7">
        <w:t xml:space="preserve">– Сторони у місячний строк після створення Нової ІВ зобов’язані узгодити питання щодо прав Сторін на такий винахід (корисну модель, промисловий зразок), ноу-хау та забезпечення його правової охорони. </w:t>
      </w:r>
    </w:p>
    <w:p w:rsidR="0088458D" w:rsidRPr="009736B7" w:rsidRDefault="0088458D" w:rsidP="0088458D">
      <w:pPr>
        <w:widowControl w:val="0"/>
      </w:pPr>
      <w:r w:rsidRPr="009736B7">
        <w:t>4.2. Істотним використанням обладнання іншої Сторони є використання унікального обладнання, за допомогою якого було отримані дані для нового технічного рішення, що може становити винахід, корисну модель, промисловий зразок, ноу-хау.</w:t>
      </w:r>
    </w:p>
    <w:p w:rsidR="0088458D" w:rsidRPr="009736B7" w:rsidRDefault="0088458D" w:rsidP="0088458D">
      <w:pPr>
        <w:widowControl w:val="0"/>
      </w:pPr>
      <w:r w:rsidRPr="009736B7">
        <w:t xml:space="preserve">Істотним використанням конфіденційної інформації іншої Сторони, досвіду та знань іншої Сторони є створення на підставі такої інформації технічного рішення, що може становити винахід, корисну модель, промисловий зразок, ноу-хау.  </w:t>
      </w:r>
    </w:p>
    <w:p w:rsidR="0088458D" w:rsidRPr="009736B7" w:rsidRDefault="0088458D" w:rsidP="0088458D">
      <w:pPr>
        <w:widowControl w:val="0"/>
        <w:rPr>
          <w:i/>
          <w:iCs/>
          <w:color w:val="0070C0"/>
        </w:rPr>
      </w:pPr>
    </w:p>
    <w:p w:rsidR="0088458D" w:rsidRPr="009736B7" w:rsidRDefault="0088458D" w:rsidP="0088458D">
      <w:pPr>
        <w:widowControl w:val="0"/>
        <w:sectPr w:rsidR="0088458D" w:rsidRPr="009736B7">
          <w:pgSz w:w="11906" w:h="16838"/>
          <w:pgMar w:top="850" w:right="850" w:bottom="850" w:left="1417" w:header="708" w:footer="708" w:gutter="0"/>
          <w:cols w:space="708"/>
          <w:docGrid w:linePitch="360"/>
        </w:sectPr>
      </w:pP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lastRenderedPageBreak/>
        <w:t>Додаток 7</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до Примірного договору співробітництва щодо</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реалізації науково-технічного про</w:t>
      </w:r>
      <w:r w:rsidR="003206C7" w:rsidRPr="009736B7">
        <w:rPr>
          <w:color w:val="000000" w:themeColor="text1"/>
          <w:sz w:val="22"/>
          <w:szCs w:val="22"/>
        </w:rPr>
        <w:t>є</w:t>
      </w:r>
      <w:r w:rsidRPr="009736B7">
        <w:rPr>
          <w:color w:val="000000" w:themeColor="text1"/>
          <w:sz w:val="22"/>
          <w:szCs w:val="22"/>
        </w:rPr>
        <w:t>кту з організаціями</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Південної та Південно-Східної Азії (Додатку  7.1)</w:t>
      </w:r>
    </w:p>
    <w:p w:rsidR="0088458D" w:rsidRPr="009736B7" w:rsidRDefault="0088458D" w:rsidP="0088458D">
      <w:pPr>
        <w:widowControl w:val="0"/>
        <w:spacing w:after="0"/>
        <w:jc w:val="right"/>
        <w:rPr>
          <w:color w:val="000000" w:themeColor="text1"/>
          <w:sz w:val="22"/>
          <w:szCs w:val="22"/>
        </w:rPr>
      </w:pPr>
      <w:r w:rsidRPr="009736B7">
        <w:rPr>
          <w:color w:val="000000" w:themeColor="text1"/>
          <w:sz w:val="22"/>
          <w:szCs w:val="22"/>
        </w:rPr>
        <w:t>Варіант 2</w:t>
      </w:r>
    </w:p>
    <w:p w:rsidR="0088458D" w:rsidRPr="009736B7" w:rsidRDefault="0088458D" w:rsidP="0088458D">
      <w:pPr>
        <w:widowControl w:val="0"/>
        <w:spacing w:after="0"/>
        <w:jc w:val="right"/>
        <w:rPr>
          <w:color w:val="000000"/>
          <w:sz w:val="20"/>
          <w:szCs w:val="20"/>
        </w:rPr>
      </w:pPr>
    </w:p>
    <w:p w:rsidR="0088458D" w:rsidRPr="009736B7" w:rsidRDefault="0088458D" w:rsidP="0088458D">
      <w:pPr>
        <w:widowControl w:val="0"/>
        <w:jc w:val="right"/>
        <w:rPr>
          <w:color w:val="000000"/>
          <w:sz w:val="20"/>
          <w:szCs w:val="20"/>
        </w:rPr>
      </w:pPr>
    </w:p>
    <w:p w:rsidR="0088458D" w:rsidRPr="009736B7" w:rsidRDefault="0088458D" w:rsidP="0088458D">
      <w:pPr>
        <w:widowControl w:val="0"/>
        <w:jc w:val="center"/>
        <w:rPr>
          <w:b/>
          <w:bCs/>
          <w:color w:val="FF0000"/>
          <w:lang w:eastAsia="en-US"/>
        </w:rPr>
      </w:pPr>
      <w:r w:rsidRPr="009736B7">
        <w:rPr>
          <w:b/>
          <w:color w:val="000000"/>
        </w:rPr>
        <w:t>План використання результатів досліджень</w:t>
      </w:r>
    </w:p>
    <w:p w:rsidR="0088458D" w:rsidRPr="009736B7" w:rsidRDefault="0088458D" w:rsidP="0088458D">
      <w:pPr>
        <w:widowControl w:val="0"/>
      </w:pPr>
    </w:p>
    <w:p w:rsidR="0088458D" w:rsidRPr="009736B7" w:rsidRDefault="0088458D" w:rsidP="0088458D">
      <w:pPr>
        <w:widowControl w:val="0"/>
        <w:rPr>
          <w:b/>
          <w:color w:val="000000" w:themeColor="text1"/>
          <w:sz w:val="22"/>
          <w:szCs w:val="22"/>
        </w:rPr>
      </w:pPr>
    </w:p>
    <w:p w:rsidR="0088458D" w:rsidRPr="009736B7" w:rsidRDefault="0088458D" w:rsidP="0088458D">
      <w:pPr>
        <w:widowControl w:val="0"/>
        <w:rPr>
          <w:b/>
          <w:color w:val="000000" w:themeColor="text1"/>
          <w:sz w:val="22"/>
          <w:szCs w:val="22"/>
        </w:rPr>
      </w:pPr>
    </w:p>
    <w:p w:rsidR="0088458D" w:rsidRPr="009736B7" w:rsidRDefault="0088458D" w:rsidP="0088458D">
      <w:pPr>
        <w:widowControl w:val="0"/>
        <w:rPr>
          <w:b/>
          <w:color w:val="000000" w:themeColor="text1"/>
          <w:sz w:val="22"/>
          <w:szCs w:val="22"/>
        </w:rPr>
        <w:sectPr w:rsidR="0088458D" w:rsidRPr="009736B7">
          <w:pgSz w:w="11906" w:h="16838"/>
          <w:pgMar w:top="850" w:right="850" w:bottom="850" w:left="1417" w:header="708" w:footer="708" w:gutter="0"/>
          <w:cols w:space="708"/>
          <w:docGrid w:linePitch="360"/>
        </w:sectPr>
      </w:pPr>
    </w:p>
    <w:p w:rsidR="0088458D" w:rsidRPr="009736B7" w:rsidRDefault="0088458D" w:rsidP="0088458D">
      <w:pPr>
        <w:pStyle w:val="Title"/>
        <w:widowControl w:val="0"/>
        <w:jc w:val="right"/>
        <w:outlineLvl w:val="0"/>
        <w:rPr>
          <w:b w:val="0"/>
          <w:color w:val="000000" w:themeColor="text1"/>
          <w:sz w:val="22"/>
          <w:szCs w:val="22"/>
        </w:rPr>
      </w:pPr>
      <w:r w:rsidRPr="009736B7">
        <w:rPr>
          <w:b w:val="0"/>
          <w:color w:val="000000" w:themeColor="text1"/>
          <w:sz w:val="22"/>
          <w:szCs w:val="22"/>
        </w:rPr>
        <w:lastRenderedPageBreak/>
        <w:t>Додаток 7.2</w:t>
      </w:r>
    </w:p>
    <w:p w:rsidR="0088458D" w:rsidRPr="009736B7" w:rsidRDefault="0088458D" w:rsidP="00D52C89">
      <w:pPr>
        <w:widowControl w:val="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pStyle w:val="Title"/>
        <w:widowControl w:val="0"/>
        <w:outlineLvl w:val="0"/>
        <w:rPr>
          <w:color w:val="000000" w:themeColor="text1"/>
          <w:szCs w:val="24"/>
        </w:rPr>
      </w:pPr>
    </w:p>
    <w:p w:rsidR="0088458D" w:rsidRPr="009736B7" w:rsidRDefault="0088458D" w:rsidP="00D52C89">
      <w:pPr>
        <w:pStyle w:val="Title"/>
        <w:widowControl w:val="0"/>
        <w:ind w:firstLine="0"/>
        <w:outlineLvl w:val="0"/>
        <w:rPr>
          <w:color w:val="000000" w:themeColor="text1"/>
          <w:szCs w:val="24"/>
        </w:rPr>
      </w:pPr>
      <w:r w:rsidRPr="009736B7">
        <w:rPr>
          <w:color w:val="000000" w:themeColor="text1"/>
          <w:szCs w:val="24"/>
        </w:rPr>
        <w:t xml:space="preserve">Примірний договір  </w:t>
      </w:r>
    </w:p>
    <w:p w:rsidR="0088458D" w:rsidRPr="009736B7" w:rsidRDefault="0088458D" w:rsidP="00D52C89">
      <w:pPr>
        <w:widowControl w:val="0"/>
        <w:ind w:firstLine="0"/>
        <w:jc w:val="center"/>
        <w:rPr>
          <w:b/>
          <w:bCs/>
          <w:color w:val="000000" w:themeColor="text1"/>
        </w:rPr>
      </w:pPr>
      <w:r w:rsidRPr="009736B7">
        <w:rPr>
          <w:b/>
          <w:bCs/>
          <w:color w:val="000000" w:themeColor="text1"/>
        </w:rPr>
        <w:t>на виконання наукових досліджень та науково-технічних (експериментальних)</w:t>
      </w:r>
      <w:r w:rsidRPr="009736B7">
        <w:rPr>
          <w:b/>
          <w:bCs/>
          <w:color w:val="000000" w:themeColor="text1"/>
          <w:sz w:val="22"/>
          <w:szCs w:val="22"/>
        </w:rPr>
        <w:t xml:space="preserve"> </w:t>
      </w:r>
      <w:r w:rsidRPr="009736B7">
        <w:rPr>
          <w:b/>
          <w:bCs/>
          <w:iCs/>
          <w:color w:val="000000" w:themeColor="text1"/>
        </w:rPr>
        <w:t xml:space="preserve">розробок </w:t>
      </w:r>
      <w:r w:rsidRPr="009736B7">
        <w:rPr>
          <w:rStyle w:val="FootnoteReference"/>
          <w:rFonts w:eastAsiaTheme="majorEastAsia"/>
          <w:b/>
          <w:bCs/>
          <w:color w:val="000000" w:themeColor="text1"/>
        </w:rPr>
        <w:footnoteReference w:id="50"/>
      </w:r>
    </w:p>
    <w:p w:rsidR="0088458D" w:rsidRPr="009736B7" w:rsidRDefault="0088458D" w:rsidP="0088458D">
      <w:pPr>
        <w:widowControl w:val="0"/>
        <w:jc w:val="center"/>
        <w:rPr>
          <w:color w:val="7030A0"/>
        </w:rPr>
      </w:pPr>
      <w:r w:rsidRPr="009736B7">
        <w:rPr>
          <w:i/>
          <w:color w:val="7030A0"/>
        </w:rPr>
        <w:t xml:space="preserve"> (для укладення з іноземною організацією. Відносини між іноземною Організацією та Установою є відносинами Замовник - Виконавець)</w:t>
      </w:r>
      <w:r w:rsidRPr="009736B7">
        <w:rPr>
          <w:color w:val="7030A0"/>
        </w:rPr>
        <w:t xml:space="preserve"> </w:t>
      </w:r>
    </w:p>
    <w:p w:rsidR="0088458D" w:rsidRPr="009736B7" w:rsidRDefault="0088458D" w:rsidP="0088458D">
      <w:pPr>
        <w:widowControl w:val="0"/>
        <w:jc w:val="center"/>
        <w:rPr>
          <w:color w:val="000000" w:themeColor="text1"/>
        </w:rPr>
      </w:pPr>
    </w:p>
    <w:p w:rsidR="0088458D" w:rsidRPr="009736B7" w:rsidRDefault="0088458D" w:rsidP="0088458D">
      <w:pPr>
        <w:widowControl w:val="0"/>
        <w:rPr>
          <w:color w:val="000000" w:themeColor="text1"/>
        </w:rPr>
      </w:pPr>
      <w:r w:rsidRPr="009736B7">
        <w:rPr>
          <w:color w:val="000000" w:themeColor="text1"/>
        </w:rPr>
        <w:t>м. Київ</w:t>
      </w:r>
      <w:r w:rsidRPr="009736B7">
        <w:rPr>
          <w:color w:val="000000" w:themeColor="text1"/>
        </w:rPr>
        <w:tab/>
      </w:r>
      <w:r w:rsidRPr="009736B7">
        <w:rPr>
          <w:color w:val="000000" w:themeColor="text1"/>
        </w:rPr>
        <w:tab/>
      </w:r>
      <w:r w:rsidRPr="009736B7">
        <w:rPr>
          <w:color w:val="000000" w:themeColor="text1"/>
        </w:rPr>
        <w:tab/>
      </w:r>
      <w:r w:rsidRPr="009736B7">
        <w:rPr>
          <w:color w:val="000000" w:themeColor="text1"/>
        </w:rPr>
        <w:tab/>
      </w:r>
      <w:r w:rsidRPr="009736B7">
        <w:rPr>
          <w:color w:val="000000" w:themeColor="text1"/>
        </w:rPr>
        <w:tab/>
      </w:r>
      <w:r w:rsidRPr="009736B7">
        <w:rPr>
          <w:color w:val="000000" w:themeColor="text1"/>
        </w:rPr>
        <w:tab/>
      </w:r>
      <w:r w:rsidRPr="009736B7">
        <w:rPr>
          <w:color w:val="000000" w:themeColor="text1"/>
        </w:rPr>
        <w:tab/>
      </w:r>
      <w:r w:rsidRPr="009736B7">
        <w:rPr>
          <w:color w:val="000000" w:themeColor="text1"/>
        </w:rPr>
        <w:tab/>
        <w:t>“___” ________ 20__   р.</w:t>
      </w:r>
    </w:p>
    <w:p w:rsidR="0088458D" w:rsidRPr="009736B7" w:rsidRDefault="0088458D" w:rsidP="0088458D">
      <w:pPr>
        <w:widowControl w:val="0"/>
      </w:pPr>
    </w:p>
    <w:p w:rsidR="0088458D" w:rsidRPr="009736B7" w:rsidRDefault="0088458D" w:rsidP="0088458D">
      <w:pPr>
        <w:widowControl w:val="0"/>
      </w:pPr>
      <w:r w:rsidRPr="009736B7">
        <w:t>_______________, в особі _________ (</w:t>
      </w:r>
      <w:r w:rsidRPr="009736B7">
        <w:rPr>
          <w:i/>
        </w:rPr>
        <w:t>посада</w:t>
      </w:r>
      <w:r w:rsidRPr="009736B7">
        <w:t>)_______________ (</w:t>
      </w:r>
      <w:r w:rsidRPr="009736B7">
        <w:rPr>
          <w:i/>
        </w:rPr>
        <w:t>п.і.п.</w:t>
      </w:r>
      <w:r w:rsidRPr="009736B7">
        <w:t>), діючого на підставі Статуту, з однієї сторони, що надалі іменується «Установа», та _________, в особі __________(</w:t>
      </w:r>
      <w:r w:rsidRPr="009736B7">
        <w:rPr>
          <w:i/>
        </w:rPr>
        <w:t>посада</w:t>
      </w:r>
      <w:r w:rsidRPr="009736B7">
        <w:t>) ___________ (</w:t>
      </w:r>
      <w:r w:rsidRPr="009736B7">
        <w:rPr>
          <w:i/>
        </w:rPr>
        <w:t>п.і.п</w:t>
      </w:r>
      <w:r w:rsidRPr="009736B7">
        <w:t>.), діючого на підставі Статуту, з іншої сторони, що надалі іменується «Організація»</w:t>
      </w:r>
      <w:r w:rsidRPr="009736B7">
        <w:rPr>
          <w:rStyle w:val="FootnoteReference"/>
          <w:rFonts w:eastAsiaTheme="majorEastAsia"/>
        </w:rPr>
        <w:footnoteReference w:id="51"/>
      </w:r>
      <w:r w:rsidRPr="009736B7">
        <w:t>, та разом іменуються «</w:t>
      </w:r>
      <w:r w:rsidRPr="009736B7">
        <w:rPr>
          <w:color w:val="000000"/>
        </w:rPr>
        <w:t>Сторони»</w:t>
      </w:r>
      <w:r w:rsidRPr="009736B7">
        <w:t>, а кожна окремо - Сторона,</w:t>
      </w:r>
    </w:p>
    <w:p w:rsidR="0088458D" w:rsidRPr="009736B7" w:rsidRDefault="0088458D" w:rsidP="0088458D">
      <w:pPr>
        <w:widowControl w:val="0"/>
      </w:pPr>
      <w:r w:rsidRPr="009736B7">
        <w:t>уклали договір про таке.</w:t>
      </w:r>
    </w:p>
    <w:p w:rsidR="0088458D" w:rsidRPr="009736B7" w:rsidRDefault="0088458D" w:rsidP="0088458D">
      <w:pPr>
        <w:widowControl w:val="0"/>
        <w:tabs>
          <w:tab w:val="center" w:pos="-2694"/>
          <w:tab w:val="left" w:pos="360"/>
        </w:tabs>
        <w:spacing w:before="120"/>
        <w:jc w:val="center"/>
        <w:rPr>
          <w:b/>
          <w:bCs/>
        </w:rPr>
      </w:pPr>
      <w:r w:rsidRPr="009736B7">
        <w:rPr>
          <w:b/>
          <w:bCs/>
        </w:rPr>
        <w:t>1. Предмет договору</w:t>
      </w:r>
    </w:p>
    <w:p w:rsidR="0088458D" w:rsidRPr="009736B7" w:rsidRDefault="0088458D" w:rsidP="0088458D">
      <w:pPr>
        <w:pStyle w:val="BodyText3"/>
        <w:widowControl w:val="0"/>
        <w:ind w:firstLine="510"/>
        <w:jc w:val="both"/>
        <w:rPr>
          <w:sz w:val="24"/>
          <w:szCs w:val="24"/>
          <w:lang w:val="uk-UA"/>
        </w:rPr>
      </w:pPr>
      <w:r w:rsidRPr="009736B7">
        <w:rPr>
          <w:sz w:val="24"/>
          <w:szCs w:val="24"/>
          <w:lang w:val="uk-UA"/>
        </w:rPr>
        <w:t>1.1. Організація доручає, а Установа бере на себе виконання науково-технічних робіт</w:t>
      </w:r>
      <w:r w:rsidRPr="009736B7">
        <w:rPr>
          <w:rStyle w:val="FootnoteReference"/>
          <w:rFonts w:eastAsiaTheme="majorEastAsia"/>
          <w:sz w:val="24"/>
          <w:szCs w:val="24"/>
          <w:lang w:val="uk-UA"/>
        </w:rPr>
        <w:footnoteReference w:id="52"/>
      </w:r>
      <w:r w:rsidRPr="009736B7">
        <w:rPr>
          <w:sz w:val="24"/>
          <w:szCs w:val="24"/>
          <w:lang w:val="uk-UA"/>
        </w:rPr>
        <w:t>:</w:t>
      </w:r>
    </w:p>
    <w:tbl>
      <w:tblPr>
        <w:tblW w:w="0" w:type="auto"/>
        <w:tblInd w:w="108" w:type="dxa"/>
        <w:tblBorders>
          <w:bottom w:val="single" w:sz="4" w:space="0" w:color="auto"/>
        </w:tblBorders>
        <w:tblLook w:val="0000" w:firstRow="0" w:lastRow="0" w:firstColumn="0" w:lastColumn="0" w:noHBand="0" w:noVBand="0"/>
      </w:tblPr>
      <w:tblGrid>
        <w:gridCol w:w="9530"/>
      </w:tblGrid>
      <w:tr w:rsidR="0088458D" w:rsidRPr="009736B7" w:rsidTr="009C1A3F">
        <w:tc>
          <w:tcPr>
            <w:tcW w:w="9530" w:type="dxa"/>
          </w:tcPr>
          <w:p w:rsidR="0088458D" w:rsidRPr="009736B7" w:rsidRDefault="0088458D" w:rsidP="009C1A3F">
            <w:pPr>
              <w:widowControl w:val="0"/>
              <w:tabs>
                <w:tab w:val="center" w:pos="4820"/>
              </w:tabs>
            </w:pPr>
          </w:p>
        </w:tc>
      </w:tr>
    </w:tbl>
    <w:p w:rsidR="0088458D" w:rsidRPr="009736B7" w:rsidRDefault="0088458D" w:rsidP="0088458D">
      <w:pPr>
        <w:widowControl w:val="0"/>
        <w:spacing w:before="120"/>
      </w:pPr>
      <w:r w:rsidRPr="009736B7">
        <w:t>Організація зобов'язується прийняти виконану роботу та оплатити її.</w:t>
      </w:r>
    </w:p>
    <w:p w:rsidR="0088458D" w:rsidRPr="009736B7" w:rsidRDefault="0088458D" w:rsidP="0088458D">
      <w:pPr>
        <w:widowControl w:val="0"/>
        <w:spacing w:before="120"/>
      </w:pPr>
      <w:r w:rsidRPr="009736B7">
        <w:t>1.2. Наукові, технічні, економічні та інші вимоги до робіт, що є предметом договору, визначаються Технічним завданням (Додаток 1),  що є невід’ємною частиною цього Договору.</w:t>
      </w:r>
    </w:p>
    <w:p w:rsidR="0088458D" w:rsidRPr="009736B7" w:rsidRDefault="0088458D" w:rsidP="0088458D">
      <w:pPr>
        <w:widowControl w:val="0"/>
        <w:spacing w:before="120"/>
      </w:pPr>
      <w:r w:rsidRPr="009736B7">
        <w:t>1.3. Зміст, терміни та результат виконання етапів роботи визначаються Календарним планом (Додаток 2), що є невід'ємною частиною цього Договору.</w:t>
      </w:r>
    </w:p>
    <w:p w:rsidR="0088458D" w:rsidRPr="009736B7" w:rsidRDefault="0088458D" w:rsidP="0088458D">
      <w:pPr>
        <w:widowControl w:val="0"/>
        <w:spacing w:before="120"/>
      </w:pPr>
      <w:r w:rsidRPr="009736B7">
        <w:t>1.4. Результати робіт та порядок їх передачі Організації визначаються пп. 2, 3  цього Договору.</w:t>
      </w:r>
    </w:p>
    <w:p w:rsidR="0088458D" w:rsidRPr="009736B7" w:rsidRDefault="0088458D" w:rsidP="0088458D">
      <w:pPr>
        <w:widowControl w:val="0"/>
        <w:tabs>
          <w:tab w:val="left" w:pos="142"/>
        </w:tabs>
        <w:jc w:val="center"/>
        <w:rPr>
          <w:rFonts w:eastAsia="Calibri"/>
          <w:b/>
        </w:rPr>
      </w:pPr>
      <w:r w:rsidRPr="009736B7">
        <w:rPr>
          <w:rFonts w:eastAsia="Calibri"/>
          <w:b/>
        </w:rPr>
        <w:t>2. Результати робіт, що передаються Організації</w:t>
      </w:r>
    </w:p>
    <w:p w:rsidR="0088458D" w:rsidRPr="009736B7" w:rsidRDefault="0088458D" w:rsidP="0088458D">
      <w:pPr>
        <w:widowControl w:val="0"/>
        <w:tabs>
          <w:tab w:val="left" w:pos="142"/>
        </w:tabs>
        <w:rPr>
          <w:rFonts w:eastAsia="Calibri"/>
        </w:rPr>
      </w:pPr>
      <w:r w:rsidRPr="009736B7">
        <w:rPr>
          <w:rFonts w:eastAsia="Calibri"/>
        </w:rPr>
        <w:t>2.1. Установа передає Організації наступні речові об’єкти, що є результатами робіт за цим Договором (далі ‒ Результати. що передаються Організації)</w:t>
      </w:r>
      <w:r w:rsidRPr="009736B7">
        <w:rPr>
          <w:rFonts w:eastAsia="Calibri"/>
          <w:vertAlign w:val="superscript"/>
        </w:rPr>
        <w:footnoteReference w:id="53"/>
      </w:r>
      <w:r w:rsidRPr="009736B7">
        <w:rPr>
          <w:rFonts w:eastAsia="Calibri"/>
        </w:rPr>
        <w:t xml:space="preserve">: </w:t>
      </w:r>
    </w:p>
    <w:p w:rsidR="0088458D" w:rsidRPr="009736B7" w:rsidRDefault="0088458D" w:rsidP="0088458D">
      <w:pPr>
        <w:widowControl w:val="0"/>
        <w:tabs>
          <w:tab w:val="left" w:pos="142"/>
        </w:tabs>
        <w:rPr>
          <w:rFonts w:eastAsia="Calibri"/>
        </w:rPr>
      </w:pPr>
    </w:p>
    <w:p w:rsidR="0088458D" w:rsidRPr="009736B7" w:rsidRDefault="0088458D" w:rsidP="0088458D">
      <w:pPr>
        <w:widowControl w:val="0"/>
        <w:tabs>
          <w:tab w:val="left" w:pos="142"/>
        </w:tabs>
        <w:rPr>
          <w:rFonts w:eastAsia="Calibri"/>
        </w:rPr>
      </w:pPr>
      <w:r w:rsidRPr="009736B7">
        <w:rPr>
          <w:rFonts w:eastAsia="Calibri"/>
        </w:rPr>
        <w:t>(а) (проміжні та кінцевий звіт про результати робіт…);</w:t>
      </w:r>
    </w:p>
    <w:p w:rsidR="0088458D" w:rsidRPr="009736B7" w:rsidRDefault="0088458D" w:rsidP="0088458D">
      <w:pPr>
        <w:widowControl w:val="0"/>
        <w:tabs>
          <w:tab w:val="left" w:pos="142"/>
        </w:tabs>
        <w:rPr>
          <w:rFonts w:eastAsia="Calibri"/>
        </w:rPr>
      </w:pPr>
      <w:r w:rsidRPr="009736B7">
        <w:rPr>
          <w:rFonts w:eastAsia="Calibri"/>
        </w:rPr>
        <w:t>(б) (дослідний зразок…)</w:t>
      </w:r>
    </w:p>
    <w:p w:rsidR="0088458D" w:rsidRPr="009736B7" w:rsidRDefault="0088458D" w:rsidP="0088458D">
      <w:pPr>
        <w:widowControl w:val="0"/>
        <w:tabs>
          <w:tab w:val="left" w:pos="142"/>
        </w:tabs>
        <w:rPr>
          <w:rFonts w:eastAsia="Calibri"/>
        </w:rPr>
      </w:pPr>
      <w:r w:rsidRPr="009736B7">
        <w:rPr>
          <w:rFonts w:eastAsia="Calibri"/>
        </w:rPr>
        <w:t>2.2. Вимоги щодо технічних характеристик Результатів робіт, строки їх передачі та  інші умови визначаються Технічним завдання та Календарним планом.</w:t>
      </w:r>
      <w:r w:rsidRPr="009736B7">
        <w:rPr>
          <w:rStyle w:val="FootnoteReference"/>
          <w:rFonts w:eastAsia="Calibri"/>
        </w:rPr>
        <w:footnoteReference w:id="54"/>
      </w:r>
    </w:p>
    <w:p w:rsidR="0088458D" w:rsidRPr="009736B7" w:rsidRDefault="0088458D" w:rsidP="0088458D">
      <w:pPr>
        <w:widowControl w:val="0"/>
        <w:tabs>
          <w:tab w:val="left" w:pos="142"/>
        </w:tabs>
        <w:rPr>
          <w:rFonts w:eastAsia="Calibri"/>
        </w:rPr>
      </w:pPr>
      <w:r w:rsidRPr="009736B7">
        <w:rPr>
          <w:rFonts w:eastAsia="Calibri"/>
        </w:rPr>
        <w:t>2.3. Результати робіт передаються згідно Акту здачі-приймання, що підписується Сторонами.</w:t>
      </w:r>
    </w:p>
    <w:p w:rsidR="0088458D" w:rsidRPr="009736B7" w:rsidRDefault="0088458D" w:rsidP="0088458D">
      <w:pPr>
        <w:widowControl w:val="0"/>
        <w:tabs>
          <w:tab w:val="left" w:pos="142"/>
        </w:tabs>
        <w:rPr>
          <w:rFonts w:eastAsia="Calibri"/>
        </w:rPr>
      </w:pPr>
      <w:r w:rsidRPr="009736B7">
        <w:rPr>
          <w:rFonts w:eastAsia="Calibri"/>
        </w:rPr>
        <w:t>2.4. Умови використання Результатів робіт (речових об’єктів) та об’єктів права інтелектуальної власності (ОІВ), що містяться у Результатах робіт, визначаються Додатком 3 до цього Договору.</w:t>
      </w:r>
    </w:p>
    <w:p w:rsidR="0088458D" w:rsidRPr="009736B7" w:rsidRDefault="0088458D" w:rsidP="0088458D">
      <w:pPr>
        <w:widowControl w:val="0"/>
        <w:spacing w:before="240"/>
        <w:ind w:left="510"/>
        <w:jc w:val="center"/>
        <w:rPr>
          <w:b/>
          <w:bCs/>
        </w:rPr>
      </w:pPr>
      <w:r w:rsidRPr="009736B7">
        <w:rPr>
          <w:b/>
          <w:bCs/>
        </w:rPr>
        <w:t>3. Вартість робіт, порядок розрахунків. Порядок приймання‒передачі Результатів робіт</w:t>
      </w:r>
    </w:p>
    <w:p w:rsidR="0088458D" w:rsidRPr="009736B7" w:rsidRDefault="0088458D" w:rsidP="0088458D">
      <w:pPr>
        <w:widowControl w:val="0"/>
        <w:tabs>
          <w:tab w:val="center" w:pos="0"/>
        </w:tabs>
      </w:pPr>
      <w:r w:rsidRPr="009736B7">
        <w:t>3.1. За виконання робіт, передбачених цим Договором, Організація сплачує Установі суму у розмірі __________ грн. (________ грн.) у порядку, що визначений цим пунктом.</w:t>
      </w:r>
    </w:p>
    <w:p w:rsidR="0088458D" w:rsidRPr="009736B7" w:rsidRDefault="0088458D" w:rsidP="0088458D">
      <w:pPr>
        <w:widowControl w:val="0"/>
        <w:tabs>
          <w:tab w:val="center" w:pos="0"/>
        </w:tabs>
        <w:rPr>
          <w:i/>
        </w:rPr>
      </w:pPr>
      <w:r w:rsidRPr="009736B7">
        <w:rPr>
          <w:i/>
        </w:rPr>
        <w:t>Варіант 1. Договір передбачає один етап виконання робіт.</w:t>
      </w:r>
    </w:p>
    <w:p w:rsidR="0088458D" w:rsidRPr="009736B7" w:rsidRDefault="0088458D" w:rsidP="0088458D">
      <w:pPr>
        <w:widowControl w:val="0"/>
        <w:tabs>
          <w:tab w:val="center" w:pos="0"/>
        </w:tabs>
      </w:pPr>
      <w:r w:rsidRPr="009736B7">
        <w:t>3.2. Роботи за договором розпочинаються після отримання Установою від Організації авансу у розмірі __________ грн. (________ грн.), що має бути перерахований Установі протягом _____ календарних днів з дати підписання Договору.</w:t>
      </w:r>
    </w:p>
    <w:p w:rsidR="0088458D" w:rsidRPr="009736B7" w:rsidRDefault="0088458D" w:rsidP="0088458D">
      <w:pPr>
        <w:widowControl w:val="0"/>
        <w:tabs>
          <w:tab w:val="center" w:pos="0"/>
        </w:tabs>
      </w:pPr>
      <w:r w:rsidRPr="009736B7">
        <w:t xml:space="preserve">3.3. Остаточну суму Організація сплачує протягом </w:t>
      </w:r>
      <w:r w:rsidRPr="009736B7">
        <w:rPr>
          <w:color w:val="000000" w:themeColor="text1"/>
        </w:rPr>
        <w:t xml:space="preserve">___ </w:t>
      </w:r>
      <w:r w:rsidRPr="009736B7">
        <w:t>календарних днів після підписання Акту здачі-приймання робіт.</w:t>
      </w:r>
    </w:p>
    <w:p w:rsidR="0088458D" w:rsidRPr="009736B7" w:rsidRDefault="0088458D" w:rsidP="0088458D">
      <w:pPr>
        <w:widowControl w:val="0"/>
        <w:tabs>
          <w:tab w:val="center" w:pos="0"/>
        </w:tabs>
      </w:pPr>
      <w:r w:rsidRPr="009736B7">
        <w:t>3.4. Установа протягом ___ днів після закінчення виконання робіт</w:t>
      </w:r>
      <w:r w:rsidRPr="009736B7">
        <w:rPr>
          <w:vertAlign w:val="superscript"/>
        </w:rPr>
        <w:footnoteReference w:id="55"/>
      </w:r>
      <w:r w:rsidRPr="009736B7">
        <w:t xml:space="preserve"> направляє </w:t>
      </w:r>
      <w:r w:rsidRPr="009736B7">
        <w:lastRenderedPageBreak/>
        <w:t xml:space="preserve">Організації Результати робіт, передбачені п. 2 цього Договору,  та підписаний Акт здачі-приймання робіт. </w:t>
      </w:r>
    </w:p>
    <w:p w:rsidR="0088458D" w:rsidRPr="009736B7" w:rsidRDefault="0088458D" w:rsidP="0088458D">
      <w:pPr>
        <w:widowControl w:val="0"/>
        <w:tabs>
          <w:tab w:val="center" w:pos="0"/>
        </w:tabs>
      </w:pPr>
      <w:r w:rsidRPr="009736B7">
        <w:t>Організація протягом ___ днів після отримання Акту підписує його та повертає один підписаний примірник Установі.</w:t>
      </w:r>
    </w:p>
    <w:p w:rsidR="0088458D" w:rsidRPr="009736B7" w:rsidRDefault="0088458D" w:rsidP="0088458D">
      <w:pPr>
        <w:widowControl w:val="0"/>
        <w:tabs>
          <w:tab w:val="center" w:pos="0"/>
        </w:tabs>
      </w:pPr>
      <w:r w:rsidRPr="009736B7">
        <w:t>У випадку потреби уточнення Результатів робіт Установа та Організація протягом  ___днів після отримання Організацією  Результатів робіт та Акту здачі-приймання робіт узгоджують необхідні  питання, що оформлюються Актом.</w:t>
      </w:r>
    </w:p>
    <w:p w:rsidR="0088458D" w:rsidRPr="009736B7" w:rsidRDefault="0088458D" w:rsidP="0088458D">
      <w:pPr>
        <w:widowControl w:val="0"/>
        <w:tabs>
          <w:tab w:val="center" w:pos="0"/>
        </w:tabs>
        <w:rPr>
          <w:i/>
        </w:rPr>
      </w:pPr>
    </w:p>
    <w:p w:rsidR="0088458D" w:rsidRPr="009736B7" w:rsidRDefault="0088458D" w:rsidP="0088458D">
      <w:pPr>
        <w:widowControl w:val="0"/>
        <w:tabs>
          <w:tab w:val="center" w:pos="0"/>
        </w:tabs>
        <w:rPr>
          <w:b/>
          <w:i/>
        </w:rPr>
      </w:pPr>
      <w:r w:rsidRPr="009736B7">
        <w:rPr>
          <w:i/>
        </w:rPr>
        <w:t>Варіант 2. Договір передбачає декілька етапів робіт. Виконання Установою робіт за наступним етапом розпочинається після перерахування авансу у сумі виконання робіт за етапом</w:t>
      </w:r>
      <w:r w:rsidRPr="009736B7">
        <w:rPr>
          <w:b/>
          <w:i/>
        </w:rPr>
        <w:t xml:space="preserve">. </w:t>
      </w:r>
    </w:p>
    <w:p w:rsidR="0088458D" w:rsidRPr="009736B7" w:rsidRDefault="0088458D" w:rsidP="0088458D">
      <w:pPr>
        <w:widowControl w:val="0"/>
        <w:tabs>
          <w:tab w:val="center" w:pos="0"/>
        </w:tabs>
      </w:pPr>
      <w:r w:rsidRPr="009736B7">
        <w:t>3.2. Виконання робіт Установою за кожним етапом робіт , визначеним Календарним планом,  розпочинається після отримання авансу у сумі, що дорівнює вартості виконання робіт за етапом.</w:t>
      </w:r>
    </w:p>
    <w:p w:rsidR="0088458D" w:rsidRPr="009736B7" w:rsidRDefault="0088458D" w:rsidP="0088458D">
      <w:pPr>
        <w:widowControl w:val="0"/>
        <w:tabs>
          <w:tab w:val="center" w:pos="0"/>
        </w:tabs>
      </w:pPr>
      <w:r w:rsidRPr="009736B7">
        <w:t>3.3. Установа протягом ___днів після закінчення етапу робіт</w:t>
      </w:r>
      <w:r w:rsidRPr="009736B7">
        <w:rPr>
          <w:rStyle w:val="FootnoteReference"/>
          <w:rFonts w:eastAsiaTheme="majorEastAsia"/>
        </w:rPr>
        <w:footnoteReference w:id="56"/>
      </w:r>
      <w:r w:rsidRPr="009736B7">
        <w:t xml:space="preserve"> направляє Організації Результати робіт за етапом робіт, передбачені п. 2 Договору та Календарним планом (Технічним завданням), та підписаний Акт здачі-приймання робіт за етапом. </w:t>
      </w:r>
    </w:p>
    <w:p w:rsidR="0088458D" w:rsidRPr="009736B7" w:rsidRDefault="0088458D" w:rsidP="0088458D">
      <w:pPr>
        <w:widowControl w:val="0"/>
        <w:tabs>
          <w:tab w:val="center" w:pos="0"/>
        </w:tabs>
      </w:pPr>
      <w:r w:rsidRPr="009736B7">
        <w:t>Організація протягом ___ днів після отримання Акту, підписує його, повертає один підписаний примірник Установі.</w:t>
      </w:r>
    </w:p>
    <w:p w:rsidR="0088458D" w:rsidRPr="009736B7" w:rsidRDefault="0088458D" w:rsidP="0088458D">
      <w:pPr>
        <w:widowControl w:val="0"/>
        <w:tabs>
          <w:tab w:val="center" w:pos="0"/>
        </w:tabs>
      </w:pPr>
      <w:r w:rsidRPr="009736B7">
        <w:t>У випадку потреби уточнення звітних матеріалів за етапом Установа та Організація протягом  __ днів після отримання Організацією Результатів робіт узгоджують необхідні  питання, що оформлюються Актом.</w:t>
      </w:r>
    </w:p>
    <w:p w:rsidR="0088458D" w:rsidRPr="009736B7" w:rsidRDefault="0088458D" w:rsidP="0088458D">
      <w:pPr>
        <w:widowControl w:val="0"/>
        <w:tabs>
          <w:tab w:val="center" w:pos="0"/>
        </w:tabs>
        <w:rPr>
          <w:i/>
        </w:rPr>
      </w:pPr>
    </w:p>
    <w:p w:rsidR="0088458D" w:rsidRPr="009736B7" w:rsidRDefault="0088458D" w:rsidP="0088458D">
      <w:pPr>
        <w:widowControl w:val="0"/>
        <w:tabs>
          <w:tab w:val="center" w:pos="0"/>
        </w:tabs>
        <w:rPr>
          <w:i/>
        </w:rPr>
      </w:pPr>
      <w:r w:rsidRPr="009736B7">
        <w:rPr>
          <w:i/>
        </w:rPr>
        <w:t>Варіант 3. Договір передбачає декілька етапів робіт. Перерахування авансу на початку виконання етапу робіт та оплата вартості виконання етапу робіт після його завершення.</w:t>
      </w:r>
    </w:p>
    <w:p w:rsidR="0088458D" w:rsidRPr="009736B7" w:rsidRDefault="0088458D" w:rsidP="0088458D">
      <w:pPr>
        <w:widowControl w:val="0"/>
        <w:tabs>
          <w:tab w:val="center" w:pos="0"/>
        </w:tabs>
        <w:rPr>
          <w:color w:val="000000" w:themeColor="text1"/>
        </w:rPr>
      </w:pPr>
      <w:r w:rsidRPr="009736B7">
        <w:t xml:space="preserve">3.2. Виконання робіт Установою за кожним етапом робіт, визначеним Календарним планом,  розпочинається після отримання авансу у сумі, що дорівнює ___ відсотка кошторисної вартості етапу </w:t>
      </w:r>
      <w:r w:rsidRPr="009736B7">
        <w:rPr>
          <w:color w:val="000000" w:themeColor="text1"/>
        </w:rPr>
        <w:t>робіт.</w:t>
      </w:r>
    </w:p>
    <w:p w:rsidR="0088458D" w:rsidRPr="009736B7" w:rsidRDefault="0088458D" w:rsidP="0088458D">
      <w:pPr>
        <w:widowControl w:val="0"/>
        <w:tabs>
          <w:tab w:val="center" w:pos="0"/>
        </w:tabs>
      </w:pPr>
      <w:r w:rsidRPr="009736B7">
        <w:t>3.3. Установа протягом ___днів після закінчення етапу робіт</w:t>
      </w:r>
      <w:r w:rsidRPr="009736B7">
        <w:rPr>
          <w:rStyle w:val="FootnoteReference"/>
          <w:rFonts w:eastAsiaTheme="majorEastAsia"/>
        </w:rPr>
        <w:footnoteReference w:id="57"/>
      </w:r>
      <w:r w:rsidRPr="009736B7">
        <w:t xml:space="preserve"> направляє Організації Результати робіт за етапом, передбачені п. 2 Договору та Календарним планом (Технічним завданням), та підписаний Акт здачі-приймання робіт за етапом. </w:t>
      </w:r>
    </w:p>
    <w:p w:rsidR="0088458D" w:rsidRPr="009736B7" w:rsidRDefault="0088458D" w:rsidP="0088458D">
      <w:pPr>
        <w:widowControl w:val="0"/>
        <w:tabs>
          <w:tab w:val="center" w:pos="0"/>
        </w:tabs>
      </w:pPr>
      <w:r w:rsidRPr="009736B7">
        <w:t>Організація протягом ___днів після отримання Акту, підписує його, повертає один підписаний примірник Установі та перераховує Установі суму за етапом, передбачену Календарним планом, за вирахуванням суми авансу, протягом 10 днів після підписання Акту.</w:t>
      </w:r>
    </w:p>
    <w:p w:rsidR="0088458D" w:rsidRPr="009736B7" w:rsidRDefault="0088458D" w:rsidP="0088458D">
      <w:pPr>
        <w:widowControl w:val="0"/>
        <w:tabs>
          <w:tab w:val="center" w:pos="0"/>
        </w:tabs>
        <w:spacing w:after="240"/>
      </w:pPr>
      <w:r w:rsidRPr="009736B7">
        <w:t>У випадку потреби уточнення Результатів робіт за етапом Установа та Організація протягом ___ днів після отримання Організацією матеріалів узгоджують необхідні  питання, що оформлюються Актом.</w:t>
      </w:r>
    </w:p>
    <w:p w:rsidR="0088458D" w:rsidRPr="009736B7" w:rsidRDefault="0088458D" w:rsidP="0088458D">
      <w:pPr>
        <w:widowControl w:val="0"/>
        <w:jc w:val="center"/>
        <w:rPr>
          <w:b/>
          <w:bCs/>
        </w:rPr>
      </w:pPr>
      <w:r w:rsidRPr="009736B7">
        <w:rPr>
          <w:b/>
          <w:bCs/>
        </w:rPr>
        <w:t>4. Охорона прав інтелектуальної власності</w:t>
      </w:r>
    </w:p>
    <w:p w:rsidR="0088458D" w:rsidRPr="009736B7" w:rsidRDefault="0088458D" w:rsidP="0088458D">
      <w:pPr>
        <w:widowControl w:val="0"/>
        <w:shd w:val="clear" w:color="auto" w:fill="FFFFFF"/>
      </w:pPr>
      <w:r w:rsidRPr="009736B7">
        <w:t>4.1 Умови використання об’єктів права інтелектуальної власності (далі ‒ ОІВ), ноу-</w:t>
      </w:r>
      <w:r w:rsidRPr="009736B7">
        <w:lastRenderedPageBreak/>
        <w:t>хау, що:</w:t>
      </w:r>
    </w:p>
    <w:p w:rsidR="0088458D" w:rsidRPr="009736B7" w:rsidRDefault="0088458D" w:rsidP="0088458D">
      <w:pPr>
        <w:widowControl w:val="0"/>
        <w:shd w:val="clear" w:color="auto" w:fill="FFFFFF"/>
      </w:pPr>
      <w:r w:rsidRPr="009736B7">
        <w:t>- були створені до укладання цього Договору (Раніше створена ІВ) та/або створені  під час виконання ДР (Нова ІВ);</w:t>
      </w:r>
    </w:p>
    <w:p w:rsidR="0088458D" w:rsidRPr="009736B7" w:rsidRDefault="0088458D" w:rsidP="0088458D">
      <w:pPr>
        <w:widowControl w:val="0"/>
        <w:shd w:val="clear" w:color="auto" w:fill="FFFFFF"/>
      </w:pPr>
      <w:r w:rsidRPr="009736B7">
        <w:t xml:space="preserve">- містяться у Результатах робіт, що передаються Організації, </w:t>
      </w:r>
    </w:p>
    <w:p w:rsidR="0088458D" w:rsidRPr="009736B7" w:rsidRDefault="0088458D" w:rsidP="0088458D">
      <w:pPr>
        <w:widowControl w:val="0"/>
        <w:shd w:val="clear" w:color="auto" w:fill="FFFFFF"/>
      </w:pPr>
      <w:r w:rsidRPr="009736B7">
        <w:t>визначаються Додатком 3 до цього Договору</w:t>
      </w:r>
      <w:r w:rsidRPr="009736B7">
        <w:rPr>
          <w:rStyle w:val="FootnoteReference"/>
          <w:rFonts w:eastAsiaTheme="majorEastAsia"/>
        </w:rPr>
        <w:footnoteReference w:id="58"/>
      </w:r>
      <w:r w:rsidRPr="009736B7">
        <w:t>.</w:t>
      </w:r>
    </w:p>
    <w:p w:rsidR="0088458D" w:rsidRPr="009736B7" w:rsidRDefault="0088458D" w:rsidP="0088458D">
      <w:pPr>
        <w:widowControl w:val="0"/>
        <w:shd w:val="clear" w:color="auto" w:fill="FFFFFF"/>
      </w:pPr>
      <w:r w:rsidRPr="009736B7">
        <w:t xml:space="preserve">4.2. Права та зобов’язання, викладені у </w:t>
      </w:r>
      <w:r w:rsidRPr="009736B7">
        <w:rPr>
          <w:strike/>
          <w:color w:val="FF0000"/>
        </w:rPr>
        <w:t>пп. 2, 3</w:t>
      </w:r>
      <w:r w:rsidRPr="009736B7">
        <w:rPr>
          <w:color w:val="FF0000"/>
        </w:rPr>
        <w:t xml:space="preserve"> </w:t>
      </w:r>
      <w:r w:rsidRPr="009736B7">
        <w:t>Додатку 3, що стосуються Нової ІВ, вступають у силу після підписання акту здачі-приймання робіт за договором або за етапом договору, в якому було створено Нову ІВ.</w:t>
      </w:r>
    </w:p>
    <w:p w:rsidR="0088458D" w:rsidRPr="009736B7" w:rsidRDefault="0088458D" w:rsidP="0088458D">
      <w:pPr>
        <w:widowControl w:val="0"/>
        <w:shd w:val="clear" w:color="auto" w:fill="FFFFFF"/>
      </w:pPr>
      <w:r w:rsidRPr="009736B7">
        <w:t xml:space="preserve">Сторони до укладання зазначеного вище акту здачі - приймання можуть вточнити ОІВ, ноу-хау, що складають Нову ІВ, що оформлюється додатком до Договору. </w:t>
      </w:r>
    </w:p>
    <w:p w:rsidR="0088458D" w:rsidRPr="009736B7" w:rsidRDefault="0088458D" w:rsidP="0088458D">
      <w:pPr>
        <w:widowControl w:val="0"/>
        <w:shd w:val="clear" w:color="auto" w:fill="FFFFFF"/>
        <w:jc w:val="center"/>
        <w:rPr>
          <w:b/>
        </w:rPr>
      </w:pPr>
      <w:r w:rsidRPr="009736B7">
        <w:rPr>
          <w:b/>
        </w:rPr>
        <w:t>5. Обов’язки сторін</w:t>
      </w:r>
    </w:p>
    <w:p w:rsidR="0088458D" w:rsidRPr="009736B7" w:rsidRDefault="0088458D" w:rsidP="0088458D">
      <w:pPr>
        <w:widowControl w:val="0"/>
        <w:shd w:val="clear" w:color="auto" w:fill="FFFFFF"/>
      </w:pPr>
      <w:r w:rsidRPr="009736B7">
        <w:t>5.1</w:t>
      </w:r>
      <w:r w:rsidRPr="009736B7">
        <w:rPr>
          <w:b/>
          <w:i/>
        </w:rPr>
        <w:t xml:space="preserve">. </w:t>
      </w:r>
      <w:r w:rsidRPr="009736B7">
        <w:t>Організація зобов'язана:</w:t>
      </w:r>
    </w:p>
    <w:p w:rsidR="0088458D" w:rsidRPr="009736B7" w:rsidRDefault="0088458D" w:rsidP="0088458D">
      <w:pPr>
        <w:widowControl w:val="0"/>
        <w:shd w:val="clear" w:color="auto" w:fill="FFFFFF"/>
      </w:pPr>
      <w:r w:rsidRPr="009736B7">
        <w:t>1) передати Установі необхідну для виконання робіт інформацію;</w:t>
      </w:r>
    </w:p>
    <w:p w:rsidR="0088458D" w:rsidRPr="009736B7" w:rsidRDefault="0088458D" w:rsidP="0088458D">
      <w:pPr>
        <w:widowControl w:val="0"/>
        <w:shd w:val="clear" w:color="auto" w:fill="FFFFFF"/>
      </w:pPr>
      <w:r w:rsidRPr="009736B7">
        <w:t>2) додержуватись вимог, пов'язаних з охороною та використанням прав інтелектуальної власності, визначених у Договорі;</w:t>
      </w:r>
    </w:p>
    <w:p w:rsidR="0088458D" w:rsidRPr="009736B7" w:rsidRDefault="0088458D" w:rsidP="0088458D">
      <w:pPr>
        <w:widowControl w:val="0"/>
        <w:shd w:val="clear" w:color="auto" w:fill="FFFFFF"/>
      </w:pPr>
      <w:r w:rsidRPr="009736B7">
        <w:t>3) прийняти виконані роботи та оплатити їх в терміни зазначені цим Договором.</w:t>
      </w:r>
    </w:p>
    <w:p w:rsidR="0088458D" w:rsidRPr="009736B7" w:rsidRDefault="0088458D" w:rsidP="0088458D">
      <w:pPr>
        <w:widowControl w:val="0"/>
        <w:shd w:val="clear" w:color="auto" w:fill="FFFFFF"/>
      </w:pPr>
      <w:r w:rsidRPr="009736B7">
        <w:t xml:space="preserve">4) виготовляти продукцію, надавати послуги, виконувати роботи відповідно до технічних вимог, наведених у Результатах робіт, що передаються Організації. </w:t>
      </w:r>
    </w:p>
    <w:p w:rsidR="0088458D" w:rsidRPr="009736B7" w:rsidRDefault="0088458D" w:rsidP="0088458D">
      <w:pPr>
        <w:widowControl w:val="0"/>
        <w:shd w:val="clear" w:color="auto" w:fill="FFFFFF"/>
      </w:pPr>
      <w:r w:rsidRPr="009736B7">
        <w:t>5.2. Установа зобов'язана:</w:t>
      </w:r>
    </w:p>
    <w:p w:rsidR="0088458D" w:rsidRPr="009736B7" w:rsidRDefault="0088458D" w:rsidP="0088458D">
      <w:pPr>
        <w:widowControl w:val="0"/>
        <w:shd w:val="clear" w:color="auto" w:fill="FFFFFF"/>
      </w:pPr>
      <w:r w:rsidRPr="009736B7">
        <w:t>1) виконати роботи відповідно Календарного плану та Технічного завдання і передати Результати робіт, що передаються Організації у строк, встановлений Календарним планом;</w:t>
      </w:r>
    </w:p>
    <w:p w:rsidR="0088458D" w:rsidRPr="009736B7" w:rsidRDefault="0088458D" w:rsidP="0088458D">
      <w:pPr>
        <w:widowControl w:val="0"/>
        <w:shd w:val="clear" w:color="auto" w:fill="FFFFFF"/>
      </w:pPr>
      <w:r w:rsidRPr="009736B7">
        <w:t>2) додержуватися вимог, пов'язаних з охороною та використанням прав інтелектуальної власності, визначених у Договорі;</w:t>
      </w:r>
    </w:p>
    <w:p w:rsidR="0088458D" w:rsidRPr="009736B7" w:rsidRDefault="0088458D" w:rsidP="0088458D">
      <w:pPr>
        <w:widowControl w:val="0"/>
        <w:shd w:val="clear" w:color="auto" w:fill="FFFFFF"/>
        <w:rPr>
          <w:b/>
          <w:i/>
        </w:rPr>
      </w:pPr>
      <w:r w:rsidRPr="009736B7">
        <w:t>3) при недотриманні вимог Технічного завдання усунути недоліки у результатах робіт, визначених Технічним завданням;</w:t>
      </w:r>
    </w:p>
    <w:p w:rsidR="0088458D" w:rsidRPr="009736B7" w:rsidRDefault="0088458D" w:rsidP="0088458D">
      <w:pPr>
        <w:widowControl w:val="0"/>
        <w:shd w:val="clear" w:color="auto" w:fill="FFFFFF"/>
      </w:pPr>
      <w:r w:rsidRPr="009736B7">
        <w:t>4) негайно інформувати Організацію про виявлену неможливість одержати очікувані результати або недоцільність продовжувати роботу.</w:t>
      </w:r>
    </w:p>
    <w:p w:rsidR="0088458D" w:rsidRPr="009736B7" w:rsidRDefault="0088458D" w:rsidP="0088458D">
      <w:pPr>
        <w:widowControl w:val="0"/>
        <w:shd w:val="clear" w:color="auto" w:fill="FFFFFF"/>
      </w:pPr>
      <w:r w:rsidRPr="009736B7">
        <w:t>5.3. Якщо у ході виконання робіт Установою виявляється неможливість досягнення результату внаслідок обставин, що не залежать від Установи, Організація зобов'язана оплатити роботи, проведені до виявлення неможливості отримати передбачені договором результати, але не вище відповідної частини ціни робіт, визначеної договором.</w:t>
      </w:r>
    </w:p>
    <w:p w:rsidR="0088458D" w:rsidRPr="009736B7" w:rsidRDefault="0088458D" w:rsidP="0088458D">
      <w:pPr>
        <w:widowControl w:val="0"/>
        <w:tabs>
          <w:tab w:val="left" w:pos="142"/>
        </w:tabs>
        <w:jc w:val="center"/>
        <w:rPr>
          <w:rFonts w:eastAsia="Calibri"/>
          <w:b/>
        </w:rPr>
      </w:pPr>
      <w:r w:rsidRPr="009736B7">
        <w:rPr>
          <w:rFonts w:eastAsia="Calibri"/>
          <w:b/>
        </w:rPr>
        <w:t>6. Рекламація</w:t>
      </w:r>
    </w:p>
    <w:p w:rsidR="0088458D" w:rsidRPr="009736B7" w:rsidRDefault="0088458D" w:rsidP="0088458D">
      <w:pPr>
        <w:widowControl w:val="0"/>
        <w:tabs>
          <w:tab w:val="left" w:pos="142"/>
        </w:tabs>
        <w:rPr>
          <w:rFonts w:eastAsia="Calibri"/>
        </w:rPr>
      </w:pPr>
      <w:r w:rsidRPr="009736B7">
        <w:rPr>
          <w:rFonts w:eastAsia="Calibri"/>
        </w:rPr>
        <w:t xml:space="preserve">6.1.У випадку невідповідності кількості, якості або специфікації Результатів, що передаються Організації, умовам Договору, за виключенням рекламацій, за які несуть відповідальність перевізник або страхова компанія, Організація протягом ___ днів після прибуття Результатів, що передаються, на підставі перевірочного сертифікату виданого _________, може вимагати від Установи відшкодування, ремонту, заміни. </w:t>
      </w:r>
    </w:p>
    <w:p w:rsidR="0088458D" w:rsidRPr="009736B7" w:rsidRDefault="0088458D" w:rsidP="0088458D">
      <w:pPr>
        <w:widowControl w:val="0"/>
        <w:tabs>
          <w:tab w:val="left" w:pos="142"/>
        </w:tabs>
        <w:rPr>
          <w:rFonts w:eastAsia="Calibri"/>
        </w:rPr>
      </w:pPr>
      <w:r w:rsidRPr="009736B7">
        <w:rPr>
          <w:rFonts w:eastAsia="Calibri"/>
        </w:rPr>
        <w:t xml:space="preserve">Установа зобов’язується, що у продовж __місяців з дати приймання (підписання Акту приймання-передачі) на підставі обґрунтованої претензії </w:t>
      </w:r>
      <w:r w:rsidRPr="009736B7">
        <w:rPr>
          <w:rFonts w:eastAsia="Calibri"/>
          <w:color w:val="000000" w:themeColor="text1"/>
        </w:rPr>
        <w:t xml:space="preserve">(рекламації) </w:t>
      </w:r>
      <w:r w:rsidRPr="009736B7">
        <w:rPr>
          <w:rFonts w:eastAsia="Calibri"/>
        </w:rPr>
        <w:t xml:space="preserve">Організації за свій </w:t>
      </w:r>
      <w:r w:rsidRPr="009736B7">
        <w:rPr>
          <w:rFonts w:eastAsia="Calibri"/>
        </w:rPr>
        <w:lastRenderedPageBreak/>
        <w:t>рахунок усуне вказані у претензії дефекти.</w:t>
      </w:r>
    </w:p>
    <w:p w:rsidR="0088458D" w:rsidRPr="009736B7" w:rsidRDefault="0088458D" w:rsidP="0088458D">
      <w:pPr>
        <w:widowControl w:val="0"/>
        <w:tabs>
          <w:tab w:val="left" w:pos="142"/>
        </w:tabs>
        <w:rPr>
          <w:rFonts w:eastAsia="Calibri"/>
        </w:rPr>
      </w:pPr>
      <w:r w:rsidRPr="009736B7">
        <w:rPr>
          <w:rFonts w:eastAsia="Calibri"/>
        </w:rPr>
        <w:t xml:space="preserve">6.2. У випадку порушень даного договору Організацією, вона позбавляється права на подачу рекламації. </w:t>
      </w:r>
      <w:r w:rsidRPr="009736B7">
        <w:rPr>
          <w:rFonts w:eastAsia="Calibri"/>
        </w:rPr>
        <w:tab/>
      </w:r>
    </w:p>
    <w:p w:rsidR="0088458D" w:rsidRPr="009736B7" w:rsidRDefault="0088458D" w:rsidP="0088458D">
      <w:pPr>
        <w:widowControl w:val="0"/>
        <w:shd w:val="clear" w:color="auto" w:fill="FFFFFF"/>
        <w:jc w:val="center"/>
        <w:rPr>
          <w:b/>
        </w:rPr>
      </w:pPr>
      <w:r w:rsidRPr="009736B7">
        <w:rPr>
          <w:b/>
        </w:rPr>
        <w:t>7. Забезпечення конфіденційності</w:t>
      </w:r>
    </w:p>
    <w:p w:rsidR="0088458D" w:rsidRPr="009736B7" w:rsidRDefault="0088458D" w:rsidP="0088458D">
      <w:pPr>
        <w:widowControl w:val="0"/>
        <w:tabs>
          <w:tab w:val="left" w:pos="142"/>
        </w:tabs>
        <w:rPr>
          <w:rFonts w:eastAsia="Calibri"/>
        </w:rPr>
      </w:pPr>
      <w:r w:rsidRPr="009736B7">
        <w:rPr>
          <w:rFonts w:eastAsia="Calibri"/>
        </w:rPr>
        <w:t xml:space="preserve">7.1. Інформація, що віднесена до конфіденційної однією з Сторін, у тому числі інформація, що становить ноу-хау, передається  іншій стороні з відміткою «Конфіденційно». </w:t>
      </w:r>
    </w:p>
    <w:p w:rsidR="0088458D" w:rsidRPr="009736B7" w:rsidRDefault="0088458D" w:rsidP="0088458D">
      <w:pPr>
        <w:widowControl w:val="0"/>
        <w:tabs>
          <w:tab w:val="left" w:pos="142"/>
        </w:tabs>
        <w:rPr>
          <w:rFonts w:eastAsia="Calibri"/>
        </w:rPr>
      </w:pPr>
      <w:r w:rsidRPr="009736B7">
        <w:rPr>
          <w:rFonts w:eastAsia="Calibri"/>
        </w:rPr>
        <w:t xml:space="preserve">6.2. Сторони мають віднести інформацію, що становить Конфіденційну інформацію за цим </w:t>
      </w:r>
      <w:r w:rsidRPr="009736B7">
        <w:rPr>
          <w:rFonts w:eastAsia="Calibri"/>
          <w:color w:val="FF0000"/>
        </w:rPr>
        <w:t>Д</w:t>
      </w:r>
      <w:r w:rsidRPr="009736B7">
        <w:rPr>
          <w:rFonts w:eastAsia="Calibri"/>
        </w:rPr>
        <w:t>оговором до комерційної таємниці та забезпечити захист такої інформації від розголошення.</w:t>
      </w:r>
    </w:p>
    <w:p w:rsidR="0088458D" w:rsidRPr="009736B7" w:rsidRDefault="0088458D" w:rsidP="0088458D">
      <w:pPr>
        <w:widowControl w:val="0"/>
        <w:tabs>
          <w:tab w:val="left" w:pos="142"/>
        </w:tabs>
        <w:rPr>
          <w:rFonts w:eastAsia="Calibri"/>
        </w:rPr>
      </w:pPr>
      <w:r w:rsidRPr="009736B7">
        <w:rPr>
          <w:rFonts w:eastAsia="Calibri"/>
        </w:rPr>
        <w:t xml:space="preserve">7.3. Сторона, яка отримала Конфіденційну інформацію, а також особи, яким Стороною надано доступ до Конфіденційної інформації, не мають права використовувати Конфіденційну інформацію способами та в обсягах інших ніж це зазначено у цьому Договорі. </w:t>
      </w:r>
    </w:p>
    <w:p w:rsidR="0088458D" w:rsidRPr="009736B7" w:rsidRDefault="0088458D" w:rsidP="0088458D">
      <w:pPr>
        <w:widowControl w:val="0"/>
        <w:tabs>
          <w:tab w:val="left" w:pos="142"/>
        </w:tabs>
        <w:rPr>
          <w:rFonts w:eastAsia="Calibri"/>
        </w:rPr>
      </w:pPr>
      <w:r w:rsidRPr="009736B7">
        <w:rPr>
          <w:rFonts w:eastAsia="Calibri"/>
        </w:rPr>
        <w:t>У тому числі забороняється використання Конфіденційної інформації, що надана однією з Сторін, іншою Стороною з метою:</w:t>
      </w:r>
    </w:p>
    <w:p w:rsidR="0088458D" w:rsidRPr="009736B7" w:rsidRDefault="0088458D" w:rsidP="0088458D">
      <w:pPr>
        <w:widowControl w:val="0"/>
        <w:tabs>
          <w:tab w:val="left" w:pos="142"/>
        </w:tabs>
        <w:rPr>
          <w:rFonts w:eastAsia="Calibri"/>
        </w:rPr>
      </w:pPr>
      <w:r w:rsidRPr="009736B7">
        <w:rPr>
          <w:rFonts w:eastAsia="Calibri"/>
        </w:rPr>
        <w:t xml:space="preserve">- комерційного використання; </w:t>
      </w:r>
    </w:p>
    <w:p w:rsidR="0088458D" w:rsidRPr="009736B7" w:rsidRDefault="0088458D" w:rsidP="0088458D">
      <w:pPr>
        <w:widowControl w:val="0"/>
        <w:tabs>
          <w:tab w:val="left" w:pos="142"/>
        </w:tabs>
        <w:rPr>
          <w:rFonts w:eastAsia="Calibri"/>
        </w:rPr>
      </w:pPr>
      <w:r w:rsidRPr="009736B7">
        <w:rPr>
          <w:rFonts w:eastAsia="Calibri"/>
        </w:rPr>
        <w:t xml:space="preserve">- випуску продукції, </w:t>
      </w:r>
    </w:p>
    <w:p w:rsidR="0088458D" w:rsidRPr="009736B7" w:rsidRDefault="0088458D" w:rsidP="0088458D">
      <w:pPr>
        <w:widowControl w:val="0"/>
        <w:tabs>
          <w:tab w:val="left" w:pos="142"/>
        </w:tabs>
        <w:rPr>
          <w:rFonts w:eastAsia="Calibri"/>
        </w:rPr>
      </w:pPr>
      <w:r w:rsidRPr="009736B7">
        <w:rPr>
          <w:rFonts w:eastAsia="Calibri"/>
        </w:rPr>
        <w:t>- надання послуг іншою Стороною, а також</w:t>
      </w:r>
    </w:p>
    <w:p w:rsidR="0088458D" w:rsidRPr="009736B7" w:rsidRDefault="0088458D" w:rsidP="0088458D">
      <w:pPr>
        <w:widowControl w:val="0"/>
        <w:tabs>
          <w:tab w:val="left" w:pos="142"/>
        </w:tabs>
        <w:rPr>
          <w:rFonts w:eastAsia="Calibri"/>
          <w:b/>
          <w:i/>
        </w:rPr>
      </w:pPr>
      <w:r w:rsidRPr="009736B7">
        <w:rPr>
          <w:rFonts w:eastAsia="Calibri"/>
        </w:rPr>
        <w:t xml:space="preserve">- її передання </w:t>
      </w:r>
      <w:r w:rsidRPr="009736B7">
        <w:rPr>
          <w:rFonts w:eastAsia="Calibri"/>
          <w:i/>
        </w:rPr>
        <w:t>третім сторонам</w:t>
      </w:r>
      <w:r w:rsidRPr="009736B7">
        <w:rPr>
          <w:rFonts w:eastAsia="Calibri"/>
          <w:b/>
          <w:i/>
        </w:rPr>
        <w:t>.</w:t>
      </w:r>
    </w:p>
    <w:p w:rsidR="0088458D" w:rsidRPr="009736B7" w:rsidRDefault="0088458D" w:rsidP="0088458D">
      <w:pPr>
        <w:widowControl w:val="0"/>
        <w:tabs>
          <w:tab w:val="left" w:pos="142"/>
        </w:tabs>
        <w:rPr>
          <w:rFonts w:eastAsia="Calibri"/>
        </w:rPr>
      </w:pPr>
      <w:r w:rsidRPr="009736B7">
        <w:rPr>
          <w:rFonts w:eastAsia="Calibri"/>
        </w:rPr>
        <w:t>До Конфіденційної інформації можуть бути допущені лише особи, які залучені до виконання Про</w:t>
      </w:r>
      <w:r w:rsidR="003206C7" w:rsidRPr="009736B7">
        <w:rPr>
          <w:rFonts w:eastAsia="Calibri"/>
        </w:rPr>
        <w:t>є</w:t>
      </w:r>
      <w:r w:rsidRPr="009736B7">
        <w:rPr>
          <w:rFonts w:eastAsia="Calibri"/>
        </w:rPr>
        <w:t>кту. Сторона має мати список осіб, які допущені до використання Конфіденційної інформації.</w:t>
      </w:r>
    </w:p>
    <w:p w:rsidR="0088458D" w:rsidRPr="009736B7" w:rsidRDefault="0088458D" w:rsidP="0088458D">
      <w:pPr>
        <w:widowControl w:val="0"/>
        <w:tabs>
          <w:tab w:val="left" w:pos="142"/>
        </w:tabs>
        <w:rPr>
          <w:rFonts w:eastAsia="Calibri"/>
        </w:rPr>
      </w:pPr>
      <w:r w:rsidRPr="009736B7">
        <w:rPr>
          <w:rFonts w:eastAsia="Calibri"/>
        </w:rPr>
        <w:t xml:space="preserve">Конфіденційна інформація не може бути оприлюднена іншою стороною. </w:t>
      </w:r>
    </w:p>
    <w:p w:rsidR="0088458D" w:rsidRPr="009736B7" w:rsidRDefault="0088458D" w:rsidP="0088458D">
      <w:pPr>
        <w:widowControl w:val="0"/>
        <w:tabs>
          <w:tab w:val="left" w:pos="142"/>
        </w:tabs>
        <w:rPr>
          <w:rFonts w:eastAsia="Calibri"/>
        </w:rPr>
      </w:pPr>
      <w:r w:rsidRPr="009736B7">
        <w:rPr>
          <w:rFonts w:eastAsia="Calibri"/>
        </w:rPr>
        <w:t>7.4. Використання Конфіденційної інформації для комерційного використання, випуску продукції, надання послуг власними силами, а також її передання третім сторонам є можливим виключно на підставі ліцензійних угод.</w:t>
      </w:r>
    </w:p>
    <w:p w:rsidR="0088458D" w:rsidRPr="009736B7" w:rsidRDefault="0088458D" w:rsidP="0088458D">
      <w:pPr>
        <w:widowControl w:val="0"/>
        <w:tabs>
          <w:tab w:val="left" w:pos="142"/>
        </w:tabs>
        <w:rPr>
          <w:rFonts w:eastAsia="Calibri"/>
        </w:rPr>
      </w:pPr>
      <w:r w:rsidRPr="009736B7">
        <w:rPr>
          <w:rFonts w:eastAsia="Calibri"/>
        </w:rPr>
        <w:t>7.5. До Конфіденційної інформації мають бути допущені лише фахівці Сторін, яким це необхідно для виконання досліджень за Про</w:t>
      </w:r>
      <w:r w:rsidR="003206C7" w:rsidRPr="009736B7">
        <w:rPr>
          <w:rFonts w:eastAsia="Calibri"/>
        </w:rPr>
        <w:t>є</w:t>
      </w:r>
      <w:r w:rsidRPr="009736B7">
        <w:rPr>
          <w:rFonts w:eastAsia="Calibri"/>
        </w:rPr>
        <w:t>ктом або які безпосередньо беруть участь у комерціалізації Результатів, що передаються, раніше створеної ІВ та Нової ІВ.</w:t>
      </w:r>
    </w:p>
    <w:p w:rsidR="0088458D" w:rsidRPr="009736B7" w:rsidRDefault="0088458D" w:rsidP="0088458D">
      <w:pPr>
        <w:widowControl w:val="0"/>
        <w:tabs>
          <w:tab w:val="left" w:pos="142"/>
        </w:tabs>
        <w:rPr>
          <w:rFonts w:eastAsia="Calibri"/>
        </w:rPr>
      </w:pPr>
      <w:r w:rsidRPr="009736B7">
        <w:rPr>
          <w:rFonts w:eastAsia="Calibri"/>
        </w:rPr>
        <w:t xml:space="preserve">7.6. На технічні рішення, що містяться у Конфіденційній інформації, яка передана іншій Стороні, не можуть бути цією стороною подані заявки на отримання охоронних документів на винаходи, корисні моделі та інші об’єкти промислової власності. </w:t>
      </w:r>
    </w:p>
    <w:p w:rsidR="0088458D" w:rsidRPr="009736B7" w:rsidRDefault="0088458D" w:rsidP="0088458D">
      <w:pPr>
        <w:widowControl w:val="0"/>
        <w:tabs>
          <w:tab w:val="left" w:pos="142"/>
        </w:tabs>
        <w:rPr>
          <w:rFonts w:eastAsia="Calibri"/>
        </w:rPr>
      </w:pPr>
      <w:r w:rsidRPr="009736B7">
        <w:rPr>
          <w:rFonts w:eastAsia="Calibri"/>
        </w:rPr>
        <w:t>7.7. Сторона, яка отримала Конфіденційну інформацію, а також особи, що допущені стороною до Конфіденційної інформації, несуть відповідальність у випадку розголошення Конфіденційної інформації. Вказана установа має укласти з особами, що допущені нею до Конфіденційної інформації, договір про нерозголошення конфіденційності та повідомити іншу Сторону про список осіб, які допущені до використання Конфіденційної інформації.</w:t>
      </w:r>
    </w:p>
    <w:p w:rsidR="0088458D" w:rsidRPr="009736B7" w:rsidRDefault="0088458D" w:rsidP="0088458D">
      <w:pPr>
        <w:widowControl w:val="0"/>
        <w:tabs>
          <w:tab w:val="left" w:pos="142"/>
        </w:tabs>
        <w:rPr>
          <w:rFonts w:eastAsia="Calibri"/>
        </w:rPr>
      </w:pPr>
      <w:r w:rsidRPr="009736B7">
        <w:rPr>
          <w:rFonts w:eastAsia="Calibri"/>
        </w:rPr>
        <w:t>7.8. Після закінчення строку цього Договору або строку використання Конфіденційної інформації, якщо цей строк визначено більшим ніж строк цього Договору, право використання Конфіденційної інформації, що була надана однією з Сторін іншій Стороні припиняється.</w:t>
      </w:r>
    </w:p>
    <w:p w:rsidR="0088458D" w:rsidRPr="009736B7" w:rsidRDefault="0088458D" w:rsidP="0088458D">
      <w:pPr>
        <w:widowControl w:val="0"/>
        <w:tabs>
          <w:tab w:val="left" w:pos="142"/>
        </w:tabs>
        <w:rPr>
          <w:rFonts w:eastAsia="Calibri"/>
        </w:rPr>
      </w:pPr>
      <w:r w:rsidRPr="009736B7">
        <w:rPr>
          <w:rFonts w:eastAsia="Calibri"/>
        </w:rPr>
        <w:t xml:space="preserve">Обов’язки іншої сторони щодо збереження інформації у конфіденційності; </w:t>
      </w:r>
      <w:r w:rsidRPr="009736B7">
        <w:rPr>
          <w:rFonts w:eastAsia="Calibri"/>
        </w:rPr>
        <w:lastRenderedPageBreak/>
        <w:t>відповідальність за розголошення Конфіденційної інформації; заборона щодо її використання третіми особами зберігаються також і після закінчення строку Договору або строку використання Конфіденційної інформації, визначеного договором.</w:t>
      </w:r>
    </w:p>
    <w:p w:rsidR="0088458D" w:rsidRPr="009736B7" w:rsidRDefault="0088458D" w:rsidP="0088458D">
      <w:pPr>
        <w:widowControl w:val="0"/>
        <w:tabs>
          <w:tab w:val="left" w:pos="142"/>
        </w:tabs>
        <w:rPr>
          <w:rFonts w:eastAsia="Calibri"/>
        </w:rPr>
      </w:pPr>
      <w:r w:rsidRPr="009736B7">
        <w:rPr>
          <w:rFonts w:eastAsia="Calibri"/>
        </w:rPr>
        <w:t xml:space="preserve">Сторонами може бути передбачено порядок повернення матеріалів, що містять Конфіденційну інформацію. </w:t>
      </w:r>
    </w:p>
    <w:p w:rsidR="0088458D" w:rsidRPr="009736B7" w:rsidRDefault="0088458D" w:rsidP="0088458D">
      <w:pPr>
        <w:widowControl w:val="0"/>
        <w:shd w:val="clear" w:color="auto" w:fill="FFFFFF"/>
        <w:rPr>
          <w:rFonts w:eastAsia="Calibri"/>
        </w:rPr>
      </w:pPr>
      <w:r w:rsidRPr="009736B7">
        <w:rPr>
          <w:rFonts w:eastAsia="Calibri"/>
        </w:rPr>
        <w:t>7.9. У разі розголошення Стороною, її працівниками чи кон</w:t>
      </w:r>
      <w:r w:rsidRPr="009736B7">
        <w:rPr>
          <w:rFonts w:eastAsia="Calibri"/>
          <w:color w:val="FF0000"/>
        </w:rPr>
        <w:t>тра</w:t>
      </w:r>
      <w:r w:rsidRPr="009736B7">
        <w:rPr>
          <w:rFonts w:eastAsia="Calibri"/>
        </w:rPr>
        <w:t xml:space="preserve">гентами конфіденційної інформації зазначена Сторона відшкодує завдані нею у зв'язку з цим збитки. </w:t>
      </w:r>
    </w:p>
    <w:p w:rsidR="0088458D" w:rsidRPr="009736B7" w:rsidRDefault="0088458D" w:rsidP="0088458D">
      <w:pPr>
        <w:widowControl w:val="0"/>
        <w:shd w:val="clear" w:color="auto" w:fill="FFFFFF"/>
        <w:jc w:val="center"/>
        <w:rPr>
          <w:rFonts w:eastAsia="Calibri"/>
          <w:b/>
        </w:rPr>
      </w:pPr>
      <w:r w:rsidRPr="009736B7">
        <w:rPr>
          <w:rFonts w:eastAsia="Calibri"/>
          <w:b/>
        </w:rPr>
        <w:t>8. Гарантії</w:t>
      </w:r>
    </w:p>
    <w:p w:rsidR="0088458D" w:rsidRPr="009736B7" w:rsidRDefault="0088458D" w:rsidP="0088458D">
      <w:pPr>
        <w:widowControl w:val="0"/>
        <w:shd w:val="clear" w:color="auto" w:fill="FFFFFF"/>
        <w:rPr>
          <w:rFonts w:eastAsia="Calibri"/>
        </w:rPr>
      </w:pPr>
      <w:r w:rsidRPr="009736B7">
        <w:rPr>
          <w:rFonts w:eastAsia="Calibri"/>
        </w:rPr>
        <w:t>8.1. Сторони заявляють, що на  момент підписання цього Договору їм нічого не відомо про права інших осіб, які б могли бути порушені укладанням ліцензійних угод щодо використання Раніше створеної ІВ та/або Нової ІВ, зазначеної у Додатку 3.</w:t>
      </w:r>
    </w:p>
    <w:p w:rsidR="0088458D" w:rsidRPr="009736B7" w:rsidRDefault="0088458D" w:rsidP="0088458D">
      <w:pPr>
        <w:widowControl w:val="0"/>
        <w:shd w:val="clear" w:color="auto" w:fill="FFFFFF"/>
        <w:rPr>
          <w:rFonts w:eastAsia="Calibri"/>
        </w:rPr>
      </w:pPr>
      <w:r w:rsidRPr="009736B7">
        <w:rPr>
          <w:rFonts w:eastAsia="Calibri"/>
        </w:rPr>
        <w:t>8.2. Сторони заявляють, що документація, що передається іншій Стороні та стосується Раніше створеної ІВ, є комплектною та містить необхідні відомості для використання Раніше створеної ІВ.</w:t>
      </w:r>
    </w:p>
    <w:p w:rsidR="0088458D" w:rsidRPr="009736B7" w:rsidRDefault="0088458D" w:rsidP="0088458D">
      <w:pPr>
        <w:widowControl w:val="0"/>
        <w:shd w:val="clear" w:color="auto" w:fill="FFFFFF"/>
        <w:jc w:val="center"/>
        <w:rPr>
          <w:b/>
        </w:rPr>
      </w:pPr>
      <w:r w:rsidRPr="009736B7">
        <w:rPr>
          <w:b/>
        </w:rPr>
        <w:t>9. Відповідальність сторін</w:t>
      </w:r>
    </w:p>
    <w:p w:rsidR="0088458D" w:rsidRPr="009736B7" w:rsidRDefault="0088458D" w:rsidP="0088458D">
      <w:pPr>
        <w:widowControl w:val="0"/>
        <w:shd w:val="clear" w:color="auto" w:fill="FFFFFF"/>
      </w:pPr>
      <w:r w:rsidRPr="009736B7">
        <w:t>9.1. За невиконання або неналежне виконання цього Договору Сторони несуть відповідальність у відповідності до цього Договору.</w:t>
      </w:r>
    </w:p>
    <w:p w:rsidR="0088458D" w:rsidRPr="009736B7" w:rsidRDefault="0088458D" w:rsidP="0088458D">
      <w:pPr>
        <w:widowControl w:val="0"/>
        <w:shd w:val="clear" w:color="auto" w:fill="FFFFFF"/>
      </w:pPr>
      <w:r w:rsidRPr="009736B7">
        <w:t>9.2. Відповідальність Організації.</w:t>
      </w:r>
    </w:p>
    <w:p w:rsidR="0088458D" w:rsidRPr="009736B7" w:rsidRDefault="0088458D" w:rsidP="0088458D">
      <w:pPr>
        <w:widowControl w:val="0"/>
      </w:pPr>
      <w:r w:rsidRPr="009736B7">
        <w:t>9.2.1. За прострочення платежів, передбачених п. 3 цього Договору, Організація сплачує Установі штраф у розмірі ___% від суми платежу, а також пеню в розмірі ___ % від суми платежу за кожен день прострочення.</w:t>
      </w:r>
      <w:r w:rsidRPr="009736B7">
        <w:rPr>
          <w:rStyle w:val="FootnoteReference"/>
          <w:rFonts w:eastAsiaTheme="majorEastAsia"/>
        </w:rPr>
        <w:footnoteReference w:id="59"/>
      </w:r>
      <w:r w:rsidRPr="009736B7">
        <w:t xml:space="preserve"> </w:t>
      </w:r>
    </w:p>
    <w:p w:rsidR="0088458D" w:rsidRPr="009736B7" w:rsidRDefault="0088458D" w:rsidP="0088458D">
      <w:pPr>
        <w:widowControl w:val="0"/>
      </w:pPr>
      <w:r w:rsidRPr="009736B7">
        <w:t xml:space="preserve">9.2.2. При порушенні Організацією строків надання даних щодо виготовлення та реалізації продукції [проведення робіт, надання послуг] з використанням ОІВ, ноу-хау, за застосування яких Установою надано Організації ліцензію відповідно до Додатку 3 до цього Договору, Організація сплачує Установі штраф у сумі ____ грн.  </w:t>
      </w:r>
    </w:p>
    <w:p w:rsidR="0088458D" w:rsidRPr="009736B7" w:rsidRDefault="0088458D" w:rsidP="0088458D">
      <w:pPr>
        <w:widowControl w:val="0"/>
      </w:pPr>
      <w:r w:rsidRPr="009736B7">
        <w:t>9.2.3. За прострочення сплати ліцензійних платежів (роялті), визначених  п.___ Додатку 3 цього Договору,  Організація сплачує Установі пеню в розмірі ___ % за кожен день прострочення.</w:t>
      </w:r>
    </w:p>
    <w:p w:rsidR="0088458D" w:rsidRPr="009736B7" w:rsidRDefault="0088458D" w:rsidP="0088458D">
      <w:pPr>
        <w:widowControl w:val="0"/>
      </w:pPr>
      <w:r w:rsidRPr="009736B7">
        <w:t xml:space="preserve">9.2.4. За прострочення передачі Результатів робіт у строк, встановлений Календарним планом,  Організація сплачує Установі штраф у розмірі ___ .  </w:t>
      </w:r>
    </w:p>
    <w:p w:rsidR="0088458D" w:rsidRPr="009736B7" w:rsidRDefault="0088458D" w:rsidP="0088458D">
      <w:pPr>
        <w:widowControl w:val="0"/>
      </w:pPr>
      <w:r w:rsidRPr="009736B7">
        <w:t>9.3. Відповідальність Установи.</w:t>
      </w:r>
    </w:p>
    <w:p w:rsidR="0088458D" w:rsidRPr="009736B7" w:rsidRDefault="0088458D" w:rsidP="0088458D">
      <w:pPr>
        <w:widowControl w:val="0"/>
        <w:rPr>
          <w:i/>
        </w:rPr>
      </w:pPr>
      <w:r w:rsidRPr="009736B7">
        <w:rPr>
          <w:i/>
        </w:rPr>
        <w:t>Варіант 1. У випадку одного етапу виконання робіт.</w:t>
      </w:r>
    </w:p>
    <w:p w:rsidR="0088458D" w:rsidRPr="009736B7" w:rsidRDefault="0088458D" w:rsidP="0088458D">
      <w:pPr>
        <w:widowControl w:val="0"/>
      </w:pPr>
      <w:r w:rsidRPr="009736B7">
        <w:t xml:space="preserve">9.3.1. За прострочення передачі Результатів робіт у строк, встановлений Календарним планом  Установа сплачує Організації штраф у розмірі ___.  </w:t>
      </w:r>
    </w:p>
    <w:p w:rsidR="0088458D" w:rsidRPr="009736B7" w:rsidRDefault="0088458D" w:rsidP="0088458D">
      <w:pPr>
        <w:widowControl w:val="0"/>
        <w:rPr>
          <w:i/>
        </w:rPr>
      </w:pPr>
      <w:r w:rsidRPr="009736B7">
        <w:rPr>
          <w:i/>
        </w:rPr>
        <w:t xml:space="preserve">Варіант 2. Декілька етапів робіт. </w:t>
      </w:r>
    </w:p>
    <w:p w:rsidR="0088458D" w:rsidRPr="009736B7" w:rsidRDefault="0088458D" w:rsidP="0088458D">
      <w:pPr>
        <w:widowControl w:val="0"/>
      </w:pPr>
      <w:r w:rsidRPr="009736B7">
        <w:t xml:space="preserve">9.3. За прострочення передачі Результатів робіт у строк, встановлений для етапу робіт Календарним планом, Установа сплачує Організації штраф у розмірі ___.  </w:t>
      </w:r>
    </w:p>
    <w:p w:rsidR="0088458D" w:rsidRPr="009736B7" w:rsidRDefault="0088458D" w:rsidP="0088458D">
      <w:pPr>
        <w:widowControl w:val="0"/>
        <w:shd w:val="clear" w:color="auto" w:fill="FFFFFF"/>
        <w:jc w:val="center"/>
        <w:rPr>
          <w:rFonts w:eastAsia="Calibri"/>
          <w:b/>
        </w:rPr>
      </w:pPr>
      <w:r w:rsidRPr="009736B7">
        <w:rPr>
          <w:rFonts w:eastAsia="Calibri"/>
          <w:b/>
        </w:rPr>
        <w:t>10. Вирішення спорів</w:t>
      </w:r>
    </w:p>
    <w:p w:rsidR="0088458D" w:rsidRPr="009736B7" w:rsidRDefault="0088458D" w:rsidP="0088458D">
      <w:pPr>
        <w:widowControl w:val="0"/>
        <w:shd w:val="clear" w:color="auto" w:fill="FFFFFF"/>
        <w:rPr>
          <w:rFonts w:eastAsia="Calibri"/>
        </w:rPr>
      </w:pPr>
      <w:r w:rsidRPr="009736B7">
        <w:rPr>
          <w:rFonts w:eastAsia="Calibri"/>
        </w:rPr>
        <w:t xml:space="preserve">10.1. Спори та розбіжності, що виникають між Сторонами в процесі виконання цього Договору, або в зв’язку з ним, вирішуються шляхом переговорів. </w:t>
      </w:r>
    </w:p>
    <w:p w:rsidR="0088458D" w:rsidRPr="009736B7" w:rsidRDefault="0088458D" w:rsidP="0088458D">
      <w:pPr>
        <w:widowControl w:val="0"/>
        <w:shd w:val="clear" w:color="auto" w:fill="FFFFFF"/>
        <w:rPr>
          <w:rFonts w:eastAsia="Calibri"/>
        </w:rPr>
      </w:pPr>
      <w:r w:rsidRPr="009736B7">
        <w:rPr>
          <w:rFonts w:eastAsia="Calibri"/>
        </w:rPr>
        <w:lastRenderedPageBreak/>
        <w:t xml:space="preserve">10.2. У випадку неможливості вирішення спору шляхом переговорів протягом одного місяця з дня перших переговорів кожна із Сторін вправі передати такий спір на розгляд до арбітражного суду .  </w:t>
      </w:r>
    </w:p>
    <w:p w:rsidR="0088458D" w:rsidRPr="009736B7" w:rsidRDefault="0088458D" w:rsidP="0088458D">
      <w:pPr>
        <w:widowControl w:val="0"/>
        <w:shd w:val="clear" w:color="auto" w:fill="FFFFFF"/>
        <w:rPr>
          <w:rFonts w:eastAsia="Calibri"/>
        </w:rPr>
      </w:pPr>
      <w:r w:rsidRPr="009736B7">
        <w:rPr>
          <w:rFonts w:eastAsia="Calibri"/>
        </w:rPr>
        <w:t>10.3. Будь-які спори, претензії, що викають внаслідок або стосовно цього Договору і не були вирішені шляхом переговорів, повинні бути вирішені на підставі остаточного та обов’язкового до виконання арбітражного рішення у відповідності до діючого арбітражного регламенту Міжнародного комерційного арбітражного суду при Торгово-промисловій палаті України, м. Київ.</w:t>
      </w:r>
    </w:p>
    <w:p w:rsidR="0088458D" w:rsidRPr="009736B7" w:rsidRDefault="0088458D" w:rsidP="0088458D">
      <w:pPr>
        <w:widowControl w:val="0"/>
        <w:shd w:val="clear" w:color="auto" w:fill="FFFFFF"/>
        <w:rPr>
          <w:rFonts w:eastAsia="Calibri"/>
        </w:rPr>
      </w:pPr>
      <w:r w:rsidRPr="009736B7">
        <w:rPr>
          <w:rFonts w:eastAsia="Calibri"/>
        </w:rPr>
        <w:t>10.4. Цей договір повинен регулюватися та тлумачитися у відповідності до матеріального права України, а всі спори, що виникають унаслідок цього Договору або у зв’язку з ним, повинні вирішуватись у відповідності до законодавства України.</w:t>
      </w:r>
    </w:p>
    <w:p w:rsidR="0088458D" w:rsidRPr="009736B7" w:rsidRDefault="0088458D" w:rsidP="0088458D">
      <w:pPr>
        <w:widowControl w:val="0"/>
        <w:jc w:val="center"/>
        <w:rPr>
          <w:rFonts w:eastAsia="Calibri"/>
          <w:b/>
        </w:rPr>
      </w:pPr>
      <w:r w:rsidRPr="009736B7">
        <w:rPr>
          <w:rFonts w:eastAsia="Calibri"/>
          <w:b/>
          <w:bCs/>
        </w:rPr>
        <w:t xml:space="preserve">11. </w:t>
      </w:r>
      <w:r w:rsidRPr="009736B7">
        <w:rPr>
          <w:rFonts w:eastAsia="Calibri"/>
          <w:b/>
        </w:rPr>
        <w:t>Форс-мажор</w:t>
      </w:r>
    </w:p>
    <w:p w:rsidR="0088458D" w:rsidRPr="009736B7" w:rsidRDefault="0088458D" w:rsidP="0088458D">
      <w:pPr>
        <w:widowControl w:val="0"/>
        <w:rPr>
          <w:rFonts w:eastAsia="Calibri"/>
        </w:rPr>
      </w:pPr>
      <w:r w:rsidRPr="009736B7">
        <w:rPr>
          <w:rFonts w:eastAsia="Calibri"/>
        </w:rPr>
        <w:t>11.1.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88458D" w:rsidRPr="009736B7" w:rsidRDefault="0088458D" w:rsidP="0088458D">
      <w:pPr>
        <w:widowControl w:val="0"/>
        <w:rPr>
          <w:rFonts w:eastAsia="Calibri"/>
        </w:rPr>
      </w:pPr>
      <w:r w:rsidRPr="009736B7">
        <w:rPr>
          <w:rFonts w:eastAsia="Calibri"/>
        </w:rPr>
        <w:t>11.2. Обставинами непереборної сили (форс-мажором)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88458D" w:rsidRPr="009736B7" w:rsidRDefault="0088458D" w:rsidP="0088458D">
      <w:pPr>
        <w:widowControl w:val="0"/>
        <w:rPr>
          <w:rFonts w:eastAsia="Calibri"/>
        </w:rPr>
      </w:pPr>
      <w:r w:rsidRPr="009736B7">
        <w:rPr>
          <w:rFonts w:eastAsia="Calibri"/>
        </w:rPr>
        <w:t>11.3.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88458D" w:rsidRPr="009736B7" w:rsidRDefault="0088458D" w:rsidP="0088458D">
      <w:pPr>
        <w:widowControl w:val="0"/>
        <w:rPr>
          <w:rFonts w:eastAsia="Calibri"/>
        </w:rPr>
      </w:pPr>
      <w:r w:rsidRPr="009736B7">
        <w:rPr>
          <w:rFonts w:eastAsia="Calibri"/>
        </w:rPr>
        <w:t>11.4.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88458D" w:rsidRPr="009736B7" w:rsidRDefault="0088458D" w:rsidP="0088458D">
      <w:pPr>
        <w:widowControl w:val="0"/>
        <w:rPr>
          <w:rFonts w:eastAsia="Calibri"/>
        </w:rPr>
      </w:pPr>
      <w:r w:rsidRPr="009736B7">
        <w:rPr>
          <w:rFonts w:eastAsia="Calibri"/>
        </w:rPr>
        <w:t>11.5.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88458D" w:rsidRPr="009736B7" w:rsidRDefault="0088458D" w:rsidP="0088458D">
      <w:pPr>
        <w:widowControl w:val="0"/>
        <w:rPr>
          <w:rFonts w:eastAsia="Calibri"/>
        </w:rPr>
      </w:pPr>
      <w:r w:rsidRPr="009736B7">
        <w:rPr>
          <w:rFonts w:eastAsia="Calibri"/>
        </w:rPr>
        <w:t>11.6.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88458D" w:rsidRPr="009736B7" w:rsidRDefault="0088458D" w:rsidP="0088458D">
      <w:pPr>
        <w:widowControl w:val="0"/>
        <w:jc w:val="center"/>
        <w:rPr>
          <w:rFonts w:eastAsia="Calibri"/>
          <w:b/>
        </w:rPr>
      </w:pPr>
      <w:r w:rsidRPr="009736B7">
        <w:rPr>
          <w:rFonts w:eastAsia="Calibri"/>
          <w:b/>
        </w:rPr>
        <w:t>12. Строк дії договору</w:t>
      </w:r>
    </w:p>
    <w:p w:rsidR="0088458D" w:rsidRPr="009736B7" w:rsidRDefault="0088458D" w:rsidP="0088458D">
      <w:pPr>
        <w:widowControl w:val="0"/>
        <w:rPr>
          <w:rFonts w:eastAsia="Calibri"/>
        </w:rPr>
      </w:pPr>
      <w:r w:rsidRPr="009736B7">
        <w:rPr>
          <w:rFonts w:eastAsia="Calibri"/>
        </w:rPr>
        <w:t>12.1. Цей договір укладено на _____ років</w:t>
      </w:r>
      <w:r w:rsidRPr="009736B7">
        <w:rPr>
          <w:rFonts w:eastAsia="Calibri"/>
          <w:vertAlign w:val="superscript"/>
        </w:rPr>
        <w:footnoteReference w:id="60"/>
      </w:r>
      <w:r w:rsidRPr="009736B7">
        <w:rPr>
          <w:rFonts w:eastAsia="Calibri"/>
        </w:rPr>
        <w:t>, Договір набуває сили з дати його підписання.</w:t>
      </w:r>
    </w:p>
    <w:p w:rsidR="0088458D" w:rsidRPr="009736B7" w:rsidRDefault="0088458D" w:rsidP="0088458D">
      <w:pPr>
        <w:widowControl w:val="0"/>
        <w:rPr>
          <w:rFonts w:eastAsia="Calibri"/>
        </w:rPr>
      </w:pPr>
      <w:r w:rsidRPr="009736B7">
        <w:rPr>
          <w:rFonts w:eastAsia="Calibri"/>
        </w:rPr>
        <w:t>12.2. Цей договір за взаємною згодою Сторін може бути продовжено на умовах, спільно узгоджених між Сторонами.</w:t>
      </w:r>
    </w:p>
    <w:p w:rsidR="0088458D" w:rsidRPr="009736B7" w:rsidRDefault="0088458D" w:rsidP="0088458D">
      <w:pPr>
        <w:widowControl w:val="0"/>
        <w:rPr>
          <w:rFonts w:eastAsia="Calibri"/>
        </w:rPr>
      </w:pPr>
      <w:r w:rsidRPr="009736B7">
        <w:rPr>
          <w:rFonts w:eastAsia="Calibri"/>
        </w:rPr>
        <w:lastRenderedPageBreak/>
        <w:t xml:space="preserve">12.3.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88458D" w:rsidRPr="009736B7" w:rsidRDefault="0088458D" w:rsidP="0088458D">
      <w:pPr>
        <w:widowControl w:val="0"/>
        <w:rPr>
          <w:rFonts w:eastAsia="Calibri"/>
          <w:color w:val="000000" w:themeColor="text1"/>
        </w:rPr>
      </w:pPr>
      <w:r w:rsidRPr="009736B7">
        <w:rPr>
          <w:rFonts w:eastAsia="Calibri"/>
        </w:rPr>
        <w:t xml:space="preserve">12.4. Якщо цей договір буде достроково розірвано </w:t>
      </w:r>
      <w:r w:rsidRPr="009736B7">
        <w:rPr>
          <w:rFonts w:eastAsia="Calibri"/>
          <w:color w:val="000000" w:themeColor="text1"/>
        </w:rPr>
        <w:t>через невиконання Організацією як Ліцензіатом своїх зобов'язань, то вона позбавляється права виробляти, використовувати і продавати продукцію за ліцензією, так само як використовувати ОІІВ, ноу-хау, на які за цим Договором надано ліцензію, і зобов'язана повернути Установі як Ліцензіарові всю Документацію протягом 20 календарних днів з дня розірвання договору.</w:t>
      </w:r>
    </w:p>
    <w:p w:rsidR="0088458D" w:rsidRPr="009736B7" w:rsidRDefault="0088458D" w:rsidP="0088458D">
      <w:pPr>
        <w:widowControl w:val="0"/>
        <w:jc w:val="center"/>
        <w:rPr>
          <w:rFonts w:eastAsia="Calibri"/>
          <w:b/>
        </w:rPr>
      </w:pPr>
      <w:r w:rsidRPr="009736B7">
        <w:rPr>
          <w:rFonts w:eastAsia="Calibri"/>
          <w:b/>
        </w:rPr>
        <w:t>13. Листування. Внесення змін. Уповноважені представники</w:t>
      </w:r>
    </w:p>
    <w:p w:rsidR="0088458D" w:rsidRPr="009736B7" w:rsidRDefault="0088458D" w:rsidP="0088458D">
      <w:pPr>
        <w:widowControl w:val="0"/>
        <w:rPr>
          <w:rFonts w:eastAsia="Calibri"/>
        </w:rPr>
      </w:pPr>
      <w:r w:rsidRPr="009736B7">
        <w:rPr>
          <w:rFonts w:eastAsia="Calibri"/>
        </w:rPr>
        <w:t xml:space="preserve">13.1. </w:t>
      </w:r>
      <w:r w:rsidRPr="009736B7">
        <w:rPr>
          <w:rFonts w:eastAsia="Calibri"/>
          <w:i/>
        </w:rPr>
        <w:t>Адреси для повідомлень. Уповноважені особи</w:t>
      </w:r>
      <w:r w:rsidRPr="009736B7">
        <w:rPr>
          <w:rFonts w:eastAsia="Calibri"/>
        </w:rPr>
        <w:t>.</w:t>
      </w:r>
    </w:p>
    <w:p w:rsidR="0088458D" w:rsidRPr="009736B7" w:rsidRDefault="0088458D" w:rsidP="0088458D">
      <w:pPr>
        <w:widowControl w:val="0"/>
        <w:rPr>
          <w:rFonts w:eastAsia="Calibri"/>
        </w:rPr>
      </w:pPr>
      <w:r w:rsidRPr="009736B7">
        <w:rPr>
          <w:rFonts w:eastAsia="Calibri"/>
        </w:rPr>
        <w:t>Всі повідомлення іншій Стороні, які вимагаються або дозволяються за цим Договором, вважаються наданими, якщо їх:</w:t>
      </w:r>
    </w:p>
    <w:p w:rsidR="0088458D" w:rsidRPr="009736B7" w:rsidRDefault="0088458D" w:rsidP="0088458D">
      <w:pPr>
        <w:widowControl w:val="0"/>
        <w:rPr>
          <w:rFonts w:eastAsia="Calibri"/>
        </w:rPr>
      </w:pPr>
      <w:r w:rsidRPr="009736B7">
        <w:rPr>
          <w:rFonts w:eastAsia="Calibri"/>
        </w:rPr>
        <w:t>13.1.1. Всі повідомлення іншій Стороні, які вимагаються або дозволяються за цим Договором, вважаються наданими, якщо їх:</w:t>
      </w:r>
    </w:p>
    <w:p w:rsidR="0088458D" w:rsidRPr="009736B7" w:rsidRDefault="0088458D" w:rsidP="0088458D">
      <w:pPr>
        <w:widowControl w:val="0"/>
        <w:rPr>
          <w:rFonts w:eastAsia="Calibri"/>
        </w:rPr>
      </w:pPr>
      <w:r w:rsidRPr="009736B7">
        <w:rPr>
          <w:rFonts w:eastAsia="Calibri"/>
        </w:rPr>
        <w:t>- складено в письмовій формі та вручено особисто або відправлено факсом (з підтвердженням доставки) або</w:t>
      </w:r>
    </w:p>
    <w:p w:rsidR="0088458D" w:rsidRPr="009736B7" w:rsidRDefault="0088458D" w:rsidP="0088458D">
      <w:pPr>
        <w:widowControl w:val="0"/>
        <w:rPr>
          <w:rFonts w:eastAsia="Calibri"/>
        </w:rPr>
      </w:pPr>
      <w:r w:rsidRPr="009736B7">
        <w:rPr>
          <w:rFonts w:eastAsia="Calibri"/>
        </w:rPr>
        <w:t>-  рекомендованим листом (з оплатою поштового збору та з повідомленням про вручення) такій стороні або</w:t>
      </w:r>
    </w:p>
    <w:p w:rsidR="0088458D" w:rsidRPr="009736B7" w:rsidRDefault="0088458D" w:rsidP="0088458D">
      <w:pPr>
        <w:widowControl w:val="0"/>
        <w:rPr>
          <w:rFonts w:eastAsia="Calibri"/>
        </w:rPr>
      </w:pPr>
      <w:r w:rsidRPr="009736B7">
        <w:rPr>
          <w:rFonts w:eastAsia="Calibri"/>
        </w:rPr>
        <w:t>- надіслані електронною поштою та отримання повідомлення підтверджено іншою стороною. У випадку, якщо повідомлення надіслано електронною поштою та протягом 3 д</w:t>
      </w:r>
      <w:r w:rsidRPr="009736B7">
        <w:rPr>
          <w:rFonts w:eastAsia="Calibri"/>
          <w:color w:val="FF0000"/>
        </w:rPr>
        <w:t>нів</w:t>
      </w:r>
      <w:r w:rsidRPr="009736B7">
        <w:rPr>
          <w:rFonts w:eastAsia="Calibri"/>
        </w:rPr>
        <w:t xml:space="preserve"> з дня відправлення відсутнє повідомлення іншої сторони щодо його отримання, Сторони використовують інші, зазначені у цьому пункті способи повідомлення.</w:t>
      </w:r>
    </w:p>
    <w:p w:rsidR="0088458D" w:rsidRPr="009736B7" w:rsidRDefault="0088458D" w:rsidP="0088458D">
      <w:pPr>
        <w:widowControl w:val="0"/>
        <w:rPr>
          <w:rFonts w:eastAsia="Calibri"/>
        </w:rPr>
      </w:pPr>
      <w:r w:rsidRPr="009736B7">
        <w:rPr>
          <w:rFonts w:eastAsia="Calibri"/>
        </w:rPr>
        <w:t>13.1.2. Адреси, на які направляються повідомлення:</w:t>
      </w:r>
    </w:p>
    <w:p w:rsidR="0088458D" w:rsidRPr="009736B7" w:rsidRDefault="0088458D" w:rsidP="0088458D">
      <w:pPr>
        <w:widowControl w:val="0"/>
        <w:rPr>
          <w:rFonts w:eastAsia="Calibri"/>
          <w:b/>
          <w:i/>
        </w:rPr>
      </w:pPr>
      <w:r w:rsidRPr="009736B7">
        <w:rPr>
          <w:rFonts w:eastAsia="Calibri"/>
          <w:b/>
          <w:i/>
        </w:rPr>
        <w:t>Адреса Установи:</w:t>
      </w:r>
    </w:p>
    <w:p w:rsidR="0088458D" w:rsidRPr="009736B7" w:rsidRDefault="0088458D" w:rsidP="0088458D">
      <w:pPr>
        <w:widowControl w:val="0"/>
        <w:rPr>
          <w:rFonts w:eastAsia="Calibri"/>
        </w:rPr>
      </w:pPr>
      <w:r w:rsidRPr="009736B7">
        <w:rPr>
          <w:rFonts w:eastAsia="Calibri"/>
        </w:rPr>
        <w:t>- поштова</w:t>
      </w:r>
    </w:p>
    <w:p w:rsidR="0088458D" w:rsidRPr="009736B7" w:rsidRDefault="0088458D" w:rsidP="0088458D">
      <w:pPr>
        <w:widowControl w:val="0"/>
        <w:rPr>
          <w:rFonts w:eastAsia="Calibri"/>
        </w:rPr>
      </w:pPr>
      <w:r w:rsidRPr="009736B7">
        <w:rPr>
          <w:rFonts w:eastAsia="Calibri"/>
        </w:rPr>
        <w:t>- факс</w:t>
      </w:r>
    </w:p>
    <w:p w:rsidR="0088458D" w:rsidRPr="009736B7" w:rsidRDefault="0088458D" w:rsidP="0088458D">
      <w:pPr>
        <w:widowControl w:val="0"/>
        <w:rPr>
          <w:rFonts w:eastAsia="Calibri"/>
        </w:rPr>
      </w:pPr>
      <w:r w:rsidRPr="009736B7">
        <w:rPr>
          <w:rFonts w:eastAsia="Calibri"/>
        </w:rPr>
        <w:t>- електронна пошта</w:t>
      </w:r>
    </w:p>
    <w:p w:rsidR="0088458D" w:rsidRPr="009736B7" w:rsidRDefault="0088458D" w:rsidP="0088458D">
      <w:pPr>
        <w:widowControl w:val="0"/>
        <w:rPr>
          <w:rFonts w:eastAsia="Calibri"/>
        </w:rPr>
      </w:pPr>
      <w:r w:rsidRPr="009736B7">
        <w:rPr>
          <w:rFonts w:eastAsia="Calibri"/>
        </w:rPr>
        <w:t>- П.І.Б. Уповноваженої особи</w:t>
      </w:r>
    </w:p>
    <w:p w:rsidR="0088458D" w:rsidRPr="009736B7" w:rsidRDefault="0088458D" w:rsidP="0088458D">
      <w:pPr>
        <w:widowControl w:val="0"/>
        <w:rPr>
          <w:rFonts w:eastAsia="Calibri"/>
          <w:b/>
          <w:i/>
        </w:rPr>
      </w:pPr>
      <w:r w:rsidRPr="009736B7">
        <w:rPr>
          <w:rFonts w:eastAsia="Calibri"/>
          <w:b/>
          <w:i/>
        </w:rPr>
        <w:t>Адреса Організації:</w:t>
      </w:r>
    </w:p>
    <w:p w:rsidR="0088458D" w:rsidRPr="009736B7" w:rsidRDefault="0088458D" w:rsidP="0088458D">
      <w:pPr>
        <w:widowControl w:val="0"/>
        <w:rPr>
          <w:rFonts w:eastAsia="Calibri"/>
        </w:rPr>
      </w:pPr>
      <w:r w:rsidRPr="009736B7">
        <w:rPr>
          <w:rFonts w:eastAsia="Calibri"/>
        </w:rPr>
        <w:t>- поштова,</w:t>
      </w:r>
    </w:p>
    <w:p w:rsidR="0088458D" w:rsidRPr="009736B7" w:rsidRDefault="0088458D" w:rsidP="0088458D">
      <w:pPr>
        <w:widowControl w:val="0"/>
        <w:rPr>
          <w:rFonts w:eastAsia="Calibri"/>
        </w:rPr>
      </w:pPr>
      <w:r w:rsidRPr="009736B7">
        <w:rPr>
          <w:rFonts w:eastAsia="Calibri"/>
        </w:rPr>
        <w:t>- факс,</w:t>
      </w:r>
    </w:p>
    <w:p w:rsidR="0088458D" w:rsidRPr="009736B7" w:rsidRDefault="0088458D" w:rsidP="0088458D">
      <w:pPr>
        <w:widowControl w:val="0"/>
        <w:rPr>
          <w:rFonts w:eastAsia="Calibri"/>
        </w:rPr>
      </w:pPr>
      <w:r w:rsidRPr="009736B7">
        <w:rPr>
          <w:rFonts w:eastAsia="Calibri"/>
        </w:rPr>
        <w:t>- електронна пошта,</w:t>
      </w:r>
    </w:p>
    <w:p w:rsidR="0088458D" w:rsidRPr="009736B7" w:rsidRDefault="0088458D" w:rsidP="0088458D">
      <w:pPr>
        <w:widowControl w:val="0"/>
        <w:rPr>
          <w:rFonts w:eastAsia="Calibri"/>
        </w:rPr>
      </w:pPr>
      <w:r w:rsidRPr="009736B7">
        <w:rPr>
          <w:rFonts w:eastAsia="Calibri"/>
        </w:rPr>
        <w:t>- П.І.Б. Уповноваженої особи</w:t>
      </w:r>
    </w:p>
    <w:p w:rsidR="0088458D" w:rsidRPr="009736B7" w:rsidRDefault="0088458D" w:rsidP="0088458D">
      <w:pPr>
        <w:widowControl w:val="0"/>
        <w:rPr>
          <w:rFonts w:eastAsia="Calibri"/>
        </w:rPr>
      </w:pPr>
      <w:r w:rsidRPr="009736B7">
        <w:rPr>
          <w:rFonts w:eastAsia="Calibri"/>
        </w:rPr>
        <w:t xml:space="preserve">13.2. Сторони можуть змінювати зазначених вище уповноважених осіб, та/або свої поштові адреси, надіславши про це повідомлення іншій </w:t>
      </w:r>
      <w:r w:rsidRPr="009736B7">
        <w:rPr>
          <w:rFonts w:eastAsia="Calibri"/>
          <w:color w:val="FF0000"/>
        </w:rPr>
        <w:t>С</w:t>
      </w:r>
      <w:r w:rsidRPr="009736B7">
        <w:rPr>
          <w:rFonts w:eastAsia="Calibri"/>
        </w:rPr>
        <w:t>тороні в установлений в цьому Договорі спосіб.</w:t>
      </w:r>
    </w:p>
    <w:p w:rsidR="0088458D" w:rsidRPr="009736B7" w:rsidRDefault="0088458D" w:rsidP="0088458D">
      <w:pPr>
        <w:widowControl w:val="0"/>
        <w:rPr>
          <w:rFonts w:eastAsia="Calibri"/>
        </w:rPr>
      </w:pPr>
      <w:r w:rsidRPr="009736B7">
        <w:rPr>
          <w:rFonts w:eastAsia="Calibri"/>
        </w:rPr>
        <w:t xml:space="preserve">13.3. </w:t>
      </w:r>
      <w:r w:rsidRPr="009736B7">
        <w:rPr>
          <w:rFonts w:eastAsia="Calibri"/>
          <w:i/>
        </w:rPr>
        <w:t>Час отримання.</w:t>
      </w:r>
      <w:r w:rsidRPr="009736B7">
        <w:rPr>
          <w:rFonts w:eastAsia="Calibri"/>
        </w:rPr>
        <w:t xml:space="preserve"> </w:t>
      </w:r>
    </w:p>
    <w:p w:rsidR="0088458D" w:rsidRPr="009736B7" w:rsidRDefault="0088458D" w:rsidP="0088458D">
      <w:pPr>
        <w:widowControl w:val="0"/>
        <w:rPr>
          <w:rFonts w:eastAsia="Calibri"/>
        </w:rPr>
      </w:pPr>
      <w:r w:rsidRPr="009736B7">
        <w:rPr>
          <w:rFonts w:eastAsia="Calibri"/>
        </w:rPr>
        <w:t>Будь-яке повідомлення, надання якого вимагається або дозволяється стосовно цього Договору, вважається отриманим тією стороною, якій воно адресоване:</w:t>
      </w:r>
    </w:p>
    <w:p w:rsidR="0088458D" w:rsidRPr="009736B7" w:rsidRDefault="0088458D" w:rsidP="0088458D">
      <w:pPr>
        <w:widowControl w:val="0"/>
        <w:rPr>
          <w:rFonts w:eastAsia="Calibri"/>
        </w:rPr>
      </w:pPr>
      <w:r w:rsidRPr="009736B7">
        <w:rPr>
          <w:rFonts w:eastAsia="Calibri"/>
        </w:rPr>
        <w:t>- якщо його передано з рук у руки, після отримання у вказаному вище приміщенні; або</w:t>
      </w:r>
    </w:p>
    <w:p w:rsidR="0088458D" w:rsidRPr="009736B7" w:rsidRDefault="0088458D" w:rsidP="0088458D">
      <w:pPr>
        <w:widowControl w:val="0"/>
        <w:rPr>
          <w:rFonts w:eastAsia="Calibri"/>
        </w:rPr>
      </w:pPr>
      <w:r w:rsidRPr="009736B7">
        <w:rPr>
          <w:rFonts w:eastAsia="Calibri"/>
        </w:rPr>
        <w:lastRenderedPageBreak/>
        <w:t>- якщо його відправлено поштою або кур’єром, на дату його отримання, вказану на розписці про вручення;</w:t>
      </w:r>
    </w:p>
    <w:p w:rsidR="0088458D" w:rsidRPr="009736B7" w:rsidRDefault="0088458D" w:rsidP="0088458D">
      <w:pPr>
        <w:widowControl w:val="0"/>
        <w:rPr>
          <w:rFonts w:eastAsia="Calibri"/>
        </w:rPr>
      </w:pPr>
      <w:r w:rsidRPr="009736B7">
        <w:rPr>
          <w:rFonts w:eastAsia="Calibri"/>
        </w:rPr>
        <w:t>- якщо його відправлено факсом, та отримання факса підтвердже</w:t>
      </w:r>
      <w:r w:rsidRPr="009736B7">
        <w:rPr>
          <w:rFonts w:eastAsia="Calibri"/>
          <w:color w:val="FF0000"/>
        </w:rPr>
        <w:t xml:space="preserve">но </w:t>
      </w:r>
      <w:r w:rsidRPr="009736B7">
        <w:rPr>
          <w:rFonts w:eastAsia="Calibri"/>
        </w:rPr>
        <w:t xml:space="preserve">зворотнім факсом, день відправлення першого факсу. </w:t>
      </w:r>
    </w:p>
    <w:p w:rsidR="0088458D" w:rsidRPr="009736B7" w:rsidRDefault="0088458D" w:rsidP="0088458D">
      <w:pPr>
        <w:widowControl w:val="0"/>
        <w:rPr>
          <w:rFonts w:eastAsia="Calibri"/>
        </w:rPr>
      </w:pPr>
      <w:r w:rsidRPr="009736B7">
        <w:rPr>
          <w:rFonts w:eastAsia="Calibri"/>
        </w:rPr>
        <w:t xml:space="preserve">- якщо його направлено електронною поштою та підтверджено </w:t>
      </w:r>
      <w:r w:rsidR="00AC28AF" w:rsidRPr="009736B7">
        <w:rPr>
          <w:rFonts w:eastAsia="Calibri"/>
        </w:rPr>
        <w:t>зворотною</w:t>
      </w:r>
      <w:r w:rsidRPr="009736B7">
        <w:rPr>
          <w:rFonts w:eastAsia="Calibri"/>
        </w:rPr>
        <w:t xml:space="preserve"> електронною поштою – день направлення першого повідомлення.</w:t>
      </w:r>
    </w:p>
    <w:p w:rsidR="0088458D" w:rsidRPr="009736B7" w:rsidRDefault="0088458D" w:rsidP="0088458D">
      <w:pPr>
        <w:widowControl w:val="0"/>
        <w:rPr>
          <w:rFonts w:eastAsia="Calibri"/>
        </w:rPr>
      </w:pPr>
      <w:r w:rsidRPr="009736B7">
        <w:rPr>
          <w:rFonts w:eastAsia="Calibri"/>
        </w:rPr>
        <w:t xml:space="preserve"> У випадку, якщо зазначені вище повідомлення були вручені або направлені (факс, електрон</w:t>
      </w:r>
      <w:r w:rsidRPr="009736B7">
        <w:rPr>
          <w:rFonts w:eastAsia="Calibri"/>
          <w:color w:val="FF0000"/>
        </w:rPr>
        <w:t>на</w:t>
      </w:r>
      <w:r w:rsidRPr="009736B7">
        <w:rPr>
          <w:rFonts w:eastAsia="Calibri"/>
        </w:rPr>
        <w:t xml:space="preserve"> пошта) у неробочий день іншої </w:t>
      </w:r>
      <w:r w:rsidRPr="009736B7">
        <w:rPr>
          <w:rFonts w:eastAsia="Calibri"/>
          <w:color w:val="FF0000"/>
        </w:rPr>
        <w:t>С</w:t>
      </w:r>
      <w:r w:rsidRPr="009736B7">
        <w:rPr>
          <w:rFonts w:eastAsia="Calibri"/>
        </w:rPr>
        <w:t>торони Договору, днем отримання вважається наступний робочий день.</w:t>
      </w:r>
    </w:p>
    <w:p w:rsidR="0088458D" w:rsidRPr="009736B7" w:rsidRDefault="0088458D" w:rsidP="0088458D">
      <w:pPr>
        <w:widowControl w:val="0"/>
        <w:rPr>
          <w:rFonts w:eastAsia="Calibri"/>
        </w:rPr>
      </w:pPr>
      <w:r w:rsidRPr="009736B7">
        <w:rPr>
          <w:rFonts w:eastAsia="Calibri"/>
        </w:rPr>
        <w:t xml:space="preserve">13.4. </w:t>
      </w:r>
      <w:r w:rsidRPr="009736B7">
        <w:rPr>
          <w:rFonts w:eastAsia="Calibri"/>
          <w:i/>
        </w:rPr>
        <w:t>Мова повідомлень</w:t>
      </w:r>
      <w:r w:rsidRPr="009736B7">
        <w:rPr>
          <w:rFonts w:eastAsia="Calibri"/>
        </w:rPr>
        <w:t xml:space="preserve">. </w:t>
      </w:r>
    </w:p>
    <w:p w:rsidR="0088458D" w:rsidRPr="009736B7" w:rsidRDefault="0088458D" w:rsidP="0088458D">
      <w:pPr>
        <w:widowControl w:val="0"/>
        <w:rPr>
          <w:rFonts w:eastAsia="Calibri"/>
        </w:rPr>
      </w:pPr>
      <w:r w:rsidRPr="009736B7">
        <w:rPr>
          <w:rFonts w:eastAsia="Calibri"/>
        </w:rPr>
        <w:t>Будь-які повідомлення або інші документи, що надсилаються однією стороною іншій у відповідності до умов цього Договору, повинні бути складені _______________ (українською, англійською або інш.) мовою і не є належним чином надісланими в разі недотримання цієї умови.</w:t>
      </w:r>
    </w:p>
    <w:p w:rsidR="0088458D" w:rsidRPr="009736B7" w:rsidRDefault="0088458D" w:rsidP="0088458D">
      <w:pPr>
        <w:widowControl w:val="0"/>
        <w:jc w:val="center"/>
        <w:rPr>
          <w:rFonts w:eastAsia="Calibri"/>
          <w:b/>
          <w:bCs/>
        </w:rPr>
      </w:pPr>
      <w:r w:rsidRPr="009736B7">
        <w:rPr>
          <w:rFonts w:eastAsia="Calibri"/>
          <w:b/>
          <w:bCs/>
        </w:rPr>
        <w:t>14. Інші умови</w:t>
      </w:r>
    </w:p>
    <w:p w:rsidR="0088458D" w:rsidRPr="009736B7" w:rsidRDefault="0088458D" w:rsidP="0088458D">
      <w:pPr>
        <w:widowControl w:val="0"/>
        <w:shd w:val="clear" w:color="auto" w:fill="FFFFFF"/>
        <w:rPr>
          <w:rFonts w:eastAsia="Calibri"/>
          <w:bCs/>
        </w:rPr>
      </w:pPr>
      <w:r w:rsidRPr="009736B7">
        <w:rPr>
          <w:rFonts w:eastAsia="Calibri"/>
          <w:bCs/>
        </w:rPr>
        <w:t>14.1. Цей Договір складений  у ___ примірниках, кожний з яких має однакову юридичну силу.</w:t>
      </w:r>
    </w:p>
    <w:p w:rsidR="0088458D" w:rsidRPr="009736B7" w:rsidRDefault="0088458D" w:rsidP="0088458D">
      <w:pPr>
        <w:widowControl w:val="0"/>
        <w:shd w:val="clear" w:color="auto" w:fill="FFFFFF"/>
        <w:rPr>
          <w:rFonts w:eastAsia="Calibri"/>
          <w:bCs/>
        </w:rPr>
      </w:pPr>
      <w:r w:rsidRPr="009736B7">
        <w:rPr>
          <w:rFonts w:eastAsia="Calibri"/>
          <w:bCs/>
        </w:rPr>
        <w:t xml:space="preserve">14.2. Зміни або доповнення до цього Договору здійснюється шляхом укладання Сторонами  Додаткових угод.  </w:t>
      </w:r>
    </w:p>
    <w:p w:rsidR="0088458D" w:rsidRPr="009736B7" w:rsidRDefault="0088458D" w:rsidP="0088458D">
      <w:pPr>
        <w:widowControl w:val="0"/>
        <w:shd w:val="clear" w:color="auto" w:fill="FFFFFF"/>
        <w:rPr>
          <w:rFonts w:eastAsia="Calibri"/>
          <w:bCs/>
        </w:rPr>
      </w:pPr>
      <w:r w:rsidRPr="009736B7">
        <w:rPr>
          <w:rFonts w:eastAsia="Calibri"/>
          <w:bCs/>
        </w:rPr>
        <w:t>14.3. До цього Договору додається:</w:t>
      </w:r>
    </w:p>
    <w:p w:rsidR="0088458D" w:rsidRPr="009736B7" w:rsidRDefault="0088458D" w:rsidP="0088458D">
      <w:pPr>
        <w:widowControl w:val="0"/>
        <w:shd w:val="clear" w:color="auto" w:fill="FFFFFF"/>
        <w:autoSpaceDE w:val="0"/>
        <w:autoSpaceDN w:val="0"/>
        <w:adjustRightInd w:val="0"/>
        <w:rPr>
          <w:rFonts w:eastAsia="Calibri"/>
          <w:lang w:eastAsia="en-US"/>
        </w:rPr>
      </w:pPr>
      <w:r w:rsidRPr="009736B7">
        <w:rPr>
          <w:rFonts w:eastAsia="Calibri"/>
          <w:lang w:eastAsia="en-US"/>
        </w:rPr>
        <w:t>Додаток 1. Технічне завдання</w:t>
      </w:r>
    </w:p>
    <w:p w:rsidR="0088458D" w:rsidRPr="009736B7" w:rsidRDefault="0088458D" w:rsidP="0088458D">
      <w:pPr>
        <w:widowControl w:val="0"/>
        <w:shd w:val="clear" w:color="auto" w:fill="FFFFFF"/>
        <w:autoSpaceDE w:val="0"/>
        <w:autoSpaceDN w:val="0"/>
        <w:adjustRightInd w:val="0"/>
        <w:rPr>
          <w:rFonts w:eastAsia="Calibri"/>
          <w:lang w:eastAsia="en-US"/>
        </w:rPr>
      </w:pPr>
      <w:r w:rsidRPr="009736B7">
        <w:rPr>
          <w:rFonts w:eastAsia="Calibri"/>
          <w:lang w:eastAsia="en-US"/>
        </w:rPr>
        <w:t>Додаток 2. Календарний план.</w:t>
      </w:r>
    </w:p>
    <w:p w:rsidR="0088458D" w:rsidRPr="009736B7" w:rsidRDefault="0088458D" w:rsidP="0088458D">
      <w:pPr>
        <w:widowControl w:val="0"/>
        <w:shd w:val="clear" w:color="auto" w:fill="FFFFFF"/>
        <w:autoSpaceDE w:val="0"/>
        <w:autoSpaceDN w:val="0"/>
        <w:adjustRightInd w:val="0"/>
        <w:rPr>
          <w:rFonts w:eastAsia="Calibri"/>
          <w:lang w:eastAsia="en-US"/>
        </w:rPr>
      </w:pPr>
      <w:r w:rsidRPr="009736B7">
        <w:rPr>
          <w:rFonts w:eastAsia="Calibri"/>
          <w:lang w:eastAsia="en-US"/>
        </w:rPr>
        <w:t>Додаток 3. Умови використання результатів робіт та об’єктів права інтелектуальної власності, ноу-хау.</w:t>
      </w:r>
    </w:p>
    <w:p w:rsidR="0088458D" w:rsidRPr="009736B7" w:rsidRDefault="0088458D" w:rsidP="0088458D">
      <w:pPr>
        <w:widowControl w:val="0"/>
        <w:jc w:val="center"/>
        <w:rPr>
          <w:b/>
        </w:rPr>
      </w:pPr>
      <w:r w:rsidRPr="009736B7">
        <w:rPr>
          <w:b/>
        </w:rPr>
        <w:t>14. Юридичні адреси, банківські реквізити, підписи Сторін</w:t>
      </w:r>
    </w:p>
    <w:p w:rsidR="0088458D" w:rsidRPr="009736B7" w:rsidRDefault="0088458D" w:rsidP="0088458D">
      <w:pPr>
        <w:widowControl w:val="0"/>
      </w:pPr>
    </w:p>
    <w:tbl>
      <w:tblPr>
        <w:tblW w:w="9782" w:type="dxa"/>
        <w:jc w:val="center"/>
        <w:tblLayout w:type="fixed"/>
        <w:tblLook w:val="01E0" w:firstRow="1" w:lastRow="1" w:firstColumn="1" w:lastColumn="1" w:noHBand="0" w:noVBand="0"/>
      </w:tblPr>
      <w:tblGrid>
        <w:gridCol w:w="4893"/>
        <w:gridCol w:w="4889"/>
      </w:tblGrid>
      <w:tr w:rsidR="0088458D" w:rsidRPr="009736B7" w:rsidTr="009C1A3F">
        <w:trPr>
          <w:trHeight w:val="194"/>
          <w:jc w:val="center"/>
        </w:trPr>
        <w:tc>
          <w:tcPr>
            <w:tcW w:w="4893" w:type="dxa"/>
          </w:tcPr>
          <w:p w:rsidR="0088458D" w:rsidRPr="009736B7" w:rsidRDefault="0088458D" w:rsidP="009C1A3F">
            <w:pPr>
              <w:widowControl w:val="0"/>
              <w:jc w:val="center"/>
              <w:rPr>
                <w:rFonts w:eastAsia="Calibri"/>
                <w:b/>
              </w:rPr>
            </w:pPr>
            <w:r w:rsidRPr="009736B7">
              <w:rPr>
                <w:rFonts w:eastAsia="Calibri"/>
                <w:b/>
              </w:rPr>
              <w:t>Установа</w:t>
            </w:r>
          </w:p>
        </w:tc>
        <w:tc>
          <w:tcPr>
            <w:tcW w:w="4889" w:type="dxa"/>
          </w:tcPr>
          <w:p w:rsidR="0088458D" w:rsidRPr="009736B7" w:rsidRDefault="0088458D" w:rsidP="009C1A3F">
            <w:pPr>
              <w:widowControl w:val="0"/>
              <w:jc w:val="center"/>
              <w:rPr>
                <w:rFonts w:eastAsia="Calibri"/>
                <w:b/>
              </w:rPr>
            </w:pPr>
            <w:r w:rsidRPr="009736B7">
              <w:rPr>
                <w:rFonts w:eastAsia="Calibri"/>
                <w:b/>
              </w:rPr>
              <w:t>Організація</w:t>
            </w:r>
          </w:p>
        </w:tc>
      </w:tr>
      <w:tr w:rsidR="0088458D" w:rsidRPr="009736B7" w:rsidTr="009C1A3F">
        <w:trPr>
          <w:jc w:val="center"/>
        </w:trPr>
        <w:tc>
          <w:tcPr>
            <w:tcW w:w="4893" w:type="dxa"/>
          </w:tcPr>
          <w:p w:rsidR="0088458D" w:rsidRPr="009736B7" w:rsidRDefault="0088458D" w:rsidP="009C1A3F">
            <w:pPr>
              <w:widowControl w:val="0"/>
              <w:rPr>
                <w:rFonts w:eastAsia="Calibri"/>
              </w:rPr>
            </w:pPr>
          </w:p>
        </w:tc>
        <w:tc>
          <w:tcPr>
            <w:tcW w:w="4889" w:type="dxa"/>
          </w:tcPr>
          <w:p w:rsidR="0088458D" w:rsidRPr="009736B7" w:rsidRDefault="0088458D" w:rsidP="009C1A3F">
            <w:pPr>
              <w:widowControl w:val="0"/>
              <w:rPr>
                <w:rFonts w:eastAsia="Calibri"/>
              </w:rPr>
            </w:pPr>
          </w:p>
        </w:tc>
      </w:tr>
      <w:tr w:rsidR="0088458D" w:rsidRPr="009736B7" w:rsidTr="009C1A3F">
        <w:trPr>
          <w:jc w:val="center"/>
        </w:trPr>
        <w:tc>
          <w:tcPr>
            <w:tcW w:w="4893" w:type="dxa"/>
          </w:tcPr>
          <w:p w:rsidR="0088458D" w:rsidRPr="009736B7" w:rsidRDefault="0088458D" w:rsidP="009C1A3F">
            <w:pPr>
              <w:widowControl w:val="0"/>
              <w:rPr>
                <w:rFonts w:eastAsia="Calibri"/>
              </w:rPr>
            </w:pPr>
            <w:r w:rsidRPr="009736B7">
              <w:rPr>
                <w:rFonts w:eastAsia="Calibri"/>
              </w:rPr>
              <w:t>___________ (</w:t>
            </w:r>
            <w:r w:rsidRPr="009736B7">
              <w:rPr>
                <w:rFonts w:eastAsia="Calibri"/>
                <w:i/>
              </w:rPr>
              <w:t>підпис, посада</w:t>
            </w:r>
            <w:r w:rsidRPr="009736B7">
              <w:rPr>
                <w:rFonts w:eastAsia="Calibri"/>
              </w:rPr>
              <w:t>)</w:t>
            </w:r>
          </w:p>
          <w:p w:rsidR="0088458D" w:rsidRPr="009736B7" w:rsidRDefault="0088458D" w:rsidP="009C1A3F">
            <w:pPr>
              <w:widowControl w:val="0"/>
              <w:rPr>
                <w:rFonts w:eastAsia="Calibri"/>
              </w:rPr>
            </w:pPr>
            <w:r w:rsidRPr="009736B7">
              <w:rPr>
                <w:rFonts w:eastAsia="Calibri"/>
              </w:rPr>
              <w:t>мп.</w:t>
            </w:r>
          </w:p>
        </w:tc>
        <w:tc>
          <w:tcPr>
            <w:tcW w:w="4889" w:type="dxa"/>
          </w:tcPr>
          <w:p w:rsidR="0088458D" w:rsidRPr="009736B7" w:rsidRDefault="0088458D" w:rsidP="009C1A3F">
            <w:pPr>
              <w:widowControl w:val="0"/>
              <w:rPr>
                <w:rFonts w:eastAsia="Calibri"/>
              </w:rPr>
            </w:pPr>
            <w:r w:rsidRPr="009736B7">
              <w:rPr>
                <w:rFonts w:eastAsia="Calibri"/>
              </w:rPr>
              <w:t>___________ (</w:t>
            </w:r>
            <w:r w:rsidRPr="009736B7">
              <w:rPr>
                <w:rFonts w:eastAsia="Calibri"/>
                <w:i/>
              </w:rPr>
              <w:t>підпис, посада</w:t>
            </w:r>
            <w:r w:rsidRPr="009736B7">
              <w:rPr>
                <w:rFonts w:eastAsia="Calibri"/>
              </w:rPr>
              <w:t>)</w:t>
            </w:r>
          </w:p>
          <w:p w:rsidR="0088458D" w:rsidRPr="009736B7" w:rsidRDefault="0088458D" w:rsidP="009C1A3F">
            <w:pPr>
              <w:widowControl w:val="0"/>
              <w:rPr>
                <w:rFonts w:eastAsia="Calibri"/>
              </w:rPr>
            </w:pPr>
            <w:r w:rsidRPr="009736B7">
              <w:rPr>
                <w:rFonts w:eastAsia="Calibri"/>
              </w:rPr>
              <w:t>м.п.</w:t>
            </w:r>
          </w:p>
        </w:tc>
      </w:tr>
    </w:tbl>
    <w:p w:rsidR="0088458D" w:rsidRPr="009736B7" w:rsidRDefault="0088458D" w:rsidP="0088458D">
      <w:pPr>
        <w:widowControl w:val="0"/>
        <w:jc w:val="right"/>
        <w:rPr>
          <w:color w:val="000000"/>
          <w:sz w:val="20"/>
          <w:szCs w:val="20"/>
        </w:rPr>
      </w:pPr>
    </w:p>
    <w:p w:rsidR="0088458D" w:rsidRPr="009736B7" w:rsidRDefault="0088458D" w:rsidP="0088458D">
      <w:pPr>
        <w:widowControl w:val="0"/>
        <w:jc w:val="right"/>
        <w:rPr>
          <w:color w:val="000000"/>
          <w:sz w:val="20"/>
          <w:szCs w:val="20"/>
        </w:rPr>
      </w:pPr>
    </w:p>
    <w:p w:rsidR="0088458D" w:rsidRPr="009736B7" w:rsidRDefault="0088458D" w:rsidP="0088458D">
      <w:pPr>
        <w:widowControl w:val="0"/>
        <w:spacing w:after="0"/>
        <w:jc w:val="right"/>
        <w:rPr>
          <w:color w:val="000000" w:themeColor="text1"/>
          <w:sz w:val="20"/>
          <w:szCs w:val="20"/>
        </w:rPr>
      </w:pPr>
      <w:r w:rsidRPr="009736B7">
        <w:rPr>
          <w:color w:val="000000" w:themeColor="text1"/>
          <w:sz w:val="20"/>
          <w:szCs w:val="20"/>
        </w:rPr>
        <w:t>Додаток 1</w:t>
      </w:r>
    </w:p>
    <w:p w:rsidR="0088458D" w:rsidRPr="009736B7" w:rsidRDefault="0088458D" w:rsidP="0088458D">
      <w:pPr>
        <w:widowControl w:val="0"/>
        <w:spacing w:after="0"/>
        <w:jc w:val="right"/>
        <w:rPr>
          <w:bCs/>
          <w:color w:val="000000" w:themeColor="text1"/>
          <w:sz w:val="20"/>
          <w:szCs w:val="20"/>
        </w:rPr>
      </w:pPr>
      <w:r w:rsidRPr="009736B7">
        <w:rPr>
          <w:color w:val="000000" w:themeColor="text1"/>
          <w:sz w:val="20"/>
          <w:szCs w:val="20"/>
        </w:rPr>
        <w:t xml:space="preserve">до Примірного договору </w:t>
      </w:r>
      <w:r w:rsidRPr="009736B7">
        <w:rPr>
          <w:bCs/>
          <w:color w:val="000000" w:themeColor="text1"/>
          <w:sz w:val="20"/>
          <w:szCs w:val="20"/>
        </w:rPr>
        <w:t>на виконання наукових досліджень</w:t>
      </w:r>
    </w:p>
    <w:p w:rsidR="0088458D" w:rsidRPr="009736B7" w:rsidRDefault="0088458D" w:rsidP="0088458D">
      <w:pPr>
        <w:widowControl w:val="0"/>
        <w:spacing w:after="0"/>
        <w:jc w:val="right"/>
        <w:rPr>
          <w:color w:val="000000" w:themeColor="text1"/>
        </w:rPr>
      </w:pPr>
      <w:r w:rsidRPr="009736B7">
        <w:rPr>
          <w:bCs/>
          <w:color w:val="000000" w:themeColor="text1"/>
          <w:sz w:val="20"/>
          <w:szCs w:val="20"/>
        </w:rPr>
        <w:t xml:space="preserve"> та науково-технічних (експериментальних) </w:t>
      </w:r>
      <w:r w:rsidRPr="009736B7">
        <w:rPr>
          <w:bCs/>
          <w:iCs/>
          <w:color w:val="000000" w:themeColor="text1"/>
          <w:sz w:val="20"/>
          <w:szCs w:val="20"/>
        </w:rPr>
        <w:t>розробок</w:t>
      </w:r>
      <w:r w:rsidR="006C1CC3" w:rsidRPr="009736B7">
        <w:rPr>
          <w:bCs/>
          <w:iCs/>
          <w:color w:val="000000" w:themeColor="text1"/>
          <w:sz w:val="20"/>
          <w:szCs w:val="20"/>
        </w:rPr>
        <w:t xml:space="preserve"> (додатку 7.2)</w:t>
      </w:r>
    </w:p>
    <w:p w:rsidR="0088458D" w:rsidRPr="009736B7" w:rsidRDefault="0088458D" w:rsidP="0088458D">
      <w:pPr>
        <w:widowControl w:val="0"/>
        <w:spacing w:after="0"/>
        <w:jc w:val="right"/>
        <w:rPr>
          <w:color w:val="000000" w:themeColor="text1"/>
          <w:sz w:val="20"/>
          <w:szCs w:val="20"/>
        </w:rPr>
      </w:pPr>
    </w:p>
    <w:p w:rsidR="0088458D" w:rsidRPr="009736B7" w:rsidRDefault="0088458D" w:rsidP="0088458D">
      <w:pPr>
        <w:widowControl w:val="0"/>
        <w:spacing w:after="0"/>
        <w:jc w:val="center"/>
        <w:rPr>
          <w:b/>
          <w:color w:val="000000" w:themeColor="text1"/>
        </w:rPr>
      </w:pPr>
      <w:r w:rsidRPr="009736B7">
        <w:rPr>
          <w:b/>
          <w:color w:val="000000" w:themeColor="text1"/>
        </w:rPr>
        <w:t>Технічне завдання</w:t>
      </w:r>
    </w:p>
    <w:p w:rsidR="0088458D" w:rsidRPr="009736B7" w:rsidRDefault="0088458D" w:rsidP="0088458D">
      <w:pPr>
        <w:widowControl w:val="0"/>
        <w:spacing w:after="0"/>
        <w:jc w:val="right"/>
        <w:rPr>
          <w:color w:val="000000" w:themeColor="text1"/>
          <w:sz w:val="20"/>
          <w:szCs w:val="20"/>
        </w:rPr>
      </w:pPr>
    </w:p>
    <w:p w:rsidR="0088458D" w:rsidRPr="009736B7" w:rsidRDefault="0088458D" w:rsidP="0088458D">
      <w:pPr>
        <w:widowControl w:val="0"/>
        <w:spacing w:after="0"/>
        <w:jc w:val="right"/>
        <w:rPr>
          <w:color w:val="000000" w:themeColor="text1"/>
          <w:sz w:val="20"/>
          <w:szCs w:val="20"/>
        </w:rPr>
      </w:pPr>
      <w:r w:rsidRPr="009736B7">
        <w:rPr>
          <w:color w:val="000000" w:themeColor="text1"/>
          <w:sz w:val="20"/>
          <w:szCs w:val="20"/>
        </w:rPr>
        <w:t>Додаток 2</w:t>
      </w:r>
    </w:p>
    <w:p w:rsidR="0088458D" w:rsidRPr="009736B7" w:rsidRDefault="0088458D" w:rsidP="0088458D">
      <w:pPr>
        <w:widowControl w:val="0"/>
        <w:spacing w:after="0"/>
        <w:jc w:val="right"/>
        <w:rPr>
          <w:bCs/>
          <w:color w:val="000000" w:themeColor="text1"/>
          <w:sz w:val="20"/>
          <w:szCs w:val="20"/>
        </w:rPr>
      </w:pPr>
      <w:r w:rsidRPr="009736B7">
        <w:rPr>
          <w:color w:val="000000" w:themeColor="text1"/>
          <w:sz w:val="20"/>
          <w:szCs w:val="20"/>
        </w:rPr>
        <w:t xml:space="preserve">до Примірного договору </w:t>
      </w:r>
      <w:r w:rsidRPr="009736B7">
        <w:rPr>
          <w:bCs/>
          <w:color w:val="000000" w:themeColor="text1"/>
          <w:sz w:val="20"/>
          <w:szCs w:val="20"/>
        </w:rPr>
        <w:t>на виконання наукових досліджень</w:t>
      </w:r>
    </w:p>
    <w:p w:rsidR="0088458D" w:rsidRPr="009736B7" w:rsidRDefault="0088458D" w:rsidP="0088458D">
      <w:pPr>
        <w:widowControl w:val="0"/>
        <w:spacing w:after="0"/>
        <w:jc w:val="right"/>
        <w:rPr>
          <w:color w:val="000000" w:themeColor="text1"/>
        </w:rPr>
      </w:pPr>
      <w:r w:rsidRPr="009736B7">
        <w:rPr>
          <w:bCs/>
          <w:color w:val="000000" w:themeColor="text1"/>
          <w:sz w:val="20"/>
          <w:szCs w:val="20"/>
        </w:rPr>
        <w:t xml:space="preserve"> та науково-технічних (експериментальних) </w:t>
      </w:r>
      <w:r w:rsidRPr="009736B7">
        <w:rPr>
          <w:bCs/>
          <w:iCs/>
          <w:color w:val="000000" w:themeColor="text1"/>
          <w:sz w:val="20"/>
          <w:szCs w:val="20"/>
        </w:rPr>
        <w:t>розробок</w:t>
      </w:r>
      <w:r w:rsidR="006C1CC3" w:rsidRPr="009736B7">
        <w:rPr>
          <w:bCs/>
          <w:iCs/>
          <w:color w:val="000000" w:themeColor="text1"/>
          <w:sz w:val="20"/>
          <w:szCs w:val="20"/>
        </w:rPr>
        <w:t xml:space="preserve"> (додатку 7.2)</w:t>
      </w:r>
    </w:p>
    <w:p w:rsidR="0088458D" w:rsidRPr="009736B7" w:rsidRDefault="0088458D" w:rsidP="0088458D">
      <w:pPr>
        <w:widowControl w:val="0"/>
        <w:spacing w:after="0"/>
        <w:jc w:val="center"/>
        <w:rPr>
          <w:color w:val="000000" w:themeColor="text1"/>
        </w:rPr>
      </w:pPr>
    </w:p>
    <w:p w:rsidR="0088458D" w:rsidRPr="009736B7" w:rsidRDefault="0088458D" w:rsidP="0088458D">
      <w:pPr>
        <w:widowControl w:val="0"/>
        <w:jc w:val="center"/>
        <w:rPr>
          <w:b/>
          <w:color w:val="000000" w:themeColor="text1"/>
        </w:rPr>
      </w:pPr>
      <w:r w:rsidRPr="009736B7">
        <w:rPr>
          <w:b/>
          <w:color w:val="000000" w:themeColor="text1"/>
        </w:rPr>
        <w:t>Календарний план</w:t>
      </w:r>
    </w:p>
    <w:tbl>
      <w:tblPr>
        <w:tblStyle w:val="1c"/>
        <w:tblW w:w="0" w:type="auto"/>
        <w:tblLayout w:type="fixed"/>
        <w:tblLook w:val="04A0" w:firstRow="1" w:lastRow="0" w:firstColumn="1" w:lastColumn="0" w:noHBand="0" w:noVBand="1"/>
      </w:tblPr>
      <w:tblGrid>
        <w:gridCol w:w="392"/>
        <w:gridCol w:w="3402"/>
        <w:gridCol w:w="1276"/>
        <w:gridCol w:w="1559"/>
        <w:gridCol w:w="2977"/>
      </w:tblGrid>
      <w:tr w:rsidR="0088458D" w:rsidRPr="009736B7" w:rsidTr="009C1A3F">
        <w:tc>
          <w:tcPr>
            <w:tcW w:w="392" w:type="dxa"/>
            <w:vAlign w:val="center"/>
          </w:tcPr>
          <w:p w:rsidR="0088458D" w:rsidRPr="009736B7" w:rsidRDefault="0088458D" w:rsidP="009C1A3F">
            <w:pPr>
              <w:widowControl w:val="0"/>
              <w:spacing w:after="0"/>
              <w:ind w:firstLine="0"/>
              <w:jc w:val="center"/>
              <w:rPr>
                <w:color w:val="000000" w:themeColor="text1"/>
              </w:rPr>
            </w:pPr>
            <w:r w:rsidRPr="009736B7">
              <w:rPr>
                <w:color w:val="000000" w:themeColor="text1"/>
              </w:rPr>
              <w:lastRenderedPageBreak/>
              <w:t>№/</w:t>
            </w:r>
          </w:p>
          <w:p w:rsidR="0088458D" w:rsidRPr="009736B7" w:rsidRDefault="0088458D" w:rsidP="009C1A3F">
            <w:pPr>
              <w:widowControl w:val="0"/>
              <w:spacing w:after="0"/>
              <w:ind w:firstLine="0"/>
              <w:jc w:val="center"/>
              <w:rPr>
                <w:color w:val="000000" w:themeColor="text1"/>
              </w:rPr>
            </w:pPr>
            <w:r w:rsidRPr="009736B7">
              <w:rPr>
                <w:color w:val="000000" w:themeColor="text1"/>
              </w:rPr>
              <w:t>№</w:t>
            </w:r>
          </w:p>
          <w:p w:rsidR="0088458D" w:rsidRPr="009736B7" w:rsidRDefault="0088458D" w:rsidP="009C1A3F">
            <w:pPr>
              <w:widowControl w:val="0"/>
              <w:spacing w:after="0"/>
              <w:ind w:firstLine="0"/>
              <w:jc w:val="center"/>
              <w:rPr>
                <w:color w:val="000000" w:themeColor="text1"/>
              </w:rPr>
            </w:pPr>
          </w:p>
        </w:tc>
        <w:tc>
          <w:tcPr>
            <w:tcW w:w="3402" w:type="dxa"/>
            <w:vAlign w:val="center"/>
          </w:tcPr>
          <w:p w:rsidR="0088458D" w:rsidRPr="009736B7" w:rsidRDefault="0088458D" w:rsidP="009C1A3F">
            <w:pPr>
              <w:widowControl w:val="0"/>
              <w:spacing w:after="0"/>
              <w:ind w:firstLine="0"/>
              <w:jc w:val="center"/>
              <w:rPr>
                <w:color w:val="000000" w:themeColor="text1"/>
              </w:rPr>
            </w:pPr>
            <w:r w:rsidRPr="009736B7">
              <w:rPr>
                <w:color w:val="000000" w:themeColor="text1"/>
              </w:rPr>
              <w:t>Зміст етапу</w:t>
            </w:r>
          </w:p>
        </w:tc>
        <w:tc>
          <w:tcPr>
            <w:tcW w:w="1276" w:type="dxa"/>
            <w:vAlign w:val="center"/>
          </w:tcPr>
          <w:p w:rsidR="0088458D" w:rsidRPr="009736B7" w:rsidRDefault="0088458D" w:rsidP="009C1A3F">
            <w:pPr>
              <w:widowControl w:val="0"/>
              <w:spacing w:after="0"/>
              <w:ind w:firstLine="0"/>
              <w:jc w:val="center"/>
              <w:rPr>
                <w:color w:val="000000" w:themeColor="text1"/>
              </w:rPr>
            </w:pPr>
            <w:r w:rsidRPr="009736B7">
              <w:rPr>
                <w:color w:val="000000" w:themeColor="text1"/>
              </w:rPr>
              <w:t>Строки виконання</w:t>
            </w:r>
          </w:p>
        </w:tc>
        <w:tc>
          <w:tcPr>
            <w:tcW w:w="1559" w:type="dxa"/>
            <w:vAlign w:val="center"/>
          </w:tcPr>
          <w:p w:rsidR="0088458D" w:rsidRPr="009736B7" w:rsidRDefault="0088458D" w:rsidP="009C1A3F">
            <w:pPr>
              <w:widowControl w:val="0"/>
              <w:spacing w:after="0"/>
              <w:ind w:firstLine="0"/>
              <w:jc w:val="center"/>
              <w:rPr>
                <w:color w:val="000000" w:themeColor="text1"/>
              </w:rPr>
            </w:pPr>
            <w:r w:rsidRPr="009736B7">
              <w:rPr>
                <w:color w:val="000000" w:themeColor="text1"/>
              </w:rPr>
              <w:t>Обсяг фінансування Установи Організацією</w:t>
            </w:r>
          </w:p>
        </w:tc>
        <w:tc>
          <w:tcPr>
            <w:tcW w:w="2977" w:type="dxa"/>
          </w:tcPr>
          <w:p w:rsidR="0088458D" w:rsidRPr="009736B7" w:rsidRDefault="0088458D" w:rsidP="009C1A3F">
            <w:pPr>
              <w:widowControl w:val="0"/>
              <w:spacing w:after="0"/>
              <w:ind w:firstLine="0"/>
              <w:jc w:val="center"/>
              <w:rPr>
                <w:color w:val="000000" w:themeColor="text1"/>
              </w:rPr>
            </w:pPr>
            <w:r w:rsidRPr="009736B7">
              <w:rPr>
                <w:color w:val="000000" w:themeColor="text1"/>
              </w:rPr>
              <w:t>Результати, що передаються</w:t>
            </w:r>
          </w:p>
        </w:tc>
      </w:tr>
      <w:tr w:rsidR="0088458D" w:rsidRPr="009736B7" w:rsidTr="009C1A3F">
        <w:tc>
          <w:tcPr>
            <w:tcW w:w="392" w:type="dxa"/>
            <w:vAlign w:val="center"/>
          </w:tcPr>
          <w:p w:rsidR="0088458D" w:rsidRPr="009736B7" w:rsidRDefault="0088458D" w:rsidP="009C1A3F">
            <w:pPr>
              <w:widowControl w:val="0"/>
              <w:spacing w:after="0"/>
              <w:ind w:firstLine="0"/>
              <w:jc w:val="center"/>
              <w:rPr>
                <w:color w:val="000000" w:themeColor="text1"/>
              </w:rPr>
            </w:pPr>
          </w:p>
        </w:tc>
        <w:tc>
          <w:tcPr>
            <w:tcW w:w="3402" w:type="dxa"/>
            <w:vAlign w:val="center"/>
          </w:tcPr>
          <w:p w:rsidR="0088458D" w:rsidRPr="009736B7" w:rsidRDefault="0088458D" w:rsidP="009C1A3F">
            <w:pPr>
              <w:widowControl w:val="0"/>
              <w:spacing w:after="0"/>
              <w:ind w:firstLine="0"/>
              <w:jc w:val="center"/>
              <w:rPr>
                <w:color w:val="000000" w:themeColor="text1"/>
              </w:rPr>
            </w:pPr>
          </w:p>
        </w:tc>
        <w:tc>
          <w:tcPr>
            <w:tcW w:w="1276" w:type="dxa"/>
            <w:vAlign w:val="center"/>
          </w:tcPr>
          <w:p w:rsidR="0088458D" w:rsidRPr="009736B7" w:rsidRDefault="0088458D" w:rsidP="009C1A3F">
            <w:pPr>
              <w:widowControl w:val="0"/>
              <w:spacing w:after="0"/>
              <w:ind w:firstLine="0"/>
              <w:jc w:val="center"/>
              <w:rPr>
                <w:color w:val="000000" w:themeColor="text1"/>
              </w:rPr>
            </w:pPr>
          </w:p>
        </w:tc>
        <w:tc>
          <w:tcPr>
            <w:tcW w:w="1559" w:type="dxa"/>
            <w:vAlign w:val="center"/>
          </w:tcPr>
          <w:p w:rsidR="0088458D" w:rsidRPr="009736B7" w:rsidRDefault="0088458D" w:rsidP="009C1A3F">
            <w:pPr>
              <w:widowControl w:val="0"/>
              <w:spacing w:after="0"/>
              <w:ind w:firstLine="0"/>
              <w:jc w:val="center"/>
              <w:rPr>
                <w:color w:val="000000" w:themeColor="text1"/>
              </w:rPr>
            </w:pPr>
          </w:p>
        </w:tc>
        <w:tc>
          <w:tcPr>
            <w:tcW w:w="2977" w:type="dxa"/>
          </w:tcPr>
          <w:p w:rsidR="0088458D" w:rsidRPr="009736B7" w:rsidRDefault="0088458D" w:rsidP="009C1A3F">
            <w:pPr>
              <w:widowControl w:val="0"/>
              <w:spacing w:after="0"/>
              <w:ind w:firstLine="0"/>
              <w:jc w:val="center"/>
              <w:rPr>
                <w:color w:val="000000" w:themeColor="text1"/>
              </w:rPr>
            </w:pPr>
          </w:p>
        </w:tc>
      </w:tr>
      <w:tr w:rsidR="0088458D" w:rsidRPr="009736B7" w:rsidTr="009C1A3F">
        <w:tc>
          <w:tcPr>
            <w:tcW w:w="392" w:type="dxa"/>
            <w:vAlign w:val="center"/>
          </w:tcPr>
          <w:p w:rsidR="0088458D" w:rsidRPr="009736B7" w:rsidRDefault="0088458D" w:rsidP="009C1A3F">
            <w:pPr>
              <w:widowControl w:val="0"/>
              <w:spacing w:after="0"/>
              <w:ind w:firstLine="0"/>
              <w:jc w:val="center"/>
              <w:rPr>
                <w:color w:val="000000" w:themeColor="text1"/>
              </w:rPr>
            </w:pPr>
          </w:p>
        </w:tc>
        <w:tc>
          <w:tcPr>
            <w:tcW w:w="3402" w:type="dxa"/>
            <w:vAlign w:val="center"/>
          </w:tcPr>
          <w:p w:rsidR="0088458D" w:rsidRPr="009736B7" w:rsidRDefault="0088458D" w:rsidP="009C1A3F">
            <w:pPr>
              <w:widowControl w:val="0"/>
              <w:spacing w:after="0"/>
              <w:ind w:firstLine="0"/>
              <w:jc w:val="center"/>
              <w:rPr>
                <w:color w:val="000000" w:themeColor="text1"/>
              </w:rPr>
            </w:pPr>
          </w:p>
        </w:tc>
        <w:tc>
          <w:tcPr>
            <w:tcW w:w="1276" w:type="dxa"/>
            <w:vAlign w:val="center"/>
          </w:tcPr>
          <w:p w:rsidR="0088458D" w:rsidRPr="009736B7" w:rsidRDefault="0088458D" w:rsidP="009C1A3F">
            <w:pPr>
              <w:widowControl w:val="0"/>
              <w:spacing w:after="0"/>
              <w:ind w:firstLine="0"/>
              <w:jc w:val="center"/>
              <w:rPr>
                <w:color w:val="000000" w:themeColor="text1"/>
              </w:rPr>
            </w:pPr>
          </w:p>
        </w:tc>
        <w:tc>
          <w:tcPr>
            <w:tcW w:w="1559" w:type="dxa"/>
            <w:vAlign w:val="center"/>
          </w:tcPr>
          <w:p w:rsidR="0088458D" w:rsidRPr="009736B7" w:rsidRDefault="0088458D" w:rsidP="009C1A3F">
            <w:pPr>
              <w:widowControl w:val="0"/>
              <w:spacing w:after="0"/>
              <w:ind w:firstLine="0"/>
              <w:jc w:val="center"/>
              <w:rPr>
                <w:color w:val="000000" w:themeColor="text1"/>
              </w:rPr>
            </w:pPr>
          </w:p>
        </w:tc>
        <w:tc>
          <w:tcPr>
            <w:tcW w:w="2977" w:type="dxa"/>
          </w:tcPr>
          <w:p w:rsidR="0088458D" w:rsidRPr="009736B7" w:rsidRDefault="0088458D" w:rsidP="009C1A3F">
            <w:pPr>
              <w:widowControl w:val="0"/>
              <w:spacing w:after="0"/>
              <w:ind w:firstLine="0"/>
              <w:jc w:val="center"/>
              <w:rPr>
                <w:color w:val="000000" w:themeColor="text1"/>
              </w:rPr>
            </w:pPr>
          </w:p>
        </w:tc>
      </w:tr>
      <w:tr w:rsidR="0088458D" w:rsidRPr="009736B7" w:rsidTr="009C1A3F">
        <w:tc>
          <w:tcPr>
            <w:tcW w:w="392" w:type="dxa"/>
            <w:vAlign w:val="center"/>
          </w:tcPr>
          <w:p w:rsidR="0088458D" w:rsidRPr="009736B7" w:rsidRDefault="0088458D" w:rsidP="009C1A3F">
            <w:pPr>
              <w:widowControl w:val="0"/>
              <w:spacing w:after="0"/>
              <w:ind w:firstLine="0"/>
              <w:jc w:val="center"/>
              <w:rPr>
                <w:color w:val="000000" w:themeColor="text1"/>
              </w:rPr>
            </w:pPr>
          </w:p>
        </w:tc>
        <w:tc>
          <w:tcPr>
            <w:tcW w:w="3402" w:type="dxa"/>
            <w:vAlign w:val="center"/>
          </w:tcPr>
          <w:p w:rsidR="0088458D" w:rsidRPr="009736B7" w:rsidRDefault="0088458D" w:rsidP="009C1A3F">
            <w:pPr>
              <w:widowControl w:val="0"/>
              <w:spacing w:after="0"/>
              <w:ind w:firstLine="0"/>
              <w:jc w:val="center"/>
              <w:rPr>
                <w:color w:val="000000" w:themeColor="text1"/>
              </w:rPr>
            </w:pPr>
          </w:p>
        </w:tc>
        <w:tc>
          <w:tcPr>
            <w:tcW w:w="1276" w:type="dxa"/>
            <w:vAlign w:val="center"/>
          </w:tcPr>
          <w:p w:rsidR="0088458D" w:rsidRPr="009736B7" w:rsidRDefault="0088458D" w:rsidP="009C1A3F">
            <w:pPr>
              <w:widowControl w:val="0"/>
              <w:spacing w:after="0"/>
              <w:ind w:firstLine="0"/>
              <w:jc w:val="center"/>
              <w:rPr>
                <w:color w:val="000000" w:themeColor="text1"/>
              </w:rPr>
            </w:pPr>
          </w:p>
        </w:tc>
        <w:tc>
          <w:tcPr>
            <w:tcW w:w="1559" w:type="dxa"/>
            <w:vAlign w:val="center"/>
          </w:tcPr>
          <w:p w:rsidR="0088458D" w:rsidRPr="009736B7" w:rsidRDefault="0088458D" w:rsidP="009C1A3F">
            <w:pPr>
              <w:widowControl w:val="0"/>
              <w:spacing w:after="0"/>
              <w:ind w:firstLine="0"/>
              <w:jc w:val="center"/>
              <w:rPr>
                <w:color w:val="000000" w:themeColor="text1"/>
              </w:rPr>
            </w:pPr>
          </w:p>
        </w:tc>
        <w:tc>
          <w:tcPr>
            <w:tcW w:w="2977" w:type="dxa"/>
          </w:tcPr>
          <w:p w:rsidR="0088458D" w:rsidRPr="009736B7" w:rsidRDefault="0088458D" w:rsidP="009C1A3F">
            <w:pPr>
              <w:widowControl w:val="0"/>
              <w:spacing w:after="0"/>
              <w:ind w:firstLine="0"/>
              <w:jc w:val="center"/>
              <w:rPr>
                <w:color w:val="000000" w:themeColor="text1"/>
              </w:rPr>
            </w:pPr>
          </w:p>
        </w:tc>
      </w:tr>
      <w:tr w:rsidR="0088458D" w:rsidRPr="009736B7" w:rsidTr="009C1A3F">
        <w:tc>
          <w:tcPr>
            <w:tcW w:w="392" w:type="dxa"/>
            <w:vAlign w:val="center"/>
          </w:tcPr>
          <w:p w:rsidR="0088458D" w:rsidRPr="009736B7" w:rsidRDefault="0088458D" w:rsidP="009C1A3F">
            <w:pPr>
              <w:widowControl w:val="0"/>
              <w:spacing w:after="0"/>
              <w:ind w:firstLine="0"/>
              <w:jc w:val="center"/>
              <w:rPr>
                <w:color w:val="000000" w:themeColor="text1"/>
              </w:rPr>
            </w:pPr>
          </w:p>
        </w:tc>
        <w:tc>
          <w:tcPr>
            <w:tcW w:w="3402" w:type="dxa"/>
            <w:vAlign w:val="center"/>
          </w:tcPr>
          <w:p w:rsidR="0088458D" w:rsidRPr="009736B7" w:rsidRDefault="0088458D" w:rsidP="009C1A3F">
            <w:pPr>
              <w:widowControl w:val="0"/>
              <w:spacing w:after="0"/>
              <w:ind w:firstLine="0"/>
              <w:jc w:val="center"/>
              <w:rPr>
                <w:color w:val="000000" w:themeColor="text1"/>
              </w:rPr>
            </w:pPr>
          </w:p>
        </w:tc>
        <w:tc>
          <w:tcPr>
            <w:tcW w:w="1276" w:type="dxa"/>
            <w:vAlign w:val="center"/>
          </w:tcPr>
          <w:p w:rsidR="0088458D" w:rsidRPr="009736B7" w:rsidRDefault="0088458D" w:rsidP="009C1A3F">
            <w:pPr>
              <w:widowControl w:val="0"/>
              <w:spacing w:after="0"/>
              <w:ind w:firstLine="0"/>
              <w:jc w:val="center"/>
              <w:rPr>
                <w:color w:val="000000" w:themeColor="text1"/>
              </w:rPr>
            </w:pPr>
          </w:p>
        </w:tc>
        <w:tc>
          <w:tcPr>
            <w:tcW w:w="1559" w:type="dxa"/>
            <w:vAlign w:val="center"/>
          </w:tcPr>
          <w:p w:rsidR="0088458D" w:rsidRPr="009736B7" w:rsidRDefault="0088458D" w:rsidP="009C1A3F">
            <w:pPr>
              <w:widowControl w:val="0"/>
              <w:spacing w:after="0"/>
              <w:ind w:firstLine="0"/>
              <w:jc w:val="center"/>
              <w:rPr>
                <w:color w:val="000000" w:themeColor="text1"/>
              </w:rPr>
            </w:pPr>
          </w:p>
        </w:tc>
        <w:tc>
          <w:tcPr>
            <w:tcW w:w="2977" w:type="dxa"/>
          </w:tcPr>
          <w:p w:rsidR="0088458D" w:rsidRPr="009736B7" w:rsidRDefault="0088458D" w:rsidP="009C1A3F">
            <w:pPr>
              <w:widowControl w:val="0"/>
              <w:spacing w:after="0"/>
              <w:ind w:firstLine="0"/>
              <w:jc w:val="center"/>
              <w:rPr>
                <w:color w:val="000000" w:themeColor="text1"/>
              </w:rPr>
            </w:pPr>
          </w:p>
        </w:tc>
      </w:tr>
    </w:tbl>
    <w:p w:rsidR="0088458D" w:rsidRPr="009736B7" w:rsidRDefault="0088458D" w:rsidP="0088458D">
      <w:pPr>
        <w:widowControl w:val="0"/>
        <w:spacing w:after="0"/>
        <w:ind w:firstLine="0"/>
        <w:jc w:val="right"/>
        <w:rPr>
          <w:color w:val="000000" w:themeColor="text1"/>
          <w:sz w:val="20"/>
          <w:szCs w:val="20"/>
        </w:rPr>
      </w:pPr>
    </w:p>
    <w:p w:rsidR="0088458D" w:rsidRPr="009736B7" w:rsidRDefault="0088458D" w:rsidP="0088458D">
      <w:pPr>
        <w:widowControl w:val="0"/>
        <w:spacing w:after="0"/>
        <w:ind w:firstLine="0"/>
        <w:jc w:val="right"/>
        <w:rPr>
          <w:color w:val="000000" w:themeColor="text1"/>
          <w:sz w:val="20"/>
          <w:szCs w:val="20"/>
        </w:rPr>
      </w:pPr>
    </w:p>
    <w:p w:rsidR="0088458D" w:rsidRPr="009736B7" w:rsidRDefault="0088458D" w:rsidP="0088458D">
      <w:pPr>
        <w:widowControl w:val="0"/>
        <w:spacing w:after="0"/>
        <w:jc w:val="right"/>
        <w:rPr>
          <w:color w:val="000000" w:themeColor="text1"/>
          <w:sz w:val="20"/>
          <w:szCs w:val="20"/>
        </w:rPr>
      </w:pPr>
      <w:r w:rsidRPr="009736B7">
        <w:rPr>
          <w:color w:val="000000" w:themeColor="text1"/>
          <w:sz w:val="20"/>
          <w:szCs w:val="20"/>
        </w:rPr>
        <w:t>Додаток 3</w:t>
      </w:r>
    </w:p>
    <w:p w:rsidR="0088458D" w:rsidRPr="009736B7" w:rsidRDefault="0088458D" w:rsidP="0088458D">
      <w:pPr>
        <w:widowControl w:val="0"/>
        <w:spacing w:after="0"/>
        <w:jc w:val="right"/>
        <w:rPr>
          <w:bCs/>
          <w:color w:val="000000" w:themeColor="text1"/>
          <w:sz w:val="20"/>
          <w:szCs w:val="20"/>
        </w:rPr>
      </w:pPr>
      <w:r w:rsidRPr="009736B7">
        <w:rPr>
          <w:color w:val="000000" w:themeColor="text1"/>
          <w:sz w:val="20"/>
          <w:szCs w:val="20"/>
        </w:rPr>
        <w:t xml:space="preserve">до Примірного договору </w:t>
      </w:r>
      <w:r w:rsidRPr="009736B7">
        <w:rPr>
          <w:bCs/>
          <w:color w:val="000000" w:themeColor="text1"/>
          <w:sz w:val="20"/>
          <w:szCs w:val="20"/>
        </w:rPr>
        <w:t>на виконання наукових досліджень</w:t>
      </w:r>
    </w:p>
    <w:p w:rsidR="0088458D" w:rsidRPr="009736B7" w:rsidRDefault="0088458D" w:rsidP="0088458D">
      <w:pPr>
        <w:widowControl w:val="0"/>
        <w:spacing w:after="0"/>
        <w:jc w:val="right"/>
        <w:rPr>
          <w:color w:val="000000" w:themeColor="text1"/>
        </w:rPr>
      </w:pPr>
      <w:r w:rsidRPr="009736B7">
        <w:rPr>
          <w:bCs/>
          <w:color w:val="000000" w:themeColor="text1"/>
          <w:sz w:val="20"/>
          <w:szCs w:val="20"/>
        </w:rPr>
        <w:t xml:space="preserve"> та науково-технічних (експериментальних) </w:t>
      </w:r>
      <w:r w:rsidRPr="009736B7">
        <w:rPr>
          <w:bCs/>
          <w:iCs/>
          <w:color w:val="000000" w:themeColor="text1"/>
          <w:sz w:val="20"/>
          <w:szCs w:val="20"/>
        </w:rPr>
        <w:t>розробок</w:t>
      </w:r>
      <w:r w:rsidR="006C1CC3" w:rsidRPr="009736B7">
        <w:rPr>
          <w:bCs/>
          <w:iCs/>
          <w:color w:val="000000" w:themeColor="text1"/>
          <w:sz w:val="20"/>
          <w:szCs w:val="20"/>
        </w:rPr>
        <w:t xml:space="preserve"> (додатку 7.2)</w:t>
      </w:r>
    </w:p>
    <w:p w:rsidR="0088458D" w:rsidRPr="009736B7" w:rsidRDefault="0088458D" w:rsidP="0088458D">
      <w:pPr>
        <w:widowControl w:val="0"/>
        <w:spacing w:after="0"/>
        <w:jc w:val="center"/>
        <w:rPr>
          <w:rFonts w:eastAsia="Calibri"/>
          <w:color w:val="000000" w:themeColor="text1"/>
          <w:lang w:eastAsia="en-US"/>
        </w:rPr>
      </w:pPr>
    </w:p>
    <w:p w:rsidR="0088458D" w:rsidRPr="009736B7" w:rsidRDefault="0088458D" w:rsidP="0088458D">
      <w:pPr>
        <w:widowControl w:val="0"/>
        <w:spacing w:after="0"/>
        <w:jc w:val="center"/>
        <w:rPr>
          <w:rFonts w:eastAsia="Calibri"/>
          <w:b/>
          <w:color w:val="000000" w:themeColor="text1"/>
          <w:lang w:eastAsia="en-US"/>
        </w:rPr>
      </w:pPr>
      <w:r w:rsidRPr="009736B7">
        <w:rPr>
          <w:rFonts w:eastAsia="Calibri"/>
          <w:b/>
          <w:color w:val="000000" w:themeColor="text1"/>
          <w:lang w:eastAsia="en-US"/>
        </w:rPr>
        <w:t xml:space="preserve"> Умови використання результатів робіт </w:t>
      </w:r>
    </w:p>
    <w:p w:rsidR="0088458D" w:rsidRPr="009736B7" w:rsidRDefault="0088458D" w:rsidP="0088458D">
      <w:pPr>
        <w:widowControl w:val="0"/>
        <w:spacing w:after="0"/>
        <w:jc w:val="center"/>
        <w:rPr>
          <w:b/>
          <w:color w:val="000000" w:themeColor="text1"/>
        </w:rPr>
      </w:pPr>
      <w:r w:rsidRPr="009736B7">
        <w:rPr>
          <w:rFonts w:eastAsia="Calibri"/>
          <w:b/>
          <w:color w:val="000000" w:themeColor="text1"/>
          <w:lang w:eastAsia="en-US"/>
        </w:rPr>
        <w:t>та об’єктів права інтелектуальної власності, ноу-хау</w:t>
      </w:r>
    </w:p>
    <w:p w:rsidR="0088458D" w:rsidRPr="009736B7" w:rsidRDefault="0088458D" w:rsidP="0088458D">
      <w:pPr>
        <w:widowControl w:val="0"/>
        <w:ind w:right="57"/>
        <w:rPr>
          <w:color w:val="000000" w:themeColor="text1"/>
        </w:rPr>
      </w:pPr>
    </w:p>
    <w:p w:rsidR="0088458D" w:rsidRPr="009736B7" w:rsidRDefault="0088458D" w:rsidP="0088458D">
      <w:pPr>
        <w:widowControl w:val="0"/>
        <w:rPr>
          <w:i/>
          <w:iCs/>
          <w:color w:val="000000" w:themeColor="text1"/>
        </w:rPr>
      </w:pPr>
      <w:r w:rsidRPr="009736B7">
        <w:rPr>
          <w:i/>
          <w:iCs/>
          <w:color w:val="000000" w:themeColor="text1"/>
        </w:rPr>
        <w:t>(Для договорів на виконання наукових досліджень та науково-технічних (експериментальних) розробок з іноземними організаціями можливо використання примірних застережень, наведених для національних контрагентів наукових установ (Додаток 5 до Рекомендацій), з урахуванням особливостей зовнішньоекономічної діяльності, а саме:</w:t>
      </w:r>
    </w:p>
    <w:p w:rsidR="0088458D" w:rsidRPr="009736B7" w:rsidRDefault="0088458D" w:rsidP="0088458D">
      <w:pPr>
        <w:widowControl w:val="0"/>
        <w:rPr>
          <w:i/>
          <w:iCs/>
          <w:color w:val="000000" w:themeColor="text1"/>
        </w:rPr>
      </w:pPr>
      <w:r w:rsidRPr="009736B7">
        <w:rPr>
          <w:i/>
          <w:iCs/>
          <w:color w:val="000000" w:themeColor="text1"/>
        </w:rPr>
        <w:t>1. Визначення території, на яку поширюються надані права на використання об’єкта права інтелектуальної власності (див. Додаток 7.1 до Рекомендацій);</w:t>
      </w:r>
    </w:p>
    <w:p w:rsidR="0088458D" w:rsidRPr="009736B7" w:rsidRDefault="0088458D" w:rsidP="0088458D">
      <w:pPr>
        <w:widowControl w:val="0"/>
        <w:rPr>
          <w:i/>
          <w:iCs/>
          <w:color w:val="000000" w:themeColor="text1"/>
        </w:rPr>
      </w:pPr>
      <w:r w:rsidRPr="009736B7">
        <w:rPr>
          <w:i/>
          <w:iCs/>
          <w:color w:val="000000" w:themeColor="text1"/>
        </w:rPr>
        <w:t>2. Визначення особливостей набуття прав та використання Нової ІВ, створених в результаті творчої праці працівників Установи та іноземної організації спільно (див. Додаток 7.1 до Рекомендацій).</w:t>
      </w:r>
    </w:p>
    <w:p w:rsidR="0088458D" w:rsidRPr="009736B7" w:rsidRDefault="0088458D" w:rsidP="0088458D">
      <w:pPr>
        <w:widowControl w:val="0"/>
        <w:rPr>
          <w:i/>
          <w:iCs/>
          <w:color w:val="000000" w:themeColor="text1"/>
        </w:rPr>
      </w:pPr>
      <w:r w:rsidRPr="009736B7">
        <w:rPr>
          <w:i/>
          <w:iCs/>
          <w:color w:val="000000" w:themeColor="text1"/>
        </w:rPr>
        <w:t xml:space="preserve">При цьому крім варіантів примірних застережень, наведених у Додатку 5, можливим взяти до уваги додатки до </w:t>
      </w:r>
      <w:r w:rsidRPr="009736B7">
        <w:rPr>
          <w:bCs/>
          <w:i/>
          <w:iCs/>
          <w:color w:val="000000" w:themeColor="text1"/>
        </w:rPr>
        <w:t>Примірного договір співробітництва щодо реалізації науково-технічного про</w:t>
      </w:r>
      <w:r w:rsidR="003206C7" w:rsidRPr="009736B7">
        <w:rPr>
          <w:bCs/>
          <w:i/>
          <w:iCs/>
          <w:color w:val="000000" w:themeColor="text1"/>
        </w:rPr>
        <w:t>є</w:t>
      </w:r>
      <w:r w:rsidRPr="009736B7">
        <w:rPr>
          <w:bCs/>
          <w:i/>
          <w:iCs/>
          <w:color w:val="000000" w:themeColor="text1"/>
        </w:rPr>
        <w:t>кту з організаціями Південної та Південно-Східної Азії (Додаток 7.1 до Рекомендацій), а саме:</w:t>
      </w:r>
    </w:p>
    <w:p w:rsidR="0088458D" w:rsidRPr="009736B7" w:rsidRDefault="0088458D" w:rsidP="0088458D">
      <w:pPr>
        <w:widowControl w:val="0"/>
        <w:rPr>
          <w:i/>
          <w:iCs/>
          <w:color w:val="000000" w:themeColor="text1"/>
        </w:rPr>
      </w:pPr>
      <w:r w:rsidRPr="009736B7">
        <w:rPr>
          <w:i/>
          <w:iCs/>
          <w:color w:val="000000" w:themeColor="text1"/>
        </w:rPr>
        <w:t xml:space="preserve">- Додаток 3. Варіант 1. </w:t>
      </w:r>
      <w:r w:rsidRPr="009736B7">
        <w:rPr>
          <w:bCs/>
          <w:i/>
          <w:iCs/>
          <w:color w:val="000000" w:themeColor="text1"/>
        </w:rPr>
        <w:t xml:space="preserve">Умови використання Результатів робіт, що передаються Організації Установою, та об’єктів права інтелектуальної власності, ноу-хау; </w:t>
      </w:r>
    </w:p>
    <w:p w:rsidR="0088458D" w:rsidRPr="009736B7" w:rsidRDefault="0088458D" w:rsidP="0088458D">
      <w:pPr>
        <w:widowControl w:val="0"/>
        <w:rPr>
          <w:bCs/>
          <w:i/>
          <w:iCs/>
          <w:color w:val="000000" w:themeColor="text1"/>
        </w:rPr>
      </w:pPr>
      <w:r w:rsidRPr="009736B7">
        <w:rPr>
          <w:i/>
          <w:iCs/>
          <w:color w:val="000000" w:themeColor="text1"/>
        </w:rPr>
        <w:t xml:space="preserve">- </w:t>
      </w:r>
      <w:r w:rsidRPr="009736B7">
        <w:rPr>
          <w:bCs/>
          <w:i/>
          <w:iCs/>
          <w:color w:val="000000" w:themeColor="text1"/>
        </w:rPr>
        <w:t>Додаток 5. Варіант 2.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двох Сторін спільно;</w:t>
      </w:r>
    </w:p>
    <w:p w:rsidR="0088458D" w:rsidRPr="009736B7" w:rsidRDefault="0088458D" w:rsidP="0088458D">
      <w:pPr>
        <w:widowControl w:val="0"/>
        <w:rPr>
          <w:bCs/>
          <w:i/>
          <w:iCs/>
          <w:color w:val="000000" w:themeColor="text1"/>
        </w:rPr>
      </w:pPr>
      <w:r w:rsidRPr="009736B7">
        <w:rPr>
          <w:bCs/>
          <w:i/>
          <w:iCs/>
          <w:color w:val="000000" w:themeColor="text1"/>
        </w:rPr>
        <w:t xml:space="preserve">- Додаток 6. Варіант 2. Права на об’єкти права інтелектуальної власності, ноу-хау, що створюються та/або використовуються працівниками однієї із Сторони договору, що виконують роботи в організації іншої Сторони договору). </w:t>
      </w:r>
    </w:p>
    <w:p w:rsidR="0088458D" w:rsidRPr="009736B7" w:rsidRDefault="0088458D" w:rsidP="0088458D">
      <w:pPr>
        <w:widowControl w:val="0"/>
        <w:rPr>
          <w:b/>
          <w:color w:val="000000" w:themeColor="text1"/>
          <w:sz w:val="22"/>
          <w:szCs w:val="22"/>
        </w:rPr>
      </w:pPr>
    </w:p>
    <w:p w:rsidR="0088458D" w:rsidRPr="009736B7" w:rsidRDefault="0088458D" w:rsidP="0088458D">
      <w:pPr>
        <w:widowControl w:val="0"/>
        <w:rPr>
          <w:b/>
          <w:color w:val="000000" w:themeColor="text1"/>
          <w:sz w:val="22"/>
          <w:szCs w:val="22"/>
        </w:rPr>
        <w:sectPr w:rsidR="0088458D" w:rsidRPr="009736B7" w:rsidSect="009C1A3F">
          <w:pgSz w:w="11907" w:h="16840" w:code="9"/>
          <w:pgMar w:top="1134" w:right="851" w:bottom="1134" w:left="1531" w:header="720" w:footer="720" w:gutter="0"/>
          <w:cols w:space="708"/>
          <w:docGrid w:linePitch="360"/>
        </w:sectPr>
      </w:pPr>
    </w:p>
    <w:p w:rsidR="0088458D" w:rsidRPr="009736B7" w:rsidRDefault="0088458D" w:rsidP="0088458D">
      <w:pPr>
        <w:widowControl w:val="0"/>
        <w:spacing w:after="0"/>
        <w:jc w:val="right"/>
        <w:rPr>
          <w:sz w:val="22"/>
          <w:szCs w:val="22"/>
        </w:rPr>
      </w:pPr>
      <w:r w:rsidRPr="009736B7">
        <w:rPr>
          <w:sz w:val="22"/>
          <w:szCs w:val="22"/>
        </w:rPr>
        <w:lastRenderedPageBreak/>
        <w:t>Додаток 7.3</w:t>
      </w:r>
    </w:p>
    <w:p w:rsidR="0088458D" w:rsidRPr="009736B7" w:rsidRDefault="0088458D" w:rsidP="006C1CC3">
      <w:pPr>
        <w:widowControl w:val="0"/>
        <w:spacing w:after="0"/>
        <w:ind w:firstLine="0"/>
        <w:jc w:val="right"/>
        <w:rPr>
          <w:color w:val="000000" w:themeColor="text1"/>
          <w:sz w:val="22"/>
          <w:szCs w:val="22"/>
        </w:rPr>
      </w:pPr>
      <w:r w:rsidRPr="009736B7">
        <w:rPr>
          <w:color w:val="000000" w:themeColor="text1"/>
          <w:sz w:val="22"/>
          <w:szCs w:val="22"/>
        </w:rPr>
        <w:t xml:space="preserve">до Рекомендацій </w:t>
      </w:r>
    </w:p>
    <w:p w:rsidR="0088458D" w:rsidRPr="009736B7" w:rsidRDefault="0088458D" w:rsidP="0088458D">
      <w:pPr>
        <w:widowControl w:val="0"/>
        <w:jc w:val="right"/>
        <w:rPr>
          <w:b/>
          <w:bCs/>
          <w:sz w:val="22"/>
        </w:rPr>
      </w:pPr>
    </w:p>
    <w:p w:rsidR="0088458D" w:rsidRPr="009736B7" w:rsidRDefault="0088458D" w:rsidP="0088458D">
      <w:pPr>
        <w:widowControl w:val="0"/>
        <w:spacing w:after="0"/>
        <w:jc w:val="center"/>
        <w:rPr>
          <w:b/>
        </w:rPr>
      </w:pPr>
      <w:r w:rsidRPr="009736B7">
        <w:rPr>
          <w:b/>
        </w:rPr>
        <w:t>Особливості застосування застережень</w:t>
      </w:r>
    </w:p>
    <w:p w:rsidR="0088458D" w:rsidRPr="009736B7" w:rsidRDefault="0088458D" w:rsidP="0088458D">
      <w:pPr>
        <w:widowControl w:val="0"/>
        <w:spacing w:after="0"/>
        <w:jc w:val="center"/>
        <w:rPr>
          <w:b/>
        </w:rPr>
      </w:pPr>
      <w:r w:rsidRPr="009736B7">
        <w:rPr>
          <w:b/>
        </w:rPr>
        <w:t>щодо використання Результатів робіт, що передаються, Раніше створеної ІВ та Нової ІВ у договорах ДР з іноземними Організаціями</w:t>
      </w:r>
    </w:p>
    <w:p w:rsidR="0088458D" w:rsidRPr="009736B7" w:rsidRDefault="0088458D" w:rsidP="0088458D">
      <w:pPr>
        <w:widowControl w:val="0"/>
      </w:pPr>
    </w:p>
    <w:p w:rsidR="0088458D" w:rsidRPr="009736B7" w:rsidRDefault="0088458D" w:rsidP="0088458D">
      <w:pPr>
        <w:widowControl w:val="0"/>
      </w:pPr>
      <w:r w:rsidRPr="009736B7">
        <w:t xml:space="preserve">1. Для договорів на виконання досліджень та розробок підрядного виду з іноземними організаціями можливо використання застережень, наведених для національних контрагентів наукових установ (Додаток </w:t>
      </w:r>
      <w:r w:rsidR="00A82729" w:rsidRPr="009736B7">
        <w:t>5</w:t>
      </w:r>
      <w:r w:rsidRPr="009736B7">
        <w:t xml:space="preserve">) із змінами, що враховують </w:t>
      </w:r>
      <w:r w:rsidR="00AC28AF" w:rsidRPr="009736B7">
        <w:t>зовнішньоекономічний</w:t>
      </w:r>
      <w:r w:rsidRPr="009736B7">
        <w:t xml:space="preserve"> аспект діяльності.</w:t>
      </w:r>
    </w:p>
    <w:p w:rsidR="0088458D" w:rsidRPr="009736B7" w:rsidRDefault="0088458D" w:rsidP="0088458D">
      <w:pPr>
        <w:widowControl w:val="0"/>
      </w:pPr>
      <w:r w:rsidRPr="009736B7">
        <w:t>2. Зазначені зміни стосуються території надання ліцензій та, у стосовно варіанта застереження 2.3</w:t>
      </w:r>
      <w:r w:rsidR="00A82729" w:rsidRPr="009736B7">
        <w:t xml:space="preserve"> Додатку 5</w:t>
      </w:r>
      <w:r w:rsidRPr="009736B7">
        <w:t xml:space="preserve"> – особливостей набуття прав та використання ОІВ та ноу-хау, створених в результаті творчої праці працівників Сторін договору спільно. </w:t>
      </w:r>
    </w:p>
    <w:p w:rsidR="0088458D" w:rsidRPr="009736B7" w:rsidRDefault="0088458D" w:rsidP="0088458D">
      <w:pPr>
        <w:widowControl w:val="0"/>
      </w:pPr>
      <w:r w:rsidRPr="009736B7">
        <w:t>3. Зміни до застережень</w:t>
      </w:r>
    </w:p>
    <w:tbl>
      <w:tblPr>
        <w:tblStyle w:val="TableGrid"/>
        <w:tblW w:w="0" w:type="auto"/>
        <w:tblLook w:val="04A0" w:firstRow="1" w:lastRow="0" w:firstColumn="1" w:lastColumn="0" w:noHBand="0" w:noVBand="1"/>
      </w:tblPr>
      <w:tblGrid>
        <w:gridCol w:w="1656"/>
        <w:gridCol w:w="3989"/>
        <w:gridCol w:w="3925"/>
      </w:tblGrid>
      <w:tr w:rsidR="0088458D" w:rsidRPr="009736B7" w:rsidTr="009C1A3F">
        <w:tc>
          <w:tcPr>
            <w:tcW w:w="1668" w:type="dxa"/>
          </w:tcPr>
          <w:p w:rsidR="0088458D" w:rsidRPr="009736B7" w:rsidRDefault="0088458D" w:rsidP="009C1A3F">
            <w:pPr>
              <w:widowControl w:val="0"/>
              <w:ind w:firstLine="0"/>
              <w:jc w:val="center"/>
              <w:rPr>
                <w:b/>
              </w:rPr>
            </w:pPr>
            <w:r w:rsidRPr="009736B7">
              <w:rPr>
                <w:b/>
              </w:rPr>
              <w:t>Варіанти застережень</w:t>
            </w:r>
          </w:p>
        </w:tc>
        <w:tc>
          <w:tcPr>
            <w:tcW w:w="4110" w:type="dxa"/>
          </w:tcPr>
          <w:p w:rsidR="0088458D" w:rsidRPr="009736B7" w:rsidRDefault="0088458D" w:rsidP="009C1A3F">
            <w:pPr>
              <w:widowControl w:val="0"/>
              <w:ind w:firstLine="0"/>
              <w:jc w:val="center"/>
              <w:rPr>
                <w:b/>
              </w:rPr>
            </w:pPr>
            <w:r w:rsidRPr="009736B7">
              <w:rPr>
                <w:b/>
              </w:rPr>
              <w:t>Редакція застереження для договору на виконання ДР з національною організацією</w:t>
            </w:r>
          </w:p>
        </w:tc>
        <w:tc>
          <w:tcPr>
            <w:tcW w:w="4019" w:type="dxa"/>
          </w:tcPr>
          <w:p w:rsidR="0088458D" w:rsidRPr="009736B7" w:rsidRDefault="0088458D" w:rsidP="009C1A3F">
            <w:pPr>
              <w:widowControl w:val="0"/>
              <w:ind w:firstLine="0"/>
              <w:jc w:val="center"/>
              <w:rPr>
                <w:b/>
              </w:rPr>
            </w:pPr>
            <w:r w:rsidRPr="009736B7">
              <w:rPr>
                <w:b/>
              </w:rPr>
              <w:t>Змінена редакція для договору на виконання ДР з іноземною організацією</w:t>
            </w:r>
          </w:p>
        </w:tc>
      </w:tr>
      <w:tr w:rsidR="0088458D" w:rsidRPr="009736B7" w:rsidTr="009C1A3F">
        <w:tc>
          <w:tcPr>
            <w:tcW w:w="1668" w:type="dxa"/>
          </w:tcPr>
          <w:p w:rsidR="0088458D" w:rsidRPr="009736B7" w:rsidRDefault="0088458D" w:rsidP="009C1A3F">
            <w:pPr>
              <w:widowControl w:val="0"/>
              <w:ind w:firstLine="0"/>
              <w:jc w:val="left"/>
            </w:pPr>
            <w:r w:rsidRPr="009736B7">
              <w:t>Додаток 5, варіант 2.1</w:t>
            </w:r>
          </w:p>
        </w:tc>
        <w:tc>
          <w:tcPr>
            <w:tcW w:w="4110" w:type="dxa"/>
          </w:tcPr>
          <w:p w:rsidR="0088458D" w:rsidRPr="009736B7" w:rsidRDefault="0088458D" w:rsidP="009C1A3F">
            <w:pPr>
              <w:widowControl w:val="0"/>
              <w:ind w:firstLine="0"/>
              <w:jc w:val="left"/>
            </w:pPr>
            <w:r w:rsidRPr="009736B7">
              <w:t>Пункт 3.2 (б). Територія використання</w:t>
            </w:r>
          </w:p>
          <w:p w:rsidR="0088458D" w:rsidRPr="009736B7" w:rsidRDefault="0088458D" w:rsidP="009C1A3F">
            <w:pPr>
              <w:widowControl w:val="0"/>
              <w:ind w:firstLine="0"/>
              <w:jc w:val="left"/>
            </w:pPr>
            <w:r w:rsidRPr="009736B7">
              <w:t>Територією використання є територія України.</w:t>
            </w:r>
          </w:p>
        </w:tc>
        <w:tc>
          <w:tcPr>
            <w:tcW w:w="4019" w:type="dxa"/>
          </w:tcPr>
          <w:p w:rsidR="0088458D" w:rsidRPr="009736B7" w:rsidRDefault="0088458D" w:rsidP="009C1A3F">
            <w:pPr>
              <w:widowControl w:val="0"/>
              <w:ind w:firstLine="0"/>
              <w:jc w:val="left"/>
            </w:pPr>
            <w:r w:rsidRPr="009736B7">
              <w:t>Пункт 3.2 (б). Територія використання</w:t>
            </w:r>
          </w:p>
          <w:p w:rsidR="0088458D" w:rsidRPr="009736B7" w:rsidRDefault="0088458D" w:rsidP="009C1A3F">
            <w:pPr>
              <w:widowControl w:val="0"/>
              <w:ind w:firstLine="0"/>
              <w:jc w:val="left"/>
            </w:pPr>
            <w:r w:rsidRPr="009736B7">
              <w:t>Територією використання є територія КНР.</w:t>
            </w:r>
          </w:p>
        </w:tc>
      </w:tr>
      <w:tr w:rsidR="0088458D" w:rsidRPr="009736B7" w:rsidTr="009C1A3F">
        <w:tc>
          <w:tcPr>
            <w:tcW w:w="1668" w:type="dxa"/>
          </w:tcPr>
          <w:p w:rsidR="0088458D" w:rsidRPr="009736B7" w:rsidRDefault="0088458D" w:rsidP="009C1A3F">
            <w:pPr>
              <w:widowControl w:val="0"/>
              <w:ind w:firstLine="0"/>
              <w:jc w:val="left"/>
            </w:pPr>
            <w:r w:rsidRPr="009736B7">
              <w:t>Додаток 5, варіант 2.2</w:t>
            </w:r>
          </w:p>
        </w:tc>
        <w:tc>
          <w:tcPr>
            <w:tcW w:w="4110" w:type="dxa"/>
          </w:tcPr>
          <w:p w:rsidR="0088458D" w:rsidRPr="009736B7" w:rsidRDefault="0088458D" w:rsidP="009C1A3F">
            <w:pPr>
              <w:widowControl w:val="0"/>
              <w:ind w:firstLine="0"/>
              <w:jc w:val="left"/>
            </w:pPr>
            <w:r w:rsidRPr="009736B7">
              <w:t>Теж саме</w:t>
            </w:r>
          </w:p>
        </w:tc>
        <w:tc>
          <w:tcPr>
            <w:tcW w:w="4019" w:type="dxa"/>
          </w:tcPr>
          <w:p w:rsidR="0088458D" w:rsidRPr="009736B7" w:rsidRDefault="0088458D" w:rsidP="009C1A3F">
            <w:pPr>
              <w:widowControl w:val="0"/>
              <w:ind w:firstLine="0"/>
              <w:jc w:val="left"/>
            </w:pPr>
            <w:r w:rsidRPr="009736B7">
              <w:t>Теж саме</w:t>
            </w:r>
          </w:p>
        </w:tc>
      </w:tr>
      <w:tr w:rsidR="0088458D" w:rsidRPr="009736B7" w:rsidTr="009C1A3F">
        <w:tc>
          <w:tcPr>
            <w:tcW w:w="1668" w:type="dxa"/>
          </w:tcPr>
          <w:p w:rsidR="0088458D" w:rsidRPr="009736B7" w:rsidRDefault="0088458D" w:rsidP="009C1A3F">
            <w:pPr>
              <w:widowControl w:val="0"/>
              <w:ind w:firstLine="0"/>
              <w:jc w:val="left"/>
            </w:pPr>
            <w:r w:rsidRPr="009736B7">
              <w:t>Додаток 5, варіант 2.3</w:t>
            </w:r>
          </w:p>
        </w:tc>
        <w:tc>
          <w:tcPr>
            <w:tcW w:w="4110" w:type="dxa"/>
          </w:tcPr>
          <w:p w:rsidR="0088458D" w:rsidRPr="009736B7" w:rsidRDefault="0088458D" w:rsidP="009C1A3F">
            <w:pPr>
              <w:widowControl w:val="0"/>
              <w:ind w:firstLine="0"/>
              <w:jc w:val="left"/>
            </w:pPr>
            <w:r w:rsidRPr="009736B7">
              <w:t>Теж саме</w:t>
            </w:r>
          </w:p>
        </w:tc>
        <w:tc>
          <w:tcPr>
            <w:tcW w:w="4019" w:type="dxa"/>
          </w:tcPr>
          <w:p w:rsidR="0088458D" w:rsidRPr="009736B7" w:rsidRDefault="0088458D" w:rsidP="009C1A3F">
            <w:pPr>
              <w:widowControl w:val="0"/>
              <w:ind w:firstLine="0"/>
              <w:jc w:val="left"/>
            </w:pPr>
            <w:r w:rsidRPr="009736B7">
              <w:t>Теж саме</w:t>
            </w:r>
          </w:p>
        </w:tc>
      </w:tr>
      <w:tr w:rsidR="0088458D" w:rsidRPr="009736B7" w:rsidTr="009C1A3F">
        <w:tc>
          <w:tcPr>
            <w:tcW w:w="1668" w:type="dxa"/>
          </w:tcPr>
          <w:p w:rsidR="0088458D" w:rsidRPr="009736B7" w:rsidRDefault="0088458D" w:rsidP="009C1A3F">
            <w:pPr>
              <w:widowControl w:val="0"/>
              <w:ind w:firstLine="0"/>
              <w:jc w:val="left"/>
            </w:pPr>
            <w:r w:rsidRPr="009736B7">
              <w:t>Додаток 5, варіант 3.1</w:t>
            </w:r>
          </w:p>
        </w:tc>
        <w:tc>
          <w:tcPr>
            <w:tcW w:w="4110" w:type="dxa"/>
          </w:tcPr>
          <w:p w:rsidR="0088458D" w:rsidRPr="009736B7" w:rsidRDefault="0088458D" w:rsidP="009C1A3F">
            <w:pPr>
              <w:widowControl w:val="0"/>
              <w:ind w:firstLine="0"/>
              <w:jc w:val="left"/>
            </w:pPr>
            <w:r w:rsidRPr="009736B7">
              <w:t>Пункт 3.2 (б)</w:t>
            </w:r>
          </w:p>
          <w:p w:rsidR="0088458D" w:rsidRPr="009736B7" w:rsidRDefault="0088458D" w:rsidP="009C1A3F">
            <w:pPr>
              <w:widowControl w:val="0"/>
              <w:ind w:firstLine="0"/>
              <w:jc w:val="left"/>
            </w:pPr>
            <w:r w:rsidRPr="009736B7">
              <w:t>Теж саме</w:t>
            </w:r>
          </w:p>
          <w:p w:rsidR="0088458D" w:rsidRPr="009736B7" w:rsidRDefault="0088458D" w:rsidP="009C1A3F">
            <w:pPr>
              <w:widowControl w:val="0"/>
              <w:ind w:firstLine="0"/>
              <w:jc w:val="left"/>
            </w:pPr>
          </w:p>
          <w:p w:rsidR="0088458D" w:rsidRPr="009736B7" w:rsidRDefault="0088458D" w:rsidP="009C1A3F">
            <w:pPr>
              <w:widowControl w:val="0"/>
              <w:ind w:firstLine="0"/>
              <w:jc w:val="left"/>
            </w:pPr>
            <w:r w:rsidRPr="009736B7">
              <w:t>Пункти 1, 2, 3 стосовно Нової ІВ, створеною Сторонами спільно.</w:t>
            </w:r>
          </w:p>
          <w:p w:rsidR="0088458D" w:rsidRPr="009736B7" w:rsidRDefault="0088458D" w:rsidP="009C1A3F">
            <w:pPr>
              <w:widowControl w:val="0"/>
              <w:ind w:firstLine="0"/>
              <w:jc w:val="left"/>
            </w:pPr>
          </w:p>
          <w:p w:rsidR="0088458D" w:rsidRPr="009736B7" w:rsidRDefault="0088458D" w:rsidP="009C1A3F">
            <w:pPr>
              <w:widowControl w:val="0"/>
              <w:ind w:firstLine="0"/>
              <w:jc w:val="left"/>
            </w:pPr>
          </w:p>
          <w:p w:rsidR="0088458D" w:rsidRPr="009736B7" w:rsidRDefault="0088458D" w:rsidP="009C1A3F">
            <w:pPr>
              <w:widowControl w:val="0"/>
              <w:ind w:firstLine="0"/>
              <w:jc w:val="left"/>
            </w:pPr>
          </w:p>
        </w:tc>
        <w:tc>
          <w:tcPr>
            <w:tcW w:w="4019" w:type="dxa"/>
          </w:tcPr>
          <w:p w:rsidR="0088458D" w:rsidRPr="009736B7" w:rsidRDefault="0088458D" w:rsidP="009C1A3F">
            <w:pPr>
              <w:widowControl w:val="0"/>
              <w:ind w:firstLine="0"/>
              <w:jc w:val="left"/>
            </w:pPr>
            <w:r w:rsidRPr="009736B7">
              <w:t>Пункт 3.2 (б)</w:t>
            </w:r>
          </w:p>
          <w:p w:rsidR="0088458D" w:rsidRPr="009736B7" w:rsidRDefault="0088458D" w:rsidP="009C1A3F">
            <w:pPr>
              <w:widowControl w:val="0"/>
              <w:ind w:firstLine="0"/>
              <w:jc w:val="left"/>
            </w:pPr>
            <w:r w:rsidRPr="009736B7">
              <w:t>Теж саме</w:t>
            </w:r>
          </w:p>
          <w:p w:rsidR="0088458D" w:rsidRPr="009736B7" w:rsidRDefault="0088458D" w:rsidP="009C1A3F">
            <w:pPr>
              <w:widowControl w:val="0"/>
              <w:ind w:firstLine="0"/>
              <w:jc w:val="left"/>
            </w:pPr>
          </w:p>
          <w:p w:rsidR="0088458D" w:rsidRPr="009736B7" w:rsidRDefault="0088458D" w:rsidP="009C1A3F">
            <w:pPr>
              <w:widowControl w:val="0"/>
              <w:ind w:firstLine="0"/>
              <w:jc w:val="left"/>
            </w:pPr>
            <w:r w:rsidRPr="009736B7">
              <w:t xml:space="preserve">Пункти 1, 2, 3 стосовно Нової ІВ, створеної сторонами спільно. </w:t>
            </w:r>
          </w:p>
          <w:p w:rsidR="0088458D" w:rsidRPr="009736B7" w:rsidRDefault="0088458D" w:rsidP="009C1A3F">
            <w:pPr>
              <w:widowControl w:val="0"/>
              <w:ind w:firstLine="0"/>
              <w:jc w:val="left"/>
              <w:rPr>
                <w:i/>
              </w:rPr>
            </w:pPr>
            <w:r w:rsidRPr="009736B7">
              <w:rPr>
                <w:i/>
              </w:rPr>
              <w:t>(Застереження містить положення щодо надання Організації ліцензії на використання  Раніше створеної ІВ, Нової ІВ Установи, Нової ІВ, створеної сторонами спільно.</w:t>
            </w:r>
          </w:p>
          <w:p w:rsidR="0088458D" w:rsidRPr="009736B7" w:rsidRDefault="0088458D" w:rsidP="009C1A3F">
            <w:pPr>
              <w:widowControl w:val="0"/>
              <w:ind w:firstLine="0"/>
              <w:jc w:val="left"/>
              <w:rPr>
                <w:i/>
              </w:rPr>
            </w:pPr>
            <w:r w:rsidRPr="009736B7">
              <w:rPr>
                <w:i/>
              </w:rPr>
              <w:t xml:space="preserve">Випадок створення Нової ІВ спільно творчої працею працівників Сторін Договору з врахуванням підрядного характеру виконання Договору є випадком, що може буде винятковим або зовсім не бути. Це стосується договорів з національною, а також іноземною організацією. </w:t>
            </w:r>
          </w:p>
          <w:p w:rsidR="0088458D" w:rsidRPr="009736B7" w:rsidRDefault="0088458D" w:rsidP="009C1A3F">
            <w:pPr>
              <w:widowControl w:val="0"/>
              <w:ind w:firstLine="0"/>
              <w:jc w:val="left"/>
              <w:rPr>
                <w:i/>
              </w:rPr>
            </w:pPr>
            <w:r w:rsidRPr="009736B7">
              <w:rPr>
                <w:i/>
              </w:rPr>
              <w:t xml:space="preserve">Проте, якщо такий випадок має місце рекомендується пункт 3(д) застереження доповнити </w:t>
            </w:r>
            <w:r w:rsidRPr="009736B7">
              <w:rPr>
                <w:i/>
              </w:rPr>
              <w:lastRenderedPageBreak/>
              <w:t xml:space="preserve">положеннями або передбачити </w:t>
            </w:r>
          </w:p>
          <w:p w:rsidR="0088458D" w:rsidRPr="009736B7" w:rsidRDefault="0088458D" w:rsidP="009C1A3F">
            <w:pPr>
              <w:widowControl w:val="0"/>
              <w:ind w:firstLine="0"/>
              <w:jc w:val="left"/>
            </w:pPr>
            <w:r w:rsidRPr="009736B7">
              <w:rPr>
                <w:i/>
              </w:rPr>
              <w:t>окремий додаток, аналогічний Додатку 5, варіант 2 до договору співробітництва з реалізації науково-технічного про</w:t>
            </w:r>
            <w:r w:rsidR="008E3693" w:rsidRPr="009736B7">
              <w:rPr>
                <w:i/>
              </w:rPr>
              <w:t>є</w:t>
            </w:r>
            <w:r w:rsidRPr="009736B7">
              <w:rPr>
                <w:i/>
              </w:rPr>
              <w:t>кту з організаціями Південної та Південно-Східної Азії (Додаток 8.1) “Взаємовідносини Сторін стосовно Нової ІВ, створеної Сторонами спільно. Порядок повідомлення про винаходи (корисні моделі, промислові зразки), ноу-хау, створені працівниками однією із Сторін або двох Сторін спільно”.</w:t>
            </w:r>
          </w:p>
        </w:tc>
      </w:tr>
      <w:tr w:rsidR="0088458D" w:rsidRPr="009736B7" w:rsidTr="009C1A3F">
        <w:tc>
          <w:tcPr>
            <w:tcW w:w="1668" w:type="dxa"/>
          </w:tcPr>
          <w:p w:rsidR="0088458D" w:rsidRPr="009736B7" w:rsidRDefault="0088458D" w:rsidP="009C1A3F">
            <w:pPr>
              <w:widowControl w:val="0"/>
              <w:ind w:firstLine="0"/>
              <w:jc w:val="left"/>
            </w:pPr>
            <w:r w:rsidRPr="009736B7">
              <w:lastRenderedPageBreak/>
              <w:t>Додаток 5, варіант 3.2</w:t>
            </w:r>
          </w:p>
        </w:tc>
        <w:tc>
          <w:tcPr>
            <w:tcW w:w="4110" w:type="dxa"/>
          </w:tcPr>
          <w:p w:rsidR="0088458D" w:rsidRPr="009736B7" w:rsidRDefault="0088458D" w:rsidP="009C1A3F">
            <w:pPr>
              <w:widowControl w:val="0"/>
              <w:ind w:firstLine="0"/>
              <w:jc w:val="left"/>
            </w:pPr>
            <w:r w:rsidRPr="009736B7">
              <w:t xml:space="preserve">Пункт 3.2. Передання виключних майнових прав </w:t>
            </w:r>
          </w:p>
          <w:p w:rsidR="0088458D" w:rsidRPr="009736B7" w:rsidRDefault="0088458D" w:rsidP="009C1A3F">
            <w:pPr>
              <w:widowControl w:val="0"/>
              <w:ind w:firstLine="0"/>
              <w:jc w:val="left"/>
            </w:pPr>
            <w:r w:rsidRPr="009736B7">
              <w:t xml:space="preserve">Установа передає Організації виключні майнові права інтелектуальної власності на Нову ІВ, зазначену у п. 3.1 цього Додатку, на наступних умовах: </w:t>
            </w:r>
          </w:p>
          <w:p w:rsidR="0088458D" w:rsidRPr="009736B7" w:rsidRDefault="0088458D" w:rsidP="009C1A3F">
            <w:pPr>
              <w:widowControl w:val="0"/>
              <w:ind w:firstLine="0"/>
              <w:jc w:val="left"/>
            </w:pPr>
            <w:r w:rsidRPr="009736B7">
              <w:t>...</w:t>
            </w:r>
          </w:p>
          <w:p w:rsidR="0088458D" w:rsidRPr="009736B7" w:rsidRDefault="0088458D" w:rsidP="009C1A3F">
            <w:pPr>
              <w:widowControl w:val="0"/>
              <w:ind w:firstLine="0"/>
              <w:jc w:val="left"/>
            </w:pPr>
            <w:r w:rsidRPr="009736B7">
              <w:t>(б) Територія, на яку передаються майнові права:</w:t>
            </w:r>
          </w:p>
          <w:p w:rsidR="0088458D" w:rsidRPr="009736B7" w:rsidRDefault="0088458D" w:rsidP="009C1A3F">
            <w:pPr>
              <w:widowControl w:val="0"/>
              <w:ind w:firstLine="0"/>
              <w:jc w:val="left"/>
            </w:pPr>
            <w:r w:rsidRPr="009736B7">
              <w:t>(1) Передання виключних майнових прав інтелектуальної власності на ОІВ, права на який виникають в результаті реєстрації в Україні, здійснюються на територію України.</w:t>
            </w:r>
          </w:p>
          <w:p w:rsidR="0088458D" w:rsidRPr="009736B7" w:rsidRDefault="0088458D" w:rsidP="009C1A3F">
            <w:pPr>
              <w:widowControl w:val="0"/>
              <w:ind w:firstLine="0"/>
              <w:jc w:val="left"/>
            </w:pPr>
            <w:r w:rsidRPr="009736B7">
              <w:t>(2) Передання виключних майнових прав інтелектуальної власності на Ноу-хау здійснюється:</w:t>
            </w:r>
          </w:p>
          <w:p w:rsidR="0088458D" w:rsidRPr="009736B7" w:rsidRDefault="0088458D" w:rsidP="009C1A3F">
            <w:pPr>
              <w:widowControl w:val="0"/>
              <w:ind w:firstLine="0"/>
              <w:jc w:val="left"/>
            </w:pPr>
            <w:r w:rsidRPr="009736B7">
              <w:t>‒ на територію України (або вказати інші країни);</w:t>
            </w:r>
          </w:p>
          <w:p w:rsidR="0088458D" w:rsidRPr="009736B7" w:rsidRDefault="0088458D" w:rsidP="009C1A3F">
            <w:pPr>
              <w:widowControl w:val="0"/>
              <w:ind w:firstLine="0"/>
              <w:jc w:val="left"/>
            </w:pPr>
            <w:r w:rsidRPr="009736B7">
              <w:t>(3) Передання виключних майнових прав інтелектуальної власності на твори наукового, технічного характеру здійснюється:</w:t>
            </w:r>
          </w:p>
          <w:p w:rsidR="0088458D" w:rsidRPr="009736B7" w:rsidRDefault="0088458D" w:rsidP="009C1A3F">
            <w:pPr>
              <w:widowControl w:val="0"/>
              <w:ind w:firstLine="0"/>
              <w:jc w:val="left"/>
            </w:pPr>
            <w:r w:rsidRPr="009736B7">
              <w:t>‒ на територію України (або вказати інші країни).</w:t>
            </w:r>
          </w:p>
        </w:tc>
        <w:tc>
          <w:tcPr>
            <w:tcW w:w="4019" w:type="dxa"/>
          </w:tcPr>
          <w:p w:rsidR="0088458D" w:rsidRPr="009736B7" w:rsidRDefault="0088458D" w:rsidP="009C1A3F">
            <w:pPr>
              <w:widowControl w:val="0"/>
              <w:ind w:firstLine="0"/>
              <w:jc w:val="left"/>
            </w:pPr>
            <w:r w:rsidRPr="009736B7">
              <w:t xml:space="preserve">Пункт 3.2. Передання виключних майнових прав </w:t>
            </w:r>
          </w:p>
          <w:p w:rsidR="0088458D" w:rsidRPr="009736B7" w:rsidRDefault="0088458D" w:rsidP="009C1A3F">
            <w:pPr>
              <w:widowControl w:val="0"/>
              <w:ind w:firstLine="0"/>
              <w:jc w:val="left"/>
            </w:pPr>
            <w:r w:rsidRPr="009736B7">
              <w:t xml:space="preserve">Установа передає Організації виключні майнові права інтелектуальної власності на Нову ІВ, зазначену у п. 3.1 цього Додатку, на наступних умовах: </w:t>
            </w:r>
          </w:p>
          <w:p w:rsidR="0088458D" w:rsidRPr="009736B7" w:rsidRDefault="0088458D" w:rsidP="009C1A3F">
            <w:pPr>
              <w:widowControl w:val="0"/>
              <w:ind w:firstLine="0"/>
              <w:jc w:val="left"/>
            </w:pPr>
            <w:r w:rsidRPr="009736B7">
              <w:t>...</w:t>
            </w:r>
          </w:p>
          <w:p w:rsidR="0088458D" w:rsidRPr="009736B7" w:rsidRDefault="0088458D" w:rsidP="009C1A3F">
            <w:pPr>
              <w:widowControl w:val="0"/>
              <w:ind w:firstLine="0"/>
              <w:jc w:val="left"/>
            </w:pPr>
            <w:r w:rsidRPr="009736B7">
              <w:t>(б) Територія, на яку передаються майнові права:</w:t>
            </w:r>
          </w:p>
          <w:p w:rsidR="0088458D" w:rsidRPr="009736B7" w:rsidRDefault="0088458D" w:rsidP="009C1A3F">
            <w:pPr>
              <w:widowControl w:val="0"/>
              <w:ind w:firstLine="0"/>
              <w:jc w:val="left"/>
              <w:rPr>
                <w:i/>
              </w:rPr>
            </w:pPr>
            <w:r w:rsidRPr="009736B7">
              <w:rPr>
                <w:i/>
              </w:rPr>
              <w:t>(Оскільки мова йде про Нову ІВ, відсутня практика, що в під час виконання договору ДР українською Стороною подана заявка на реєстрацію винаходу (корисної моделі) в КНР, отримано охоронний документ та розглядається питання про передання патенту китайській стороні.  Тому пункт (1),</w:t>
            </w:r>
          </w:p>
          <w:p w:rsidR="0088458D" w:rsidRPr="009736B7" w:rsidRDefault="0088458D" w:rsidP="009C1A3F">
            <w:pPr>
              <w:widowControl w:val="0"/>
              <w:ind w:firstLine="0"/>
              <w:jc w:val="left"/>
              <w:rPr>
                <w:i/>
              </w:rPr>
            </w:pPr>
            <w:r w:rsidRPr="009736B7">
              <w:rPr>
                <w:i/>
              </w:rPr>
              <w:t>аналогічний застереженню з українською Організацією  не передбачається з Організацією КНР.</w:t>
            </w:r>
          </w:p>
          <w:p w:rsidR="0088458D" w:rsidRPr="009736B7" w:rsidRDefault="0088458D" w:rsidP="009C1A3F">
            <w:pPr>
              <w:widowControl w:val="0"/>
              <w:ind w:firstLine="0"/>
              <w:jc w:val="left"/>
              <w:rPr>
                <w:i/>
              </w:rPr>
            </w:pPr>
            <w:r w:rsidRPr="009736B7">
              <w:rPr>
                <w:i/>
              </w:rPr>
              <w:t>Також, навіть у випадку подання заявки та отримання патенту на Нову ІВ українською Установою в КНР доцільно ставити питання про надання китайській Стороні невиключної (одиничної) ліцензії на використання такого винаходу (корисної моделі) на території КНР.</w:t>
            </w:r>
          </w:p>
          <w:p w:rsidR="0088458D" w:rsidRPr="009736B7" w:rsidRDefault="0088458D" w:rsidP="009C1A3F">
            <w:pPr>
              <w:widowControl w:val="0"/>
              <w:ind w:firstLine="0"/>
              <w:jc w:val="left"/>
              <w:rPr>
                <w:i/>
              </w:rPr>
            </w:pPr>
            <w:r w:rsidRPr="009736B7">
              <w:rPr>
                <w:i/>
              </w:rPr>
              <w:t>Якщо мова йде про створення Установою нового технічного патетноздатного або непатентоздатного рішення, зазначена інформація відноситься до Ноу-хау та  розглядається питання про передання майнових прав на Ноу-хау).</w:t>
            </w:r>
          </w:p>
          <w:p w:rsidR="0088458D" w:rsidRPr="009736B7" w:rsidRDefault="0088458D" w:rsidP="009C1A3F">
            <w:pPr>
              <w:widowControl w:val="0"/>
              <w:ind w:firstLine="0"/>
              <w:jc w:val="left"/>
            </w:pPr>
          </w:p>
          <w:p w:rsidR="0088458D" w:rsidRPr="009736B7" w:rsidRDefault="0088458D" w:rsidP="009C1A3F">
            <w:pPr>
              <w:widowControl w:val="0"/>
              <w:ind w:firstLine="0"/>
              <w:jc w:val="left"/>
            </w:pPr>
            <w:r w:rsidRPr="009736B7">
              <w:t>(1) Передання виключних майнових прав інтелектуальної власності на Ноу-хау здійснюється:</w:t>
            </w:r>
          </w:p>
          <w:p w:rsidR="0088458D" w:rsidRPr="009736B7" w:rsidRDefault="0088458D" w:rsidP="009C1A3F">
            <w:pPr>
              <w:widowControl w:val="0"/>
              <w:ind w:firstLine="0"/>
              <w:jc w:val="left"/>
            </w:pPr>
            <w:r w:rsidRPr="009736B7">
              <w:t>‒ на територію КНР;</w:t>
            </w:r>
          </w:p>
          <w:p w:rsidR="0088458D" w:rsidRPr="009736B7" w:rsidRDefault="0088458D" w:rsidP="009C1A3F">
            <w:pPr>
              <w:widowControl w:val="0"/>
              <w:ind w:firstLine="0"/>
              <w:jc w:val="left"/>
            </w:pPr>
            <w:r w:rsidRPr="009736B7">
              <w:t>(3) Передання виключних майнових прав інтелектуальної власності на твори наукового, технічного характеру здійснюється:</w:t>
            </w:r>
          </w:p>
          <w:p w:rsidR="0088458D" w:rsidRPr="009736B7" w:rsidRDefault="0088458D" w:rsidP="009C1A3F">
            <w:pPr>
              <w:widowControl w:val="0"/>
              <w:ind w:firstLine="0"/>
              <w:jc w:val="left"/>
            </w:pPr>
            <w:r w:rsidRPr="009736B7">
              <w:t>‒ на територію КНР (або вказати інші країни).</w:t>
            </w:r>
          </w:p>
        </w:tc>
      </w:tr>
    </w:tbl>
    <w:p w:rsidR="0088458D" w:rsidRPr="009736B7" w:rsidRDefault="0088458D" w:rsidP="0088458D">
      <w:pPr>
        <w:widowControl w:val="0"/>
      </w:pPr>
    </w:p>
    <w:p w:rsidR="00D700A5" w:rsidRPr="009736B7" w:rsidRDefault="00D700A5" w:rsidP="0088458D">
      <w:pPr>
        <w:widowControl w:val="0"/>
        <w:sectPr w:rsidR="00D700A5" w:rsidRPr="009736B7" w:rsidSect="0088458D">
          <w:pgSz w:w="11906" w:h="16838"/>
          <w:pgMar w:top="1134" w:right="851" w:bottom="1134" w:left="1701" w:header="709" w:footer="709" w:gutter="0"/>
          <w:cols w:space="708"/>
          <w:docGrid w:linePitch="360"/>
        </w:sectPr>
      </w:pPr>
    </w:p>
    <w:p w:rsidR="00D700A5" w:rsidRPr="009736B7" w:rsidRDefault="00D700A5" w:rsidP="00A4618B">
      <w:pPr>
        <w:spacing w:after="0"/>
        <w:jc w:val="right"/>
        <w:rPr>
          <w:sz w:val="22"/>
          <w:szCs w:val="22"/>
        </w:rPr>
      </w:pPr>
      <w:r w:rsidRPr="009736B7">
        <w:rPr>
          <w:sz w:val="22"/>
          <w:szCs w:val="22"/>
        </w:rPr>
        <w:lastRenderedPageBreak/>
        <w:t xml:space="preserve">Додаток 8 </w:t>
      </w:r>
    </w:p>
    <w:p w:rsidR="00D700A5" w:rsidRPr="009736B7" w:rsidRDefault="00D80585" w:rsidP="00A4618B">
      <w:pPr>
        <w:spacing w:after="0"/>
        <w:jc w:val="right"/>
        <w:rPr>
          <w:sz w:val="22"/>
          <w:szCs w:val="22"/>
        </w:rPr>
      </w:pPr>
      <w:r w:rsidRPr="009736B7">
        <w:rPr>
          <w:sz w:val="22"/>
          <w:szCs w:val="22"/>
        </w:rPr>
        <w:t>д</w:t>
      </w:r>
      <w:r w:rsidR="00D700A5" w:rsidRPr="009736B7">
        <w:rPr>
          <w:sz w:val="22"/>
          <w:szCs w:val="22"/>
        </w:rPr>
        <w:t>о Рекомендацій</w:t>
      </w:r>
    </w:p>
    <w:p w:rsidR="00D700A5" w:rsidRPr="009736B7" w:rsidRDefault="00D700A5" w:rsidP="00D700A5"/>
    <w:p w:rsidR="00D700A5" w:rsidRPr="009736B7" w:rsidRDefault="00D700A5" w:rsidP="00D700A5">
      <w:pPr>
        <w:ind w:firstLine="0"/>
        <w:jc w:val="center"/>
        <w:rPr>
          <w:b/>
          <w:bCs/>
        </w:rPr>
      </w:pPr>
      <w:r w:rsidRPr="009736B7">
        <w:rPr>
          <w:b/>
          <w:bCs/>
        </w:rPr>
        <w:t>Огляд практики врегулювання охорони та використання</w:t>
      </w:r>
    </w:p>
    <w:p w:rsidR="00D700A5" w:rsidRPr="009736B7" w:rsidRDefault="00D700A5" w:rsidP="00D700A5">
      <w:pPr>
        <w:spacing w:after="0"/>
        <w:ind w:firstLine="0"/>
        <w:jc w:val="center"/>
        <w:rPr>
          <w:b/>
          <w:bCs/>
        </w:rPr>
      </w:pPr>
      <w:r w:rsidRPr="009736B7">
        <w:rPr>
          <w:b/>
          <w:bCs/>
        </w:rPr>
        <w:t>прав інтелектуальної власності у договорах про співробітництво/ виконання наукових досліджень та науково-технічних (експериментальних) розробок в ЄС, державах-членах ЄС, США, Великій Британії та Україні</w:t>
      </w:r>
    </w:p>
    <w:p w:rsidR="00D700A5" w:rsidRPr="009736B7" w:rsidRDefault="00D700A5" w:rsidP="00D700A5"/>
    <w:p w:rsidR="00D700A5" w:rsidRPr="009736B7" w:rsidRDefault="00D700A5" w:rsidP="00D700A5">
      <w:pPr>
        <w:rPr>
          <w:b/>
          <w:iCs/>
        </w:rPr>
      </w:pPr>
      <w:r w:rsidRPr="009736B7">
        <w:rPr>
          <w:b/>
          <w:iCs/>
        </w:rPr>
        <w:t>Вступ</w:t>
      </w:r>
    </w:p>
    <w:p w:rsidR="00D700A5" w:rsidRPr="009736B7" w:rsidRDefault="00D700A5" w:rsidP="00D700A5">
      <w:r w:rsidRPr="009736B7">
        <w:t xml:space="preserve">В результаті досліджень та розробок (ДР), що здійснюються науковими установами, закладами вищої освіти (далі ‒ НУ або Установи) за договорами з підприємствами, створюється значна кількість об’єктів права інтелектуальної власності, ноу-хау (далі ‒ОІВ). </w:t>
      </w:r>
    </w:p>
    <w:p w:rsidR="00D700A5" w:rsidRPr="009736B7" w:rsidRDefault="00D700A5" w:rsidP="00D700A5">
      <w:r w:rsidRPr="009736B7">
        <w:t>Яким чином мають розподілятися права інтелектуальної власності на такі ОІВ між НУ та підприємствами (далі – підприємства або компанії)</w:t>
      </w:r>
      <w:r w:rsidRPr="009736B7">
        <w:rPr>
          <w:rFonts w:eastAsiaTheme="majorEastAsia"/>
          <w:vertAlign w:val="superscript"/>
        </w:rPr>
        <w:footnoteReference w:id="61"/>
      </w:r>
      <w:r w:rsidRPr="009736B7">
        <w:t xml:space="preserve">. Досвід США, ЄС, міжнародних організацій свідчить про увагу до цього питання в іноземних країнах на політичному рівні, що вирішується через прийняття рекомендацій, розробку модельних договорів, політик у сфері інтелектуальної власності, а також активну діяльність університетів та наукових установ з вироблення узгодженої практики укладання договорів. Основним питанням є знаходження балансу між інтересами установ у використанні ОІВ для проведення подальших досліджень, освітньої діяльності;  отриманні справедливої винагороди за використання ОІВ та, з іншого боку, інтересами компаній з використання ОІВ для виробництва товарів, надання послуг. </w:t>
      </w:r>
    </w:p>
    <w:p w:rsidR="00D700A5" w:rsidRPr="009736B7" w:rsidRDefault="00D700A5" w:rsidP="00D700A5">
      <w:r w:rsidRPr="009736B7">
        <w:t>В Україні за виключенням загальних рамкових положень у главі 62 ЦК України, напрям розробки державними органами модельних договорів ДР між НУ та підприємствами, підготовки рекомендацій з використання ОІВ у договорах для різних варіантів взаємовідносин установ та підприємствами не отримав розвитку. Існуюча практика врегулювання відносин інтелектуальної власності у договорах ДР не відповідає міжнародній практиці – договорам, які укладаються українськими організаціями при реалізації про</w:t>
      </w:r>
      <w:r w:rsidR="008E3693" w:rsidRPr="009736B7">
        <w:t>є</w:t>
      </w:r>
      <w:r w:rsidRPr="009736B7">
        <w:t>ктів Рамкової програми ЄС «Горизонт 2020» та інших програм, а також договорам, які укладаються з компаніями, науковим установами, університетами держав-членів ЄС, США.</w:t>
      </w:r>
    </w:p>
    <w:p w:rsidR="00D700A5" w:rsidRPr="009736B7" w:rsidRDefault="00D700A5" w:rsidP="00D700A5">
      <w:r w:rsidRPr="009736B7">
        <w:t>Питанням вдосконалення укладання договорів ДР та врегулювання  в ЄС присвячено ряд досліджень та керівництв, рекомендацій, підготовлених на замовлення Європейської комісії та органів держав-членів ЄС, Великої Британії, а також ВОІВ</w:t>
      </w:r>
      <w:r w:rsidRPr="009736B7">
        <w:rPr>
          <w:rFonts w:eastAsiaTheme="majorEastAsia"/>
          <w:vertAlign w:val="superscript"/>
        </w:rPr>
        <w:footnoteReference w:id="62"/>
      </w:r>
      <w:r w:rsidRPr="009736B7">
        <w:t xml:space="preserve"> Також, проблематика розподілу прав ІВ у договорах ДР обговорюється у значної кількості наукових публікаціях, зокрема, Matthew W. Sagal, Gene Slowinski, Dirk Czarnitzki, Katrin Hussinger, Mhamed-Ali El-Aroui, Oliver Gassmann, Martin A. Bader, Anja Breitwieser. Neil Foster та інших авторів.</w:t>
      </w:r>
    </w:p>
    <w:p w:rsidR="00D700A5" w:rsidRPr="009736B7" w:rsidRDefault="00D700A5" w:rsidP="00D700A5">
      <w:r w:rsidRPr="009736B7">
        <w:t>В той же час у зазначених роботах звичайно не ставилося питання узагальнення досвіду укладання договорів в ЄС та США, рекомендацій міжнародних організацій. Метою розділу є виділення особливостей розподілу прав ІВ у практиці укладання договорів ДР в ЄС, США, у рекомендаціях ВОІВ; визначення положень, актуальних для вдосконалення цих питань в Україні.</w:t>
      </w:r>
    </w:p>
    <w:p w:rsidR="00D700A5" w:rsidRPr="009736B7" w:rsidRDefault="00D700A5" w:rsidP="00D700A5">
      <w:r w:rsidRPr="009736B7">
        <w:lastRenderedPageBreak/>
        <w:t>Аналіз видів договорів ДР, які укладаються НУ з компаніями в ЄС, США свідчить про таке.</w:t>
      </w:r>
    </w:p>
    <w:p w:rsidR="00D700A5" w:rsidRPr="009736B7" w:rsidRDefault="00D700A5" w:rsidP="00D700A5">
      <w:pPr>
        <w:rPr>
          <w:b/>
        </w:rPr>
      </w:pPr>
      <w:r w:rsidRPr="009736B7">
        <w:rPr>
          <w:b/>
        </w:rPr>
        <w:t>1. Європейський Союз</w:t>
      </w:r>
    </w:p>
    <w:p w:rsidR="00D700A5" w:rsidRPr="009736B7" w:rsidRDefault="00D700A5" w:rsidP="00D700A5">
      <w:r w:rsidRPr="009736B7">
        <w:t>На підготовку модельних договорів в державах-членах ЄС істотно вплинуло прийняття Європейською комісією Рекомендації «Щодо управління правами інтелектуальної власності в діяльності з трансферу знань та Кодекс практики для університетів та інших державних науково-дослідних організацій» від 10.04.2008.</w:t>
      </w:r>
      <w:r w:rsidRPr="009736B7">
        <w:rPr>
          <w:rFonts w:eastAsiaTheme="majorEastAsia"/>
          <w:vertAlign w:val="superscript"/>
        </w:rPr>
        <w:footnoteReference w:id="63"/>
      </w:r>
      <w:r w:rsidRPr="009736B7">
        <w:t xml:space="preserve"> Кодекс практики визначає, що у договорах мають бути визначені ОІВ, права на які сторони мають права до початку про</w:t>
      </w:r>
      <w:r w:rsidR="008E3693" w:rsidRPr="009736B7">
        <w:t>є</w:t>
      </w:r>
      <w:r w:rsidRPr="009736B7">
        <w:t>кту (раніше створені – «background») та необхідні для проведення досліджень та комерціалізації результатів та ОІВ, які створюються під час виконання про</w:t>
      </w:r>
      <w:r w:rsidR="008E3693" w:rsidRPr="009736B7">
        <w:t>є</w:t>
      </w:r>
      <w:r w:rsidRPr="009736B7">
        <w:t>кту (нові ‒ «foreground»), а також права сторін з використання зазначених результатів та розподіл доходів. При цьому права ІВ на «нові результати» мають залишитися у сторони, що їх створила, але воно може належати різним сторонам про</w:t>
      </w:r>
      <w:r w:rsidR="008E3693" w:rsidRPr="009736B7">
        <w:t>є</w:t>
      </w:r>
      <w:r w:rsidRPr="009736B7">
        <w:t>кту на основі угоди, укладеної заздалегідь, яка адекватно відображає відповідні інтереси сторін, завдання та фінансові або інші внески в про</w:t>
      </w:r>
      <w:r w:rsidR="008E3693" w:rsidRPr="009736B7">
        <w:t>є</w:t>
      </w:r>
      <w:r w:rsidRPr="009736B7">
        <w:t>кт. Належність прав ІВ на Раніше створені результати зазвичай не змінюється.</w:t>
      </w:r>
    </w:p>
    <w:p w:rsidR="00D700A5" w:rsidRPr="009736B7" w:rsidRDefault="00D700A5" w:rsidP="00D700A5">
      <w:r w:rsidRPr="009736B7">
        <w:t>Рекомендація визначає важливість розробки в державах-членах модельних договорів ДР, а також інструментарію, що допомагає вибрати потрібний вид договору.</w:t>
      </w:r>
    </w:p>
    <w:p w:rsidR="00D700A5" w:rsidRPr="009736B7" w:rsidRDefault="00D700A5" w:rsidP="00D700A5">
      <w:r w:rsidRPr="009736B7">
        <w:t>Також тенденцією є наближення у держава-членах ЄС положень договорів ДР у відповідність до застережень, що застосовуються у модельних договорах ДР Рамкових програм ЄС, у тому числі програми «Горизонт 2020».</w:t>
      </w:r>
    </w:p>
    <w:p w:rsidR="00D700A5" w:rsidRPr="009736B7" w:rsidRDefault="00D700A5" w:rsidP="00D700A5">
      <w:r w:rsidRPr="009736B7">
        <w:t>Основні принципи врегулювання відносин інтелектуальної власності у таких договорах визначені у регламентах ЄС щодо проведення Рамкових програм</w:t>
      </w:r>
      <w:r w:rsidRPr="009736B7">
        <w:rPr>
          <w:rFonts w:eastAsiaTheme="majorEastAsia"/>
          <w:vertAlign w:val="superscript"/>
        </w:rPr>
        <w:footnoteReference w:id="64"/>
      </w:r>
      <w:r w:rsidRPr="009736B7">
        <w:t xml:space="preserve"> та у модельних договорах</w:t>
      </w:r>
      <w:r w:rsidRPr="009736B7">
        <w:rPr>
          <w:rFonts w:eastAsiaTheme="majorEastAsia"/>
          <w:vertAlign w:val="superscript"/>
        </w:rPr>
        <w:footnoteReference w:id="65"/>
      </w:r>
      <w:r w:rsidRPr="009736B7">
        <w:t xml:space="preserve"> та включають:</w:t>
      </w:r>
    </w:p>
    <w:p w:rsidR="00D700A5" w:rsidRPr="009736B7" w:rsidRDefault="00D700A5" w:rsidP="00D700A5">
      <w:r w:rsidRPr="009736B7">
        <w:rPr>
          <w:bCs/>
        </w:rPr>
        <w:sym w:font="Symbol" w:char="F02D"/>
      </w:r>
      <w:r w:rsidRPr="009736B7">
        <w:rPr>
          <w:bCs/>
        </w:rPr>
        <w:t xml:space="preserve"> </w:t>
      </w:r>
      <w:r w:rsidRPr="009736B7">
        <w:rPr>
          <w:bCs/>
          <w:iCs/>
        </w:rPr>
        <w:t>ідентифікацію у договорах прав на ОІВ</w:t>
      </w:r>
      <w:r w:rsidRPr="009736B7">
        <w:t>, які були створені до початку про</w:t>
      </w:r>
      <w:r w:rsidR="008E3693" w:rsidRPr="009736B7">
        <w:t>є</w:t>
      </w:r>
      <w:r w:rsidRPr="009736B7">
        <w:t xml:space="preserve">кту; </w:t>
      </w:r>
    </w:p>
    <w:p w:rsidR="00D700A5" w:rsidRPr="009736B7" w:rsidRDefault="00D700A5" w:rsidP="00D700A5">
      <w:pPr>
        <w:rPr>
          <w:bCs/>
        </w:rPr>
      </w:pPr>
      <w:r w:rsidRPr="009736B7">
        <w:rPr>
          <w:bCs/>
        </w:rPr>
        <w:sym w:font="Symbol" w:char="F02D"/>
      </w:r>
      <w:r w:rsidRPr="009736B7">
        <w:rPr>
          <w:bCs/>
        </w:rPr>
        <w:t xml:space="preserve"> визначення у договорах прав доступу до ОІВ, які були створені до початку про</w:t>
      </w:r>
      <w:r w:rsidR="008E3693" w:rsidRPr="009736B7">
        <w:rPr>
          <w:bCs/>
        </w:rPr>
        <w:t>є</w:t>
      </w:r>
      <w:r w:rsidRPr="009736B7">
        <w:rPr>
          <w:bCs/>
        </w:rPr>
        <w:t>кту та під час виконання про</w:t>
      </w:r>
      <w:r w:rsidR="008E3693" w:rsidRPr="009736B7">
        <w:rPr>
          <w:bCs/>
        </w:rPr>
        <w:t>є</w:t>
      </w:r>
      <w:r w:rsidRPr="009736B7">
        <w:rPr>
          <w:bCs/>
        </w:rPr>
        <w:t>кту, з метою виконання про</w:t>
      </w:r>
      <w:r w:rsidR="008E3693" w:rsidRPr="009736B7">
        <w:rPr>
          <w:bCs/>
        </w:rPr>
        <w:t>є</w:t>
      </w:r>
      <w:r w:rsidRPr="009736B7">
        <w:rPr>
          <w:bCs/>
        </w:rPr>
        <w:t>кту. Їх використання надається на безоплатних засадах;</w:t>
      </w:r>
    </w:p>
    <w:p w:rsidR="00D700A5" w:rsidRPr="009736B7" w:rsidRDefault="00D700A5" w:rsidP="00D700A5">
      <w:r w:rsidRPr="009736B7">
        <w:rPr>
          <w:bCs/>
        </w:rPr>
        <w:sym w:font="Symbol" w:char="F02D"/>
      </w:r>
      <w:r w:rsidRPr="009736B7">
        <w:rPr>
          <w:bCs/>
        </w:rPr>
        <w:t xml:space="preserve"> визначення п</w:t>
      </w:r>
      <w:r w:rsidRPr="009736B7">
        <w:rPr>
          <w:bCs/>
          <w:iCs/>
        </w:rPr>
        <w:t>рав доступу до ОІВ іншої сторони (раніше створених та створених під час виконання про</w:t>
      </w:r>
      <w:r w:rsidR="008E3693" w:rsidRPr="009736B7">
        <w:rPr>
          <w:bCs/>
          <w:iCs/>
        </w:rPr>
        <w:t>є</w:t>
      </w:r>
      <w:r w:rsidRPr="009736B7">
        <w:rPr>
          <w:bCs/>
          <w:iCs/>
        </w:rPr>
        <w:t>кту), якщо вказане необхідне іншій стороні для використання результатів про</w:t>
      </w:r>
      <w:r w:rsidR="008E3693" w:rsidRPr="009736B7">
        <w:rPr>
          <w:bCs/>
          <w:iCs/>
        </w:rPr>
        <w:t>є</w:t>
      </w:r>
      <w:r w:rsidRPr="009736B7">
        <w:rPr>
          <w:bCs/>
          <w:iCs/>
        </w:rPr>
        <w:t xml:space="preserve">кту після його закінчення. </w:t>
      </w:r>
      <w:r w:rsidRPr="009736B7">
        <w:t>Умови використання ОІВ визначаються окремою угодою та мають ґрунтуватися на чесних та розумних підставах. Запит щодо доступу може бути здійснено протягом 1 року з моменту завершення про</w:t>
      </w:r>
      <w:r w:rsidR="008E3693" w:rsidRPr="009736B7">
        <w:t>є</w:t>
      </w:r>
      <w:r w:rsidRPr="009736B7">
        <w:t>кту, якщо інше зазначено в угоді між сторонами про</w:t>
      </w:r>
      <w:r w:rsidR="008E3693" w:rsidRPr="009736B7">
        <w:t>є</w:t>
      </w:r>
      <w:r w:rsidRPr="009736B7">
        <w:t xml:space="preserve">кту. При комерційному використання </w:t>
      </w:r>
      <w:r w:rsidRPr="009736B7">
        <w:sym w:font="Symbol" w:char="F02D"/>
      </w:r>
      <w:r w:rsidRPr="009736B7">
        <w:t xml:space="preserve"> такі права надаються на ліцензійних умовах із сплатою ліцензійних платежів;</w:t>
      </w:r>
    </w:p>
    <w:p w:rsidR="00D700A5" w:rsidRPr="009736B7" w:rsidRDefault="00D700A5" w:rsidP="00D700A5">
      <w:r w:rsidRPr="009736B7">
        <w:sym w:font="Symbol" w:char="F02D"/>
      </w:r>
      <w:r w:rsidRPr="009736B7">
        <w:t xml:space="preserve"> сторони про</w:t>
      </w:r>
      <w:r w:rsidR="008E3693" w:rsidRPr="009736B7">
        <w:t>є</w:t>
      </w:r>
      <w:r w:rsidRPr="009736B7">
        <w:t xml:space="preserve">кту мають укласти крім грантової угоди з Європейською комісією </w:t>
      </w:r>
      <w:r w:rsidRPr="009736B7">
        <w:sym w:font="Symbol" w:char="F02D"/>
      </w:r>
      <w:r w:rsidRPr="009736B7">
        <w:t xml:space="preserve"> договір консорціуму, де детально зазначити особливості розподілу прав на ОІВ та їх використання.</w:t>
      </w:r>
    </w:p>
    <w:p w:rsidR="00D700A5" w:rsidRPr="009736B7" w:rsidRDefault="00D700A5" w:rsidP="00D700A5">
      <w:pPr>
        <w:rPr>
          <w:b/>
        </w:rPr>
      </w:pPr>
      <w:r w:rsidRPr="009736B7">
        <w:rPr>
          <w:b/>
        </w:rPr>
        <w:t>2. Держави-члени ЄС</w:t>
      </w:r>
    </w:p>
    <w:p w:rsidR="00D700A5" w:rsidRPr="009736B7" w:rsidRDefault="00D700A5" w:rsidP="00D700A5">
      <w:r w:rsidRPr="009736B7">
        <w:lastRenderedPageBreak/>
        <w:t>Модельні договори ДР розроблені у низці держав-членів ЄС: ФРН, Данії, Австрії, Франції, Швеції, Ірландії тощо.</w:t>
      </w:r>
      <w:r w:rsidRPr="009736B7">
        <w:rPr>
          <w:rFonts w:eastAsiaTheme="majorEastAsia"/>
          <w:vertAlign w:val="superscript"/>
        </w:rPr>
        <w:footnoteReference w:id="66"/>
      </w:r>
      <w:r w:rsidRPr="009736B7">
        <w:t xml:space="preserve"> Термін їх розробки приходиться переважно на 2006‒2010 рр. В Данії, зокрема, крім модельного договору з проведення досліджень за замовленням та договору про співробітництво з проведення досліджень, розроблено договори з виконання PhD досліджень за рахунок компанії та спільного фінансування компанією та Установою PhD досліджень.</w:t>
      </w:r>
      <w:r w:rsidRPr="009736B7">
        <w:rPr>
          <w:rFonts w:eastAsiaTheme="majorEastAsia"/>
          <w:vertAlign w:val="superscript"/>
        </w:rPr>
        <w:footnoteReference w:id="67"/>
      </w:r>
    </w:p>
    <w:p w:rsidR="00D700A5" w:rsidRPr="009736B7" w:rsidRDefault="00D700A5" w:rsidP="00D700A5">
      <w:r w:rsidRPr="009736B7">
        <w:t>Загальним принципом є надання Установою компанії права використання Раніше створених ОІВ для застосування результатів досліджень за договором лише на умовах оплатної ліцензії. Відповідно до модельних договорів Knowledge Transfer Ireland, якщо всі або частина результатів за договором становлять адаптовані Раніше створені Установою ОІВ (невіддільні покращення), використання компанією таких результатів з комерційною метою можливо лише за умови проведення у певний термін переговорів з Установою з реалізації опціону щодо отримання оплатної ліцензії. Умови ліцензії мають відповідати добрим звичаям.</w:t>
      </w:r>
      <w:r w:rsidRPr="009736B7">
        <w:rPr>
          <w:rFonts w:eastAsiaTheme="majorEastAsia"/>
          <w:vertAlign w:val="superscript"/>
        </w:rPr>
        <w:footnoteReference w:id="68"/>
      </w:r>
    </w:p>
    <w:p w:rsidR="00D700A5" w:rsidRPr="009736B7" w:rsidRDefault="00D700A5" w:rsidP="00D700A5">
      <w:r w:rsidRPr="009736B7">
        <w:t>Наведемо принципові положення договорів про контрактні дослідження (два варіанти: передання прав та ліцензування) Федерального міністерства економіки та технологій (BMWi), яким також розроблено договір про співробітництво з проведення досліджень.</w:t>
      </w:r>
      <w:r w:rsidRPr="009736B7">
        <w:rPr>
          <w:rFonts w:eastAsiaTheme="majorEastAsia"/>
          <w:vertAlign w:val="superscript"/>
        </w:rPr>
        <w:footnoteReference w:id="69"/>
      </w:r>
    </w:p>
    <w:p w:rsidR="00D700A5" w:rsidRPr="009736B7" w:rsidRDefault="00D700A5" w:rsidP="00D700A5">
      <w:r w:rsidRPr="009736B7">
        <w:t>У договорах визначаються умови використання Результатів (Results ‒  результати отримані в результаті виконання контракту – такі як звіт про виконані роботи, дослідний зразок); а також Старих прав та Нових прав на об’єкти промислової власності, ноу-хау, що отримані відповідно до початку укладання договору та під час його здійснення.</w:t>
      </w:r>
    </w:p>
    <w:p w:rsidR="00D700A5" w:rsidRPr="009736B7" w:rsidRDefault="00D700A5" w:rsidP="00D700A5">
      <w:r w:rsidRPr="009736B7">
        <w:t xml:space="preserve">Право використання Старих прав для проведення досліджень за контрактом надається компанії за невиключною безоплатною ліцензією. Для комерційного застосування Результатів ‒ на підставі оплатної ліцензії лише в межах певних способів використання, визначеної галузі та певної території. </w:t>
      </w:r>
    </w:p>
    <w:p w:rsidR="00D700A5" w:rsidRPr="009736B7" w:rsidRDefault="00D700A5" w:rsidP="00D700A5">
      <w:r w:rsidRPr="009736B7">
        <w:t>Для модельного контракту, що передбачає надання компанії ліцензій, Нові права належать Установі. Установа має надати виключну ліцензію на використання Нових прав компанії на умовах сплати роялті у визначеній галузі та території. Установі залишається право використання Нових прав для проведення досліджень та навчання. Проте, якщо такі дослідження передбачається використовувати Установою для подальших досліджень з некомерційними/комерційними партнерами, потрібно отримати згоду компанії. Промисловий партнер не повинен відмовляти у наданні згоди на необґрунтованих підставах, діючи добросовісно.</w:t>
      </w:r>
    </w:p>
    <w:p w:rsidR="00D700A5" w:rsidRPr="009736B7" w:rsidRDefault="00D700A5" w:rsidP="00D700A5">
      <w:r w:rsidRPr="009736B7">
        <w:t xml:space="preserve">Для модельного контракту, що передбачає передання майнових прав, компанія отримує права на Результати, включаючи Нові права. Проте, якщо НУ повідомлено компанію про створений винахід та протягом 2 місяці відсутня відповідь стосовно намірів </w:t>
      </w:r>
      <w:r w:rsidRPr="009736B7">
        <w:lastRenderedPageBreak/>
        <w:t>патентування, ‒ права на подання заявки та отримання патенту залишаються у НУ. За кожне з переданих компанії Нових прав компанія сплачує НУ винагороду у розмірі, що встановлюється у договорі.</w:t>
      </w:r>
    </w:p>
    <w:p w:rsidR="00D700A5" w:rsidRPr="009736B7" w:rsidRDefault="00D700A5" w:rsidP="00D700A5">
      <w:r w:rsidRPr="009736B7">
        <w:t>Для зазначених двох видів контрактів ‒ розмір роялті за використання Старих та Нових прав визначається з врахуванням звичайно застосовних розмірів для певної галузі промисловості. Якщо визначені договором роялті або платежі за передання Нових прав  очевидно не відповідають прямим надходженням та вигодам компанії від їх використання, Установа та компанія мають укласти додаток до договору щодо змін умов платежів, якщо інше не передбачено договором.</w:t>
      </w:r>
    </w:p>
    <w:p w:rsidR="00D700A5" w:rsidRPr="009736B7" w:rsidRDefault="00D700A5" w:rsidP="00D700A5">
      <w:pPr>
        <w:rPr>
          <w:b/>
        </w:rPr>
      </w:pPr>
      <w:r w:rsidRPr="009736B7">
        <w:rPr>
          <w:b/>
        </w:rPr>
        <w:t>3. Велика Британія</w:t>
      </w:r>
    </w:p>
    <w:p w:rsidR="00D700A5" w:rsidRPr="009736B7" w:rsidRDefault="00D700A5" w:rsidP="00D700A5">
      <w:r w:rsidRPr="009736B7">
        <w:t>В Європі найбільш відомими є «Модельні договори Ламберта». Договори були розроблені Робочою групою під керівництвом Р. Ламберта, створеної за ініціативою Казначейства Великої Британії у 2003 р. для посилення співпраці університетів та промислових компаній. Було розроблено сім Модельних угод про проведення наукових досліджень з різними варіантами розподілу прав ІВ між науковою установою/університетом та промисловим/бізнес-партнером, а також чотири модельні угоди консорціуму, в якому беруть участь більше двох сторін. Також розроблені детальні рекомендації з укладання договорів, керівництво з вибору певного договору.</w:t>
      </w:r>
      <w:r w:rsidRPr="009736B7">
        <w:rPr>
          <w:rFonts w:eastAsiaTheme="majorEastAsia"/>
          <w:vertAlign w:val="superscript"/>
        </w:rPr>
        <w:footnoteReference w:id="70"/>
      </w:r>
      <w:r w:rsidRPr="009736B7">
        <w:t xml:space="preserve"> Загальний обсяг договорів та рекомендацій становить більш 600 стор.</w:t>
      </w:r>
    </w:p>
    <w:p w:rsidR="00D700A5" w:rsidRPr="009736B7" w:rsidRDefault="00D700A5" w:rsidP="00D700A5">
      <w:r w:rsidRPr="009736B7">
        <w:t>У 2014 р. постійно діючою урядовою робочою групою з договорів Ламберта також розроблені, з врахуванням вимог законодавства іноземних країн, модифікації договорів Ламберта для співпраці з організаціями КНР, Індії, Кореї, що постійно вдосконалюються. Національним інститутом досліджень у сфері здоров’я з залученням фармацевтичних та біотехнологічних компаній підготовлено пакет договорів у сфері медицини ДР для комерційної та некомерційної співпраці НУ та промисловості</w:t>
      </w:r>
      <w:r w:rsidRPr="009736B7">
        <w:rPr>
          <w:rFonts w:eastAsiaTheme="majorEastAsia"/>
          <w:vertAlign w:val="superscript"/>
        </w:rPr>
        <w:footnoteReference w:id="71"/>
      </w:r>
      <w:r w:rsidRPr="009736B7">
        <w:t xml:space="preserve">.   </w:t>
      </w:r>
    </w:p>
    <w:p w:rsidR="00D700A5" w:rsidRPr="009736B7" w:rsidRDefault="00D700A5" w:rsidP="00D700A5">
      <w:r w:rsidRPr="009736B7">
        <w:t>Варіанти розподілу прав ІВ у договорах Ламберта наведено нижче:</w:t>
      </w:r>
    </w:p>
    <w:p w:rsidR="00D700A5" w:rsidRPr="009736B7" w:rsidRDefault="00D700A5" w:rsidP="00D700A5">
      <w:r w:rsidRPr="009736B7">
        <w:rPr>
          <w:b/>
          <w:bCs/>
        </w:rPr>
        <w:t>Таблиця 1.</w:t>
      </w:r>
      <w:r w:rsidRPr="009736B7">
        <w:t xml:space="preserve"> Двосторонні договори Ламберта. Велика Британія</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340" w:type="dxa"/>
          <w:bottom w:w="28" w:type="dxa"/>
          <w:right w:w="0" w:type="dxa"/>
        </w:tblCellMar>
        <w:tblLook w:val="04A0" w:firstRow="1" w:lastRow="0" w:firstColumn="1" w:lastColumn="0" w:noHBand="0" w:noVBand="1"/>
      </w:tblPr>
      <w:tblGrid>
        <w:gridCol w:w="866"/>
        <w:gridCol w:w="7371"/>
        <w:gridCol w:w="1431"/>
      </w:tblGrid>
      <w:tr w:rsidR="00D700A5" w:rsidRPr="009736B7" w:rsidTr="009C1A3F">
        <w:tc>
          <w:tcPr>
            <w:tcW w:w="866" w:type="dxa"/>
            <w:tcMar>
              <w:top w:w="15" w:type="dxa"/>
              <w:left w:w="15" w:type="dxa"/>
              <w:bottom w:w="15" w:type="dxa"/>
              <w:right w:w="15" w:type="dxa"/>
            </w:tcMar>
            <w:vAlign w:val="center"/>
            <w:hideMark/>
          </w:tcPr>
          <w:p w:rsidR="00D700A5" w:rsidRPr="009736B7" w:rsidRDefault="00D700A5" w:rsidP="009C1A3F">
            <w:pPr>
              <w:spacing w:after="0"/>
              <w:ind w:firstLine="0"/>
              <w:rPr>
                <w:sz w:val="22"/>
                <w:szCs w:val="22"/>
              </w:rPr>
            </w:pPr>
            <w:r w:rsidRPr="009736B7">
              <w:rPr>
                <w:b/>
                <w:bCs/>
                <w:sz w:val="22"/>
                <w:szCs w:val="22"/>
              </w:rPr>
              <w:t>Угоди ДР</w:t>
            </w:r>
          </w:p>
        </w:tc>
        <w:tc>
          <w:tcPr>
            <w:tcW w:w="7371" w:type="dxa"/>
            <w:tcMar>
              <w:top w:w="15" w:type="dxa"/>
              <w:left w:w="15" w:type="dxa"/>
              <w:bottom w:w="15" w:type="dxa"/>
              <w:right w:w="85" w:type="dxa"/>
            </w:tcMar>
            <w:vAlign w:val="center"/>
            <w:hideMark/>
          </w:tcPr>
          <w:p w:rsidR="00D700A5" w:rsidRPr="009736B7" w:rsidRDefault="00D700A5" w:rsidP="009C1A3F">
            <w:pPr>
              <w:spacing w:after="0"/>
              <w:ind w:firstLine="0"/>
              <w:rPr>
                <w:sz w:val="22"/>
                <w:szCs w:val="22"/>
              </w:rPr>
            </w:pPr>
            <w:r w:rsidRPr="009736B7">
              <w:rPr>
                <w:b/>
                <w:bCs/>
                <w:sz w:val="22"/>
                <w:szCs w:val="22"/>
              </w:rPr>
              <w:t>Умови</w:t>
            </w:r>
          </w:p>
        </w:tc>
        <w:tc>
          <w:tcPr>
            <w:tcW w:w="1431" w:type="dxa"/>
            <w:tcMar>
              <w:top w:w="15" w:type="dxa"/>
              <w:left w:w="15" w:type="dxa"/>
              <w:bottom w:w="15" w:type="dxa"/>
              <w:right w:w="15" w:type="dxa"/>
            </w:tcMar>
            <w:vAlign w:val="center"/>
            <w:hideMark/>
          </w:tcPr>
          <w:p w:rsidR="00D700A5" w:rsidRPr="009736B7" w:rsidRDefault="00D700A5" w:rsidP="009C1A3F">
            <w:pPr>
              <w:spacing w:after="0"/>
              <w:ind w:firstLine="0"/>
              <w:rPr>
                <w:sz w:val="22"/>
                <w:szCs w:val="22"/>
              </w:rPr>
            </w:pPr>
            <w:r w:rsidRPr="009736B7">
              <w:rPr>
                <w:b/>
                <w:bCs/>
                <w:sz w:val="22"/>
                <w:szCs w:val="22"/>
              </w:rPr>
              <w:t>Належність прав на ОІВ, створені під час про</w:t>
            </w:r>
            <w:r w:rsidR="009E1784" w:rsidRPr="009736B7">
              <w:rPr>
                <w:b/>
                <w:bCs/>
                <w:sz w:val="22"/>
                <w:szCs w:val="22"/>
              </w:rPr>
              <w:t>є</w:t>
            </w:r>
            <w:r w:rsidRPr="009736B7">
              <w:rPr>
                <w:b/>
                <w:bCs/>
                <w:sz w:val="22"/>
                <w:szCs w:val="22"/>
              </w:rPr>
              <w:t>кту</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1</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Права на Нові ОІВ набуває Установа. Виконання про</w:t>
            </w:r>
            <w:r w:rsidR="009E1784" w:rsidRPr="009736B7">
              <w:rPr>
                <w:sz w:val="22"/>
                <w:szCs w:val="22"/>
              </w:rPr>
              <w:t>є</w:t>
            </w:r>
            <w:r w:rsidRPr="009736B7">
              <w:rPr>
                <w:sz w:val="22"/>
                <w:szCs w:val="22"/>
              </w:rPr>
              <w:t xml:space="preserve">кту Установи фінансується компанією, а також може фінансуватися з інших джерел (державні фонди тощо).  Компанія може отримати від Установи невиключну безоплатну ліцензію на використання нових ОІВ в обумовленій галузі / території. Право субліцензування не надається. </w:t>
            </w:r>
          </w:p>
        </w:tc>
        <w:tc>
          <w:tcPr>
            <w:tcW w:w="143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Установа</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2</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Умови Угоди 1. Проте компанія має право у визначений термін провести переговори щодо отримання на умовах сплати роялті виключної ліцензії на Нові ОІВ, право на надання субліцензій. Договір визначає права, що надаються; територію; галузь застосування; термін надання прав; мету застосування; умови повернення прав Установі.</w:t>
            </w:r>
          </w:p>
        </w:tc>
        <w:tc>
          <w:tcPr>
            <w:tcW w:w="143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Установа</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3</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 xml:space="preserve">Застосовуються умови для Угоди 2. Проте компанія може у визначений термін провести переговори стосовно отримання виключних майнових прав ІВ на ОІВ, що належать Установі, на оплатних умовах. </w:t>
            </w:r>
          </w:p>
        </w:tc>
        <w:tc>
          <w:tcPr>
            <w:tcW w:w="143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Установа</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lastRenderedPageBreak/>
              <w:t>Угода 4</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Права на нові ОІВ отримує компанія. Виконання про</w:t>
            </w:r>
            <w:r w:rsidR="009E1784" w:rsidRPr="009736B7">
              <w:rPr>
                <w:sz w:val="22"/>
                <w:szCs w:val="22"/>
              </w:rPr>
              <w:t>є</w:t>
            </w:r>
            <w:r w:rsidRPr="009736B7">
              <w:rPr>
                <w:sz w:val="22"/>
                <w:szCs w:val="22"/>
              </w:rPr>
              <w:t xml:space="preserve">кту Установою фінансується компанією, а також може фінансуватися з інших джерел (державні фонди тощо). Установа має право використовувати ОІВ для досліджень та навчання, а також публікувати результати досліджень. При відсутності комерціалізації ОІВ протягом прийнятого терміну або кроків щодо її здійснення </w:t>
            </w:r>
            <w:r w:rsidRPr="009736B7">
              <w:rPr>
                <w:sz w:val="22"/>
                <w:szCs w:val="22"/>
              </w:rPr>
              <w:sym w:font="Symbol" w:char="F02D"/>
            </w:r>
            <w:r w:rsidRPr="009736B7">
              <w:rPr>
                <w:sz w:val="22"/>
                <w:szCs w:val="22"/>
              </w:rPr>
              <w:t>компанія за запитом Установи має передати Установі майнові права на нові ОІВ.</w:t>
            </w:r>
          </w:p>
        </w:tc>
        <w:tc>
          <w:tcPr>
            <w:tcW w:w="143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 xml:space="preserve">Компанія </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4А</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Кожна сторона набуває права на нові ОІВ, що створено фахівцями цієї сторони та має право їх комерціалізації. Виконання про</w:t>
            </w:r>
            <w:r w:rsidR="009E1784" w:rsidRPr="009736B7">
              <w:rPr>
                <w:sz w:val="22"/>
                <w:szCs w:val="22"/>
              </w:rPr>
              <w:t>є</w:t>
            </w:r>
            <w:r w:rsidRPr="009736B7">
              <w:rPr>
                <w:sz w:val="22"/>
                <w:szCs w:val="22"/>
              </w:rPr>
              <w:t xml:space="preserve">кту Установи фінансується компанією, а також може фінансуватися з інших джерел (державні фонди тощо). Компанія може у визначений термін провести переговори стосовно отримання виключної або невиключної оплатної ліцензії на використання ОІВ, права на які належать Установі. Кожна сторона надає іншій невиключну безоплатну ліцензію  на використання ОІВ для дослідницьких цілей. У Установи залишається право здійснення публікацій. </w:t>
            </w:r>
          </w:p>
        </w:tc>
        <w:tc>
          <w:tcPr>
            <w:tcW w:w="1431" w:type="dxa"/>
            <w:tcMar>
              <w:top w:w="15" w:type="dxa"/>
              <w:left w:w="15" w:type="dxa"/>
              <w:bottom w:w="15" w:type="dxa"/>
              <w:right w:w="15" w:type="dxa"/>
            </w:tcMar>
            <w:hideMark/>
          </w:tcPr>
          <w:p w:rsidR="005541A3" w:rsidRPr="009736B7" w:rsidRDefault="00D700A5" w:rsidP="009C1A3F">
            <w:pPr>
              <w:spacing w:after="0"/>
              <w:ind w:firstLine="0"/>
              <w:rPr>
                <w:sz w:val="22"/>
                <w:szCs w:val="22"/>
              </w:rPr>
            </w:pPr>
            <w:r w:rsidRPr="009736B7">
              <w:rPr>
                <w:sz w:val="22"/>
                <w:szCs w:val="22"/>
              </w:rPr>
              <w:t>Установа,</w:t>
            </w:r>
          </w:p>
          <w:p w:rsidR="00D700A5" w:rsidRPr="009736B7" w:rsidRDefault="00D700A5" w:rsidP="009C1A3F">
            <w:pPr>
              <w:spacing w:after="0"/>
              <w:ind w:firstLine="0"/>
              <w:rPr>
                <w:sz w:val="22"/>
                <w:szCs w:val="22"/>
              </w:rPr>
            </w:pPr>
            <w:r w:rsidRPr="009736B7">
              <w:rPr>
                <w:sz w:val="22"/>
                <w:szCs w:val="22"/>
              </w:rPr>
              <w:t xml:space="preserve">Компанія </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5</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Права на нові ОІВ набуває Компанія. Угода застосовується, коли дослідження мають метою не досягнення академічних чи некомерційних цілей, а виконуються Установою на замовлення компанії на комерційних засадах, звичайно, коли фінансування компанії 100% покриває витрати з проведення досліджень.  Не є можливим використання ОІВ Установою для проведення подальших досліджень та без дозволу компанії публікувати результати досліджень</w:t>
            </w:r>
          </w:p>
        </w:tc>
        <w:tc>
          <w:tcPr>
            <w:tcW w:w="143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Компанія</w:t>
            </w:r>
          </w:p>
        </w:tc>
      </w:tr>
      <w:tr w:rsidR="00D700A5" w:rsidRPr="009736B7" w:rsidTr="009C1A3F">
        <w:tc>
          <w:tcPr>
            <w:tcW w:w="866"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6</w:t>
            </w:r>
          </w:p>
        </w:tc>
        <w:tc>
          <w:tcPr>
            <w:tcW w:w="7371" w:type="dxa"/>
            <w:tcMar>
              <w:top w:w="15" w:type="dxa"/>
              <w:left w:w="15" w:type="dxa"/>
              <w:bottom w:w="15" w:type="dxa"/>
              <w:right w:w="85" w:type="dxa"/>
            </w:tcMar>
            <w:hideMark/>
          </w:tcPr>
          <w:p w:rsidR="00D700A5" w:rsidRPr="009736B7" w:rsidRDefault="00D700A5" w:rsidP="009C1A3F">
            <w:pPr>
              <w:spacing w:after="0"/>
              <w:ind w:firstLine="0"/>
              <w:rPr>
                <w:sz w:val="22"/>
                <w:szCs w:val="22"/>
              </w:rPr>
            </w:pPr>
            <w:r w:rsidRPr="009736B7">
              <w:rPr>
                <w:sz w:val="22"/>
                <w:szCs w:val="22"/>
              </w:rPr>
              <w:t xml:space="preserve">Спеціальна угода для здійснення трансферу знань з фінансуванням за рахунок бюджетного гранту, а також з частковим  фінансуванням витрат Установи компанією. Права на нові ОІВ набуває Компанія. Установа має право використовувати ОІВ для наукових досліджень та навчання та публікувати результати досліджень. При відсутності комерціалізації компанією ОІВ протягом прийнятого терміну або відсутності належних кроків щодо здійснення комерціалізації </w:t>
            </w:r>
            <w:r w:rsidRPr="009736B7">
              <w:rPr>
                <w:sz w:val="22"/>
                <w:szCs w:val="22"/>
              </w:rPr>
              <w:sym w:font="Symbol" w:char="F02D"/>
            </w:r>
            <w:r w:rsidRPr="009736B7">
              <w:rPr>
                <w:sz w:val="22"/>
                <w:szCs w:val="22"/>
              </w:rPr>
              <w:t>компанія за запитом НУ має передати Установі майнові права на нові ОІВ.</w:t>
            </w:r>
          </w:p>
        </w:tc>
        <w:tc>
          <w:tcPr>
            <w:tcW w:w="1431" w:type="dxa"/>
            <w:tcMar>
              <w:top w:w="15" w:type="dxa"/>
              <w:left w:w="15" w:type="dxa"/>
              <w:bottom w:w="15" w:type="dxa"/>
              <w:right w:w="15" w:type="dxa"/>
            </w:tcMar>
          </w:tcPr>
          <w:p w:rsidR="00D700A5" w:rsidRPr="009736B7" w:rsidRDefault="00D700A5" w:rsidP="009C1A3F">
            <w:pPr>
              <w:spacing w:after="0"/>
              <w:ind w:firstLine="0"/>
              <w:rPr>
                <w:sz w:val="22"/>
                <w:szCs w:val="22"/>
              </w:rPr>
            </w:pPr>
            <w:r w:rsidRPr="009736B7">
              <w:rPr>
                <w:sz w:val="22"/>
                <w:szCs w:val="22"/>
              </w:rPr>
              <w:t>Компанія</w:t>
            </w:r>
          </w:p>
        </w:tc>
      </w:tr>
    </w:tbl>
    <w:p w:rsidR="00D700A5" w:rsidRPr="009736B7" w:rsidRDefault="00D700A5" w:rsidP="00D700A5">
      <w:pPr>
        <w:rPr>
          <w:b/>
          <w:bCs/>
        </w:rPr>
      </w:pPr>
    </w:p>
    <w:p w:rsidR="00D700A5" w:rsidRPr="009736B7" w:rsidRDefault="00D700A5" w:rsidP="00D700A5">
      <w:r w:rsidRPr="009736B7">
        <w:rPr>
          <w:b/>
          <w:bCs/>
        </w:rPr>
        <w:t xml:space="preserve">Таблиця 2. </w:t>
      </w:r>
      <w:r w:rsidRPr="009736B7">
        <w:t>Договори Ламберта для консорціумів. Велика Британія</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1"/>
        <w:gridCol w:w="8377"/>
      </w:tblGrid>
      <w:tr w:rsidR="00D700A5" w:rsidRPr="009736B7" w:rsidTr="009C1A3F">
        <w:tc>
          <w:tcPr>
            <w:tcW w:w="1291" w:type="dxa"/>
            <w:tcMar>
              <w:top w:w="15" w:type="dxa"/>
              <w:left w:w="15" w:type="dxa"/>
              <w:bottom w:w="15" w:type="dxa"/>
              <w:right w:w="15" w:type="dxa"/>
            </w:tcMar>
            <w:vAlign w:val="center"/>
            <w:hideMark/>
          </w:tcPr>
          <w:p w:rsidR="00D700A5" w:rsidRPr="009736B7" w:rsidRDefault="00D700A5" w:rsidP="009C1A3F">
            <w:pPr>
              <w:spacing w:after="0"/>
              <w:ind w:firstLine="0"/>
              <w:rPr>
                <w:sz w:val="22"/>
                <w:szCs w:val="22"/>
              </w:rPr>
            </w:pPr>
            <w:r w:rsidRPr="009736B7">
              <w:rPr>
                <w:b/>
                <w:bCs/>
                <w:sz w:val="22"/>
                <w:szCs w:val="22"/>
              </w:rPr>
              <w:t>Угоди консорціуму</w:t>
            </w:r>
          </w:p>
        </w:tc>
        <w:tc>
          <w:tcPr>
            <w:tcW w:w="8377" w:type="dxa"/>
            <w:tcMar>
              <w:top w:w="15" w:type="dxa"/>
              <w:left w:w="15" w:type="dxa"/>
              <w:bottom w:w="15" w:type="dxa"/>
              <w:right w:w="15" w:type="dxa"/>
            </w:tcMar>
            <w:vAlign w:val="center"/>
            <w:hideMark/>
          </w:tcPr>
          <w:p w:rsidR="00D700A5" w:rsidRPr="009736B7" w:rsidRDefault="00D700A5" w:rsidP="009C1A3F">
            <w:pPr>
              <w:spacing w:after="0"/>
              <w:ind w:firstLine="0"/>
              <w:rPr>
                <w:sz w:val="22"/>
                <w:szCs w:val="22"/>
              </w:rPr>
            </w:pPr>
            <w:r w:rsidRPr="009736B7">
              <w:rPr>
                <w:b/>
                <w:bCs/>
                <w:sz w:val="22"/>
                <w:szCs w:val="22"/>
              </w:rPr>
              <w:t>Умови</w:t>
            </w:r>
          </w:p>
        </w:tc>
      </w:tr>
      <w:tr w:rsidR="00D700A5" w:rsidRPr="009736B7" w:rsidTr="009C1A3F">
        <w:tc>
          <w:tcPr>
            <w:tcW w:w="129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А</w:t>
            </w:r>
          </w:p>
        </w:tc>
        <w:tc>
          <w:tcPr>
            <w:tcW w:w="8377"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Кожен член консорціуму набуває права на ОІВ, що створено його фахівцями. Сторони надають іншим сторонам угоди невиключну ліцензію для використання результатів досліджень в цілях здійснення про</w:t>
            </w:r>
            <w:r w:rsidR="009E1784" w:rsidRPr="009736B7">
              <w:rPr>
                <w:sz w:val="22"/>
                <w:szCs w:val="22"/>
              </w:rPr>
              <w:t>є</w:t>
            </w:r>
            <w:r w:rsidRPr="009736B7">
              <w:rPr>
                <w:sz w:val="22"/>
                <w:szCs w:val="22"/>
              </w:rPr>
              <w:t>кту.</w:t>
            </w:r>
          </w:p>
        </w:tc>
      </w:tr>
      <w:tr w:rsidR="00D700A5" w:rsidRPr="009736B7" w:rsidTr="009C1A3F">
        <w:tc>
          <w:tcPr>
            <w:tcW w:w="129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B</w:t>
            </w:r>
          </w:p>
        </w:tc>
        <w:tc>
          <w:tcPr>
            <w:tcW w:w="8377"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Члени консорціуму передають майнові права на створені в рамках про</w:t>
            </w:r>
            <w:r w:rsidR="00475082" w:rsidRPr="009736B7">
              <w:rPr>
                <w:sz w:val="22"/>
                <w:szCs w:val="22"/>
              </w:rPr>
              <w:t>є</w:t>
            </w:r>
            <w:r w:rsidRPr="009736B7">
              <w:rPr>
                <w:sz w:val="22"/>
                <w:szCs w:val="22"/>
              </w:rPr>
              <w:t>кту ОІВ стороні, яка здійснює комерціалізацію результатів про</w:t>
            </w:r>
            <w:r w:rsidR="009E1784" w:rsidRPr="009736B7">
              <w:rPr>
                <w:sz w:val="22"/>
                <w:szCs w:val="22"/>
              </w:rPr>
              <w:t>є</w:t>
            </w:r>
            <w:r w:rsidRPr="009736B7">
              <w:rPr>
                <w:sz w:val="22"/>
                <w:szCs w:val="22"/>
              </w:rPr>
              <w:t xml:space="preserve">кту (або такій стороні надаються виключні ліцензії). </w:t>
            </w:r>
          </w:p>
        </w:tc>
      </w:tr>
      <w:tr w:rsidR="00D700A5" w:rsidRPr="009736B7" w:rsidTr="009C1A3F">
        <w:tc>
          <w:tcPr>
            <w:tcW w:w="129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C</w:t>
            </w:r>
          </w:p>
        </w:tc>
        <w:tc>
          <w:tcPr>
            <w:tcW w:w="8377"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Кожний з членів консорціуму набуває права на створені ОІВ, що близькі до ключового бізнесу таких сторін, та здійснює комерціалізацію таких ОІВ.</w:t>
            </w:r>
          </w:p>
        </w:tc>
      </w:tr>
      <w:tr w:rsidR="00D700A5" w:rsidRPr="009736B7" w:rsidTr="009C1A3F">
        <w:tc>
          <w:tcPr>
            <w:tcW w:w="1291"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Угода D</w:t>
            </w:r>
          </w:p>
        </w:tc>
        <w:tc>
          <w:tcPr>
            <w:tcW w:w="8377" w:type="dxa"/>
            <w:tcMar>
              <w:top w:w="15" w:type="dxa"/>
              <w:left w:w="15" w:type="dxa"/>
              <w:bottom w:w="15" w:type="dxa"/>
              <w:right w:w="15" w:type="dxa"/>
            </w:tcMar>
            <w:hideMark/>
          </w:tcPr>
          <w:p w:rsidR="00D700A5" w:rsidRPr="009736B7" w:rsidRDefault="00D700A5" w:rsidP="009C1A3F">
            <w:pPr>
              <w:spacing w:after="0"/>
              <w:ind w:firstLine="0"/>
              <w:rPr>
                <w:sz w:val="22"/>
                <w:szCs w:val="22"/>
              </w:rPr>
            </w:pPr>
            <w:r w:rsidRPr="009736B7">
              <w:rPr>
                <w:sz w:val="22"/>
                <w:szCs w:val="22"/>
              </w:rPr>
              <w:t xml:space="preserve">Кожен член консорціуму набуває права на ОІВ, що ним створено. Члени консорціуму надають іншим членам невиключну ліцензію для використання результатів досліджень </w:t>
            </w:r>
            <w:r w:rsidRPr="009736B7">
              <w:rPr>
                <w:i/>
                <w:sz w:val="22"/>
                <w:szCs w:val="22"/>
              </w:rPr>
              <w:t>лише</w:t>
            </w:r>
            <w:r w:rsidRPr="009736B7">
              <w:rPr>
                <w:sz w:val="22"/>
                <w:szCs w:val="22"/>
              </w:rPr>
              <w:t xml:space="preserve"> в цілях здійснення про</w:t>
            </w:r>
            <w:r w:rsidR="009E1784" w:rsidRPr="009736B7">
              <w:rPr>
                <w:sz w:val="22"/>
                <w:szCs w:val="22"/>
              </w:rPr>
              <w:t>є</w:t>
            </w:r>
            <w:r w:rsidRPr="009736B7">
              <w:rPr>
                <w:sz w:val="22"/>
                <w:szCs w:val="22"/>
              </w:rPr>
              <w:t xml:space="preserve">кту. Якщо будь-який член консорціуму бажає здійснити комерціалізацію ОІВ, права на які належать іншим членам консорціуму, він має провести переговори щодо отримання ліцензії або укладання договору про передання виключних майнових прав ІВ. </w:t>
            </w:r>
          </w:p>
        </w:tc>
      </w:tr>
    </w:tbl>
    <w:p w:rsidR="00D700A5" w:rsidRPr="009736B7" w:rsidRDefault="00D700A5" w:rsidP="00D700A5"/>
    <w:p w:rsidR="00D700A5" w:rsidRPr="009736B7" w:rsidRDefault="00D700A5" w:rsidP="00D700A5">
      <w:r w:rsidRPr="009736B7">
        <w:t xml:space="preserve">Для всіх договорів передбачається ідентифікація у договорі раніше створених ‒ результатів (Background), що включає ОІВ, ноу-хау, інформацію, дані, матеріали та нових </w:t>
      </w:r>
      <w:r w:rsidRPr="009736B7">
        <w:lastRenderedPageBreak/>
        <w:t>результатів (Results), створених під час виконання договору. Використання Background іншою стороною для дослідницьких чи комерційних цілей надається на ліцензійних умовах.</w:t>
      </w:r>
    </w:p>
    <w:p w:rsidR="00D700A5" w:rsidRPr="009736B7" w:rsidRDefault="00D700A5" w:rsidP="00D700A5">
      <w:pPr>
        <w:rPr>
          <w:b/>
        </w:rPr>
      </w:pPr>
      <w:r w:rsidRPr="009736B7">
        <w:rPr>
          <w:b/>
        </w:rPr>
        <w:t>4. США</w:t>
      </w:r>
    </w:p>
    <w:p w:rsidR="00D700A5" w:rsidRPr="009736B7" w:rsidRDefault="00D700A5" w:rsidP="00D700A5">
      <w:r w:rsidRPr="009736B7">
        <w:t xml:space="preserve">Для </w:t>
      </w:r>
      <w:r w:rsidRPr="009736B7">
        <w:rPr>
          <w:b/>
        </w:rPr>
        <w:t>США</w:t>
      </w:r>
      <w:r w:rsidRPr="009736B7">
        <w:t xml:space="preserve"> характерним є укладання університетами наступних видів договорів у сфері ДР</w:t>
      </w:r>
      <w:r w:rsidRPr="009736B7">
        <w:rPr>
          <w:rFonts w:eastAsiaTheme="majorEastAsia"/>
          <w:vertAlign w:val="superscript"/>
        </w:rPr>
        <w:footnoteReference w:id="72"/>
      </w:r>
      <w:r w:rsidRPr="009736B7">
        <w:t>:</w:t>
      </w:r>
    </w:p>
    <w:p w:rsidR="00D700A5" w:rsidRPr="009736B7" w:rsidRDefault="00D700A5" w:rsidP="00D700A5">
      <w:r w:rsidRPr="009736B7">
        <w:t xml:space="preserve">1. </w:t>
      </w:r>
      <w:r w:rsidRPr="009736B7">
        <w:rPr>
          <w:i/>
        </w:rPr>
        <w:t>Договори про співробітництво у проведення досліджень (Research Collaboration Agreements)</w:t>
      </w:r>
      <w:r w:rsidRPr="009736B7">
        <w:t xml:space="preserve">. Предметом договору є проведення спільних досліджень фахівцями університету та компанії з використанням кожною стороною власних ресурсів. Договір не передбачає або в окремих випадках може передбачати фінансування університету компанією. Розрізняють випадки, коли при проведенні досліджень університет використовує результати ДР, створені за рахунок незалежних від урядового фінансування джерел, та створених за рахунок такого фінансування. </w:t>
      </w:r>
    </w:p>
    <w:p w:rsidR="00D700A5" w:rsidRPr="009736B7" w:rsidRDefault="00D700A5" w:rsidP="00D700A5">
      <w:r w:rsidRPr="009736B7">
        <w:t>Договори звичайно містять змістовний розділ, присвячений питанням охорони інтелектуальної власності. Так, модельним договором Університету Гарварда визначається, що:</w:t>
      </w:r>
      <w:r w:rsidRPr="009736B7">
        <w:rPr>
          <w:rFonts w:eastAsiaTheme="majorEastAsia"/>
          <w:vertAlign w:val="superscript"/>
        </w:rPr>
        <w:footnoteReference w:id="73"/>
      </w:r>
    </w:p>
    <w:p w:rsidR="00D700A5" w:rsidRPr="009736B7" w:rsidRDefault="00D700A5" w:rsidP="00D700A5">
      <w:r w:rsidRPr="009736B7">
        <w:t>‒майнові права на винаходи, створені в рамках ДР, та право отримання патенту належить стороні, працівниками якої створено винахід. Відсутні обмеження з боку однієї сторони на використання такого винаходу іншою стороною. Винаходи, які створено працівниками сторін спільно, належать сторонам спільно. Кожна сторона має право незалежно від іншої видавати ліцензії на використання спільного винаходу;</w:t>
      </w:r>
    </w:p>
    <w:p w:rsidR="00D700A5" w:rsidRPr="009736B7" w:rsidRDefault="00D700A5" w:rsidP="00D700A5">
      <w:r w:rsidRPr="009736B7">
        <w:t>‒ сторони зобов’язані повідомляти одна іншу про створені винаходи. Патентування спільних винаходів здійснюється в США та інших країнах університетом, при цьому зміст заявки уточнюється з компанією. У випадку відмови університету від подання заявка ‒ патентування спільних винаходів може здійснюватися компанією; інформація щодо винаходів, яка повідомляється іншій стороні, є конфіденційною;</w:t>
      </w:r>
    </w:p>
    <w:p w:rsidR="00D700A5" w:rsidRPr="009736B7" w:rsidRDefault="00D700A5" w:rsidP="00D700A5">
      <w:r w:rsidRPr="009736B7">
        <w:t>‒ витрати на патентування спільних винаходів відшкодовуються університету компанією. Якщо компанія не передбачає здійснювати витрати на отримання чи підтримку патенту в США чи іншій країні, їй залишається право використання винаходу при проведенні власних наукових досліджень та можливість отримання від університету ліцензії припиняється;</w:t>
      </w:r>
    </w:p>
    <w:p w:rsidR="00D700A5" w:rsidRPr="009736B7" w:rsidRDefault="00D700A5" w:rsidP="00D700A5">
      <w:r w:rsidRPr="009736B7">
        <w:t>‒ компанії з боку університету надається опціон ‒ здійснення в дусі доброї волі переговорів з отримання виключної чи невиключної (за її вибором) ліцензії на використання винаходів, патенти на які належать університету або стосовно спільних винаходів на умовах сплати роялті.  При зацікавленості отримати ліцензію ‒ компанія має активувати опціон протягом 30 днів після повідомлення про створення винаходу, а також протягом 60 днів після цього повідомити університет про реалізацію опціону та протягом 90 днів провести переговори та укласти ліцензійну угоду з університетом. У цьому випадку компанія зобов’язана відшкодовувати університету витрати на отримання патенту та його підтримки. Якщо компанія не використала опціон – право компанії щодо отримання ліцензії та використання винаходу за межами внутрішніх досліджень припиняється;</w:t>
      </w:r>
    </w:p>
    <w:p w:rsidR="00D700A5" w:rsidRPr="009736B7" w:rsidRDefault="00D700A5" w:rsidP="00D700A5">
      <w:r w:rsidRPr="009736B7">
        <w:lastRenderedPageBreak/>
        <w:t>‒ кожна угода у випадку виключної ліцензії з використання ОІВ, створених раніше під час державних контрактів, має включати умови відповідно до 35 USC §§ 200-212 та 37 CFR §  401</w:t>
      </w:r>
      <w:r w:rsidRPr="009736B7">
        <w:rPr>
          <w:rFonts w:eastAsiaTheme="majorEastAsia"/>
          <w:vertAlign w:val="superscript"/>
        </w:rPr>
        <w:footnoteReference w:id="74"/>
      </w:r>
      <w:r w:rsidRPr="009736B7">
        <w:t xml:space="preserve"> та залишення прав університету та іншим неприбутковим дослідницьким організаціям з використання винаходу в цілях досліджень, навчання. Також в угодах зазначаються вимоги щодо належної добросовісності компанії (due diligence) у комерціалізації винаходу.</w:t>
      </w:r>
    </w:p>
    <w:p w:rsidR="00D700A5" w:rsidRPr="009736B7" w:rsidRDefault="00D700A5" w:rsidP="00D700A5">
      <w:r w:rsidRPr="009736B7">
        <w:t xml:space="preserve">‒  конфіденційна інформація, направлена однією з сторін іншій, має мати відповідну позначку та зберігається у конфіденційності протягом дії угоди та 5 років після її закінчення. При цьому конфіденційна інформація не має передаватися університету, якщо її отримання обмежує публікацію результатів досліджень або здатність вчених відтворювати такі результати. Перед надсиланням конфіденційної інформації університету уповноважений представник університету має дати згоду на її отримання. </w:t>
      </w:r>
    </w:p>
    <w:p w:rsidR="00D700A5" w:rsidRPr="009736B7" w:rsidRDefault="00D700A5" w:rsidP="00D700A5">
      <w:r w:rsidRPr="009736B7">
        <w:t>‒ кожна сторона має право публікувати результати, отримані нею. Перед публікацією матеріали направляються іншій стороні з метою перегляду на предмет відсутності опису винаходу, патент на який чи ліцензію на який передбачає отримати інша сторона. З публікаціє має бути виключена інформація, віднесена до конфіденційної.</w:t>
      </w:r>
    </w:p>
    <w:p w:rsidR="00D700A5" w:rsidRPr="009736B7" w:rsidRDefault="00D700A5" w:rsidP="00D700A5">
      <w:r w:rsidRPr="009736B7">
        <w:t xml:space="preserve">2. </w:t>
      </w:r>
      <w:r w:rsidRPr="009736B7">
        <w:rPr>
          <w:i/>
        </w:rPr>
        <w:t>Договори про спонсорування досліджень (Sponsored Research Agreements)</w:t>
      </w:r>
      <w:r w:rsidRPr="009736B7">
        <w:t>.  Договори, як у попередньому випадку, також передбачають проведення спільних досліджень, проте з повним або частковим фінансуванням досліджень університету компанією. Відносно розкриття інформації про винаходи,  набуття прав на винаходи та оплати патентування у договорах переважно повторюються умови наведеного вище Research Collaboration Agreements.</w:t>
      </w:r>
      <w:r w:rsidRPr="009736B7">
        <w:rPr>
          <w:rFonts w:eastAsiaTheme="majorEastAsia"/>
          <w:vertAlign w:val="superscript"/>
        </w:rPr>
        <w:footnoteReference w:id="75"/>
      </w:r>
      <w:r w:rsidRPr="009736B7">
        <w:t xml:space="preserve">  Компанія має у 3 –місячний строк з терміну розкриття винаходу університетом компанії ‒ повідомити університет про бажання отримати невиключну або виключну ліцензію із сплатою роялті стосовно винаходів, патенти на які належать університету, а також частки університету у спільних винаходах. При невиключній ліцензії – університет, якщо витрати на патентування здійснюються університетом, має право одностороннє припинити отримання патенту чи його підтримку. Виключна ліцензія надається за умови декларування належних зусиль компанії з комерціалізації винаходу. Якщо протягом 3 місяців з дня повідомлення про зацікавленість у ліцензії університет та компанія не досягли згоди щодо її умов, зобов’язання надати ліцензію компанії у університету припиняються.</w:t>
      </w:r>
    </w:p>
    <w:p w:rsidR="00D700A5" w:rsidRPr="009736B7" w:rsidRDefault="00D700A5" w:rsidP="00D700A5">
      <w:r w:rsidRPr="009736B7">
        <w:t xml:space="preserve">Результати досліджень можуть публікуватися університетом за виключенням конфіденційної інформації. Перед публікацією компанії надається рукопис з метою з’ясування наявності опису потенційно патентоздатних винаходів, а також конфіденційної інформації. Університет у публікаціях має згадувати компанію як спонсора досліджень. </w:t>
      </w:r>
    </w:p>
    <w:p w:rsidR="00D700A5" w:rsidRPr="009736B7" w:rsidRDefault="00D700A5" w:rsidP="00D700A5">
      <w:r w:rsidRPr="009736B7">
        <w:t xml:space="preserve">3. </w:t>
      </w:r>
      <w:r w:rsidRPr="009736B7">
        <w:rPr>
          <w:i/>
        </w:rPr>
        <w:t>Договори про надання послуг</w:t>
      </w:r>
      <w:r w:rsidRPr="009736B7">
        <w:t xml:space="preserve"> </w:t>
      </w:r>
      <w:r w:rsidRPr="009736B7">
        <w:rPr>
          <w:i/>
        </w:rPr>
        <w:t>(Service Agreements)</w:t>
      </w:r>
      <w:r w:rsidRPr="009736B7">
        <w:t xml:space="preserve"> укладаються для обробки фахівцями університету даних компаній, тестування, використання унікального обладнання. Права на використання даних, отриманих в результаті послуг, належать компанії.  Результати надання послуг звичайно не містять ОІВ, які створені працівниками університету. </w:t>
      </w:r>
    </w:p>
    <w:p w:rsidR="00D700A5" w:rsidRPr="009736B7" w:rsidRDefault="00D700A5" w:rsidP="00D700A5">
      <w:r w:rsidRPr="009736B7">
        <w:t xml:space="preserve">4. </w:t>
      </w:r>
      <w:r w:rsidRPr="009736B7">
        <w:rPr>
          <w:i/>
        </w:rPr>
        <w:t>Договори про передання матеріалів</w:t>
      </w:r>
      <w:r w:rsidRPr="009736B7">
        <w:t xml:space="preserve"> </w:t>
      </w:r>
      <w:r w:rsidRPr="009736B7">
        <w:rPr>
          <w:i/>
        </w:rPr>
        <w:t>(Material Transfer Agreements)</w:t>
      </w:r>
      <w:r w:rsidRPr="009736B7">
        <w:t xml:space="preserve"> визначають передачу речей некомерційного призначення, таких як трансгенні миші, клітинні лінії, </w:t>
      </w:r>
      <w:r w:rsidRPr="009736B7">
        <w:lastRenderedPageBreak/>
        <w:t>генні конструкції, антитіла або хімічні сполуки</w:t>
      </w:r>
      <w:r w:rsidRPr="009736B7">
        <w:rPr>
          <w:rFonts w:eastAsiaTheme="majorEastAsia"/>
          <w:vertAlign w:val="superscript"/>
        </w:rPr>
        <w:footnoteReference w:id="76"/>
      </w:r>
      <w:r w:rsidRPr="009736B7">
        <w:t xml:space="preserve"> для використання у доклінічних дослідженнях. Звичайно університетом дозволяється компанії використовувати надані матеріали на невиключних умовах з дослідницькими некомерційними цілями.</w:t>
      </w:r>
      <w:r w:rsidRPr="009736B7">
        <w:rPr>
          <w:rFonts w:eastAsiaTheme="majorEastAsia"/>
          <w:vertAlign w:val="superscript"/>
        </w:rPr>
        <w:footnoteReference w:id="77"/>
      </w:r>
      <w:r w:rsidRPr="009736B7">
        <w:t xml:space="preserve"> Право власності на матеріали залишається у університету. Компанія сплачує університету витрати на надсилання матеріалів.</w:t>
      </w:r>
    </w:p>
    <w:p w:rsidR="00D700A5" w:rsidRPr="009736B7" w:rsidRDefault="00D700A5" w:rsidP="00D700A5">
      <w:r w:rsidRPr="009736B7">
        <w:t xml:space="preserve">5. </w:t>
      </w:r>
      <w:r w:rsidRPr="009736B7">
        <w:rPr>
          <w:i/>
        </w:rPr>
        <w:t>Договори про надання дослідницького гранту</w:t>
      </w:r>
      <w:r w:rsidRPr="009736B7">
        <w:t xml:space="preserve"> </w:t>
      </w:r>
      <w:r w:rsidRPr="009736B7">
        <w:rPr>
          <w:i/>
        </w:rPr>
        <w:t xml:space="preserve">(Research Grant Agreements) </w:t>
      </w:r>
      <w:r w:rsidRPr="009736B7">
        <w:t>укладаються, коли спонсор бажає підтримати проведення фундаментальних досліджень. Права ІВ на результати за грантом звичайно належать університету. Спонсор не зацікавлений в отриманні прав ІВ.</w:t>
      </w:r>
    </w:p>
    <w:p w:rsidR="00D700A5" w:rsidRPr="009736B7" w:rsidRDefault="00D700A5" w:rsidP="00D700A5">
      <w:r w:rsidRPr="009736B7">
        <w:t xml:space="preserve">6. </w:t>
      </w:r>
      <w:r w:rsidRPr="009736B7">
        <w:rPr>
          <w:i/>
        </w:rPr>
        <w:t>Договори про передання даних</w:t>
      </w:r>
      <w:r w:rsidRPr="009736B7">
        <w:t xml:space="preserve"> </w:t>
      </w:r>
      <w:r w:rsidRPr="009736B7">
        <w:rPr>
          <w:i/>
        </w:rPr>
        <w:t>(Data Use Agreements)</w:t>
      </w:r>
      <w:r w:rsidRPr="009736B7">
        <w:t xml:space="preserve"> передбачають отримання даних університетом та надання даних компанії. Звичайно дані надаються компанії для використання в межах здійснення наукового про</w:t>
      </w:r>
      <w:r w:rsidR="009E1784" w:rsidRPr="009736B7">
        <w:t>є</w:t>
      </w:r>
      <w:r w:rsidRPr="009736B7">
        <w:t>кту на невиключних умовах на певний термін. Права на результати, отримані з використанням даних, належать стороні, працівниками якої отримано результати. Права на спільно отримані результати належать сторонам спільно. Кожна із сторін може використовувати результати робіт для фундаментальних досліджень та у навчальних цілях.</w:t>
      </w:r>
    </w:p>
    <w:p w:rsidR="00D700A5" w:rsidRPr="009736B7" w:rsidRDefault="00D700A5" w:rsidP="00D700A5">
      <w:r w:rsidRPr="009736B7">
        <w:t xml:space="preserve">7. </w:t>
      </w:r>
      <w:r w:rsidRPr="009736B7">
        <w:rPr>
          <w:i/>
        </w:rPr>
        <w:t>Договори про клінічні випробування</w:t>
      </w:r>
      <w:r w:rsidRPr="009736B7">
        <w:t xml:space="preserve"> </w:t>
      </w:r>
      <w:r w:rsidRPr="009736B7">
        <w:rPr>
          <w:i/>
        </w:rPr>
        <w:t>(Clinical Trial Agreements)</w:t>
      </w:r>
      <w:r w:rsidRPr="009736B7">
        <w:t xml:space="preserve"> або </w:t>
      </w:r>
      <w:r w:rsidRPr="009736B7">
        <w:rPr>
          <w:i/>
        </w:rPr>
        <w:t>Договори про клінічні дослідження</w:t>
      </w:r>
      <w:r w:rsidRPr="009736B7">
        <w:t xml:space="preserve"> </w:t>
      </w:r>
      <w:r w:rsidRPr="009736B7">
        <w:rPr>
          <w:i/>
        </w:rPr>
        <w:t>(Clinical Research Agreements)</w:t>
      </w:r>
      <w:r w:rsidRPr="009736B7">
        <w:t xml:space="preserve"> укладаються з компанією, яка надає фінансування або препарат / пристрій для клінічних випробувань. При ініціюванні випробувань спонсором права на результати, включаючи ОІВ, що випливають з протоколу випробувань, належать спонсору. Права на нові використання приладу/ліків за межами протоколу випробувань належать університету з наданням, звичайно, компанії опціону щодо отримання у певний термін оплатної виключної ліцензії.</w:t>
      </w:r>
    </w:p>
    <w:p w:rsidR="00D700A5" w:rsidRPr="009736B7" w:rsidRDefault="00D700A5" w:rsidP="003F676D">
      <w:pPr>
        <w:numPr>
          <w:ilvl w:val="1"/>
          <w:numId w:val="3"/>
        </w:numPr>
        <w:ind w:firstLine="0"/>
      </w:pPr>
      <w:r w:rsidRPr="009736B7">
        <w:t>При ініціюванні випробувань університетом права на ОІВ набуваються, звичайно, університетом</w:t>
      </w:r>
      <w:r w:rsidRPr="009736B7">
        <w:rPr>
          <w:rFonts w:eastAsiaTheme="majorEastAsia"/>
          <w:vertAlign w:val="superscript"/>
        </w:rPr>
        <w:footnoteReference w:id="78"/>
      </w:r>
      <w:r w:rsidRPr="009736B7">
        <w:t xml:space="preserve"> з надання компанії при її зацікавленості оплатної ліцензії.</w:t>
      </w:r>
    </w:p>
    <w:p w:rsidR="00D700A5" w:rsidRPr="009736B7" w:rsidRDefault="00D700A5" w:rsidP="00D700A5">
      <w:pPr>
        <w:rPr>
          <w:b/>
        </w:rPr>
      </w:pPr>
      <w:r w:rsidRPr="009736B7">
        <w:rPr>
          <w:b/>
        </w:rPr>
        <w:t>5. Всесвітня організація інтелектуальної власності</w:t>
      </w:r>
    </w:p>
    <w:p w:rsidR="00D700A5" w:rsidRPr="009736B7" w:rsidRDefault="00D700A5" w:rsidP="00D700A5">
      <w:r w:rsidRPr="009736B7">
        <w:t>Принципи розподілу прав ІВ у договорах ДР наводяться в документах Всесвітньої організації інтелектуальної власності (ВОІВ) з політики у сфері інтелектуальної власності для наукових установ та університетів</w:t>
      </w:r>
      <w:r w:rsidRPr="009736B7">
        <w:rPr>
          <w:rFonts w:eastAsiaTheme="majorEastAsia"/>
          <w:vertAlign w:val="superscript"/>
        </w:rPr>
        <w:footnoteReference w:id="79"/>
      </w:r>
      <w:r w:rsidRPr="009736B7">
        <w:t>, зокрема щодо виділення у договорах прав на Раніше створені ОІВ (Background IP) та Нові ОІВ (Foreground IP) та визначення умов використання іншою стороною Background IP. Права на Нові ОІВ, що створюються Установою під час виконання договору, звичайно належать Установі. При наданні Установою іншій стороні виключної ліцензії або переданні майнових прав ІВ, Установи мають залишатися права на використання Нових ОІВ для подальших досліджень та в цілях навчання, що у випадку передання прав може бути здійснено на підставі отримання від компанії безоплатної ліцензії. Також у 2016 р. Комітетом з розвитку та інтелектуальної власності  (CDIP) було оприлюднено документ ‒Моделі контрактів, пов’язаних з інтелектуальною власністю, для університетів та державних наукових організацій, де надавався аналіз видів договорів ДР у різних країнах.</w:t>
      </w:r>
      <w:r w:rsidRPr="009736B7">
        <w:rPr>
          <w:rFonts w:eastAsiaTheme="majorEastAsia"/>
          <w:vertAlign w:val="superscript"/>
        </w:rPr>
        <w:footnoteReference w:id="80"/>
      </w:r>
    </w:p>
    <w:p w:rsidR="00D700A5" w:rsidRPr="009736B7" w:rsidRDefault="00D700A5" w:rsidP="00D700A5">
      <w:r w:rsidRPr="009736B7">
        <w:lastRenderedPageBreak/>
        <w:t>У 2018 р. ВОІВ оприлюднено збірник модельних договорів у сфері ІВ для НУ, що включає: Договір про співробітництво з проведення досліджень з компанією (Collaborative Research Agreement with the company); Договір про спонсорування досліджень  (Sponsored Research Agreement); Договір про проведення контрактних досліджень з компанією (Contract Research Agreement); Договір про передання матеріалів (Material Transfer Agreement); Договір про надання консультацій (Consultancy Agreement) тощо.</w:t>
      </w:r>
      <w:r w:rsidRPr="009736B7">
        <w:rPr>
          <w:rFonts w:eastAsiaTheme="majorEastAsia"/>
          <w:vertAlign w:val="superscript"/>
        </w:rPr>
        <w:footnoteReference w:id="81"/>
      </w:r>
    </w:p>
    <w:p w:rsidR="00D700A5" w:rsidRPr="009736B7" w:rsidRDefault="00D700A5" w:rsidP="00D700A5">
      <w:r w:rsidRPr="009736B7">
        <w:t>У випадку договору про спонcорування ‒ права на Нові ОІВ належать Установі та в період опціону компанія може провести переговори про отримання оплатної ліцензії на їх використання. При контрактних дослідженнях - права на нові ОІВ належать компанії. Зазначимо, що в цьому випадку на відміну від модельних договорів держав-членів ЄС, Великої Британії та США та раніше прийнятих документів ВОІВ стосовно політики у сфері інтелектуальної власності у договорі  опущені положення щодо визначення специфіки використання Раніше створених ОІВ. У випадку співробітництва з проведення досліджень з компанією виділяються два варіанти: (1) права  на Нові ОІВ належать стороні, яка їх створили, та, відповідно, у випадку спільного створення ‒ права належать сторонам спільно. Та (2) ‒ права на всі Нові ОІВ належать сторонам спільно. Слід вказати, що останній випадок не відповідає моделям розподілу прав, які використовуються на національному рівні в ЄС та США.</w:t>
      </w:r>
    </w:p>
    <w:p w:rsidR="00D700A5" w:rsidRPr="009736B7" w:rsidRDefault="00D700A5" w:rsidP="00D700A5">
      <w:pPr>
        <w:rPr>
          <w:b/>
          <w:bCs/>
        </w:rPr>
      </w:pPr>
      <w:r w:rsidRPr="009736B7">
        <w:rPr>
          <w:b/>
          <w:bCs/>
        </w:rPr>
        <w:t>6. Україна, інші країни</w:t>
      </w:r>
    </w:p>
    <w:p w:rsidR="00D700A5" w:rsidRPr="009736B7" w:rsidRDefault="00D700A5" w:rsidP="00D700A5">
      <w:r w:rsidRPr="009736B7">
        <w:t xml:space="preserve">Особливість укладання договорів на виконання досліджень та розробок (далі </w:t>
      </w:r>
      <w:r w:rsidRPr="009736B7">
        <w:sym w:font="Symbol" w:char="F02D"/>
      </w:r>
      <w:r w:rsidRPr="009736B7">
        <w:t xml:space="preserve"> ДР) в Україні, інших ННД (Казахстан тощо) є, як правило, невикористання підходів, притаманних університетам та науковим установам (далі – НУ або Установи) держав-членів ЄС, США, та які застосовуються у міжнародній практиці </w:t>
      </w:r>
      <w:r w:rsidRPr="009736B7">
        <w:sym w:font="Symbol" w:char="F02D"/>
      </w:r>
      <w:r w:rsidRPr="009736B7">
        <w:t xml:space="preserve"> у Рамкових програмах досліджень та розробок ЄС, рекомендаціях ВОІВ тощо.</w:t>
      </w:r>
    </w:p>
    <w:p w:rsidR="00D700A5" w:rsidRPr="009736B7" w:rsidRDefault="00D700A5" w:rsidP="00D700A5">
      <w:r w:rsidRPr="009736B7">
        <w:t>Це стосується:</w:t>
      </w:r>
    </w:p>
    <w:p w:rsidR="00D700A5" w:rsidRPr="009736B7" w:rsidRDefault="00D700A5" w:rsidP="00D700A5">
      <w:r w:rsidRPr="009736B7">
        <w:t xml:space="preserve">(а) відсутності розподілу об’єктів права інтелектуальної власності (далі </w:t>
      </w:r>
      <w:r w:rsidRPr="009736B7">
        <w:sym w:font="Symbol" w:char="F02D"/>
      </w:r>
      <w:r w:rsidRPr="009736B7">
        <w:t xml:space="preserve"> ОІВ), що використовуються/створюються під час ДР, на раніше створені ОІВ, ноу-хау (далі – Раніше створена ІВ) та  нові ОІВ, ноу-хау, що створюються під час виконання договору (далі </w:t>
      </w:r>
      <w:r w:rsidRPr="009736B7">
        <w:sym w:font="Symbol" w:char="F02D"/>
      </w:r>
      <w:r w:rsidRPr="009736B7">
        <w:t xml:space="preserve"> Нова ІВ), та визначення різних правових режимів використання ІВ;</w:t>
      </w:r>
    </w:p>
    <w:p w:rsidR="00D700A5" w:rsidRPr="009736B7" w:rsidRDefault="00D700A5" w:rsidP="00D700A5">
      <w:r w:rsidRPr="009736B7">
        <w:t>(б) відсутності виділення у результатах, які передаються замовнику, Раніше створеної ІВ та Нової ІВ та зазначення можливості використання Раніше створеної ІВ лише на ліцензійних засадах;</w:t>
      </w:r>
    </w:p>
    <w:p w:rsidR="00D700A5" w:rsidRPr="009736B7" w:rsidRDefault="00D700A5" w:rsidP="00D700A5">
      <w:r w:rsidRPr="009736B7">
        <w:t>(в) відсутності чіткого розуміння, що замовнику за договором ДР передаються результати  ДР, що є речовими об’єктами (звіт, документація, дослідний зразок тощо), способи та межі використання яких потребують зазначення у договорі. Щодо ІВ, яка міститься у речових об’єктах, надання дозволу на використання/передання майнових прав ІВ замовнику є можливим лише на підставі ліцензійного договору/договору про передання майнових прав;</w:t>
      </w:r>
    </w:p>
    <w:p w:rsidR="00D700A5" w:rsidRPr="009736B7" w:rsidRDefault="00D700A5" w:rsidP="00D700A5">
      <w:r w:rsidRPr="009736B7">
        <w:t xml:space="preserve">(г) залишення як правило, поза договором, питання обсягу прав, які має Установа відносно Нової ІВ, право на використання/майнові права на яку надано/передані замовнику. В той же час, гарантії можливості НУ використовувати Нову ІВ з метою </w:t>
      </w:r>
      <w:r w:rsidRPr="009736B7">
        <w:lastRenderedPageBreak/>
        <w:t>подальших досліджень, викладання є на цей час одним з принципів політики університетів США та ЄС.</w:t>
      </w:r>
      <w:r w:rsidRPr="009736B7">
        <w:rPr>
          <w:rFonts w:eastAsiaTheme="majorEastAsia"/>
          <w:vertAlign w:val="superscript"/>
        </w:rPr>
        <w:footnoteReference w:id="82"/>
      </w:r>
      <w:r w:rsidRPr="009736B7">
        <w:t xml:space="preserve"> </w:t>
      </w:r>
    </w:p>
    <w:p w:rsidR="00D700A5" w:rsidRPr="009736B7" w:rsidRDefault="00D700A5" w:rsidP="00D700A5">
      <w:r w:rsidRPr="009736B7">
        <w:t xml:space="preserve">Причини цього </w:t>
      </w:r>
      <w:r w:rsidRPr="009736B7">
        <w:sym w:font="Symbol" w:char="F02D"/>
      </w:r>
      <w:r w:rsidRPr="009736B7">
        <w:t xml:space="preserve"> відображення у свідомості стандартів колишнього СРСР, коли у «Примерном договоре на создание (передачу) научно-технической продукции, затвердженим постановою ДКНТ СРСР від 19.11.1987 № 435, у розділі «</w:t>
      </w:r>
      <w:proofErr w:type="spellStart"/>
      <w:r w:rsidRPr="009736B7">
        <w:t>Прочие</w:t>
      </w:r>
      <w:proofErr w:type="spellEnd"/>
      <w:r w:rsidRPr="009736B7">
        <w:t xml:space="preserve"> </w:t>
      </w:r>
      <w:proofErr w:type="spellStart"/>
      <w:r w:rsidRPr="009736B7">
        <w:t>условия</w:t>
      </w:r>
      <w:proofErr w:type="spellEnd"/>
      <w:r w:rsidRPr="009736B7">
        <w:t>» лише позначалося необхідність наведення «</w:t>
      </w:r>
      <w:proofErr w:type="spellStart"/>
      <w:r w:rsidRPr="009736B7">
        <w:t>Условий</w:t>
      </w:r>
      <w:proofErr w:type="spellEnd"/>
      <w:r w:rsidRPr="009736B7">
        <w:t xml:space="preserve"> </w:t>
      </w:r>
      <w:proofErr w:type="spellStart"/>
      <w:r w:rsidRPr="009736B7">
        <w:t>соблюдения</w:t>
      </w:r>
      <w:proofErr w:type="spellEnd"/>
      <w:r w:rsidRPr="009736B7">
        <w:t xml:space="preserve"> прав </w:t>
      </w:r>
      <w:proofErr w:type="spellStart"/>
      <w:r w:rsidRPr="009736B7">
        <w:t>сторон</w:t>
      </w:r>
      <w:proofErr w:type="spellEnd"/>
      <w:r w:rsidRPr="009736B7">
        <w:t xml:space="preserve"> на   </w:t>
      </w:r>
      <w:proofErr w:type="spellStart"/>
      <w:r w:rsidRPr="009736B7">
        <w:t>создаваемую</w:t>
      </w:r>
      <w:proofErr w:type="spellEnd"/>
      <w:r w:rsidRPr="009736B7">
        <w:t xml:space="preserve"> (</w:t>
      </w:r>
      <w:proofErr w:type="spellStart"/>
      <w:r w:rsidRPr="009736B7">
        <w:t>передаваемую</w:t>
      </w:r>
      <w:proofErr w:type="spellEnd"/>
      <w:r w:rsidRPr="009736B7">
        <w:t xml:space="preserve">) </w:t>
      </w:r>
      <w:proofErr w:type="spellStart"/>
      <w:r w:rsidRPr="009736B7">
        <w:t>научно-техническую</w:t>
      </w:r>
      <w:proofErr w:type="spellEnd"/>
      <w:r w:rsidRPr="009736B7">
        <w:t xml:space="preserve"> </w:t>
      </w:r>
      <w:proofErr w:type="spellStart"/>
      <w:r w:rsidRPr="009736B7">
        <w:t>продукцию</w:t>
      </w:r>
      <w:proofErr w:type="spellEnd"/>
      <w:r w:rsidRPr="009736B7">
        <w:t>» та у «</w:t>
      </w:r>
      <w:proofErr w:type="spellStart"/>
      <w:r w:rsidRPr="009736B7">
        <w:t>Положении</w:t>
      </w:r>
      <w:proofErr w:type="spellEnd"/>
      <w:r w:rsidRPr="009736B7">
        <w:t xml:space="preserve"> о договорах на </w:t>
      </w:r>
      <w:proofErr w:type="spellStart"/>
      <w:r w:rsidRPr="009736B7">
        <w:t>создание</w:t>
      </w:r>
      <w:proofErr w:type="spellEnd"/>
      <w:r w:rsidRPr="009736B7">
        <w:t xml:space="preserve"> (передачу) </w:t>
      </w:r>
      <w:proofErr w:type="spellStart"/>
      <w:r w:rsidRPr="009736B7">
        <w:t>научно-технической</w:t>
      </w:r>
      <w:proofErr w:type="spellEnd"/>
      <w:r w:rsidRPr="009736B7">
        <w:t xml:space="preserve"> </w:t>
      </w:r>
      <w:proofErr w:type="spellStart"/>
      <w:r w:rsidRPr="009736B7">
        <w:t>продукции</w:t>
      </w:r>
      <w:proofErr w:type="spellEnd"/>
      <w:r w:rsidRPr="009736B7">
        <w:t xml:space="preserve">» відсутня була будь яка згадка відносно об’єктів та прав інтелектуальної власності, що стосуються результатів робіт за </w:t>
      </w:r>
      <w:proofErr w:type="spellStart"/>
      <w:r w:rsidRPr="009736B7">
        <w:t>договоров</w:t>
      </w:r>
      <w:proofErr w:type="spellEnd"/>
      <w:r w:rsidRPr="009736B7">
        <w:t>. Практика застосування примірного договору свідчить про два основні варіанти, що застосовувалися НУ та підприємствами у 80-90 х роках: (а) права на науково-технічну продукцію  належать замовнику або (б) права на науково-технічну продукцію належать замовнику та виконавцю спільно. Вказана ідеологія переважно застосовується в Україні та ННД й до цього часу.</w:t>
      </w:r>
    </w:p>
    <w:p w:rsidR="00D700A5" w:rsidRPr="009736B7" w:rsidRDefault="00D700A5" w:rsidP="00D700A5">
      <w:r w:rsidRPr="009736B7">
        <w:t xml:space="preserve">Також, на відміну від держав-членів ЄС в нових незалежних державах напрям розробки відомствами модельних договорів ДР між НУ та підприємствами, підготовки рекомендацій з використання ОІВ у договорах для різних варіантів взаємовідносин НУ та підприємств не отримав розвитку. </w:t>
      </w:r>
    </w:p>
    <w:p w:rsidR="00D700A5" w:rsidRPr="009736B7" w:rsidRDefault="00D700A5" w:rsidP="00D700A5">
      <w:r w:rsidRPr="009736B7">
        <w:t xml:space="preserve">Більш того, що стосується України, законодавством обмежена можливість укладання державними організаціями договорів про спільну діяльність з підприємствами, що </w:t>
      </w:r>
      <w:r w:rsidRPr="009736B7">
        <w:rPr>
          <w:i/>
        </w:rPr>
        <w:t>виключає</w:t>
      </w:r>
      <w:r w:rsidRPr="009736B7">
        <w:t xml:space="preserve"> в Україні використання основного виду договору ДР, який застосовується у відносинах між університетами США та промисловістю, а також у програмах спільних з підприємствами досліджень ЄС та держав-членів ЄС – договору щодо проведення спільних досліджень з підприємствами (collaboration agreement).</w:t>
      </w:r>
      <w:r w:rsidRPr="009736B7">
        <w:rPr>
          <w:rFonts w:eastAsiaTheme="majorEastAsia"/>
          <w:vertAlign w:val="superscript"/>
        </w:rPr>
        <w:footnoteReference w:id="83"/>
      </w:r>
    </w:p>
    <w:p w:rsidR="00D700A5" w:rsidRPr="009736B7" w:rsidRDefault="00D700A5" w:rsidP="00D700A5">
      <w:r w:rsidRPr="009736B7">
        <w:t>Враховуючи, що предметом основної кількості договорів ДР, які укладаються між підприємствами та НУ в Україні та інших країнах ННД, є адаптація раніше створеної ІВ до потреб замовника, неврахування зазначених принципів призводить:</w:t>
      </w:r>
    </w:p>
    <w:p w:rsidR="00D700A5" w:rsidRPr="009736B7" w:rsidRDefault="00D700A5" w:rsidP="00D700A5">
      <w:r w:rsidRPr="009736B7">
        <w:sym w:font="Symbol" w:char="F02D"/>
      </w:r>
      <w:r w:rsidRPr="009736B7">
        <w:t xml:space="preserve"> до фактично безоплатного надання замовнику прав використання Раніше створеної ІВ. При цьому плата за виконання договору ДР становить лише витрати на адаптацію Раніше створеної ІВ, що може бути в десятки разів меншою, ніж державне фінансування на створення базових </w:t>
      </w:r>
      <w:r w:rsidR="00633896" w:rsidRPr="009736B7">
        <w:t>технологічних</w:t>
      </w:r>
      <w:r w:rsidRPr="009736B7">
        <w:t xml:space="preserve"> рішень, виробів;</w:t>
      </w:r>
    </w:p>
    <w:p w:rsidR="00D700A5" w:rsidRPr="009736B7" w:rsidRDefault="00D700A5" w:rsidP="00D700A5">
      <w:r w:rsidRPr="009736B7">
        <w:sym w:font="Symbol" w:char="F02D"/>
      </w:r>
      <w:r w:rsidRPr="009736B7">
        <w:t xml:space="preserve"> відсутності отримання університетами та науковими установами додаткових платежів від підприємств за використання Раніше створеної ІВ та Нової ІВ.</w:t>
      </w:r>
    </w:p>
    <w:p w:rsidR="00D700A5" w:rsidRPr="009736B7" w:rsidRDefault="00D700A5" w:rsidP="00D700A5">
      <w:r w:rsidRPr="009736B7">
        <w:t>В ННД проблематика укладання підрядних договорів НДДКР, охорони прав ІВ у договорах досліджується у наукових публікаціях Бараш Я., Батова В., Великанова М., Галкина А. Ю., Закржевскої І., Іванова К., Махновського Д., Мироненко Н., Мельничук Н., Міндрул А., Капіці Ю., Осипової Ю.  Работягової Л., Симсон О., Совершенної І., Тверезенко О., Цибульова П., Шахбазян К. та інш.</w:t>
      </w:r>
    </w:p>
    <w:p w:rsidR="00D700A5" w:rsidRPr="009736B7" w:rsidRDefault="00D700A5" w:rsidP="00D700A5">
      <w:r w:rsidRPr="009736B7">
        <w:t xml:space="preserve">В той же час бракує комплексного розгляду відносин інтелектуальної власності (далі </w:t>
      </w:r>
      <w:r w:rsidRPr="009736B7">
        <w:sym w:font="Symbol" w:char="F02D"/>
      </w:r>
      <w:r w:rsidRPr="009736B7">
        <w:t xml:space="preserve"> ІВ) у підрядних договорах ДР та договорах ДР про проведення спільних досліджень, порівняння врегулювання питань ІВ в ННД з практикою ЄС та США.</w:t>
      </w:r>
    </w:p>
    <w:p w:rsidR="00D700A5" w:rsidRPr="009736B7" w:rsidRDefault="00D700A5" w:rsidP="00D700A5">
      <w:pPr>
        <w:rPr>
          <w:b/>
        </w:rPr>
      </w:pPr>
      <w:r w:rsidRPr="009736B7">
        <w:rPr>
          <w:b/>
        </w:rPr>
        <w:lastRenderedPageBreak/>
        <w:t>6.1. Законодавче регулювання відносин інтелектуальної власності у договорах ДР між університетами, науковими установами та підприємствами в ННД</w:t>
      </w:r>
    </w:p>
    <w:p w:rsidR="00D700A5" w:rsidRPr="009736B7" w:rsidRDefault="00D700A5" w:rsidP="00D700A5">
      <w:r w:rsidRPr="009736B7">
        <w:t>Аналіз законодавства, що стосується укладання договорів ДР в ННД між НУ та підприємствами, свідчить про окремі загальні принципи використання результатів ДР та ОІВ у цивільних кодексах ННД; відсутність, як правило, спеціальних актів чи рекомендацій з врегулювання відносин ІВ у договорах ДР між НУ та підприємствами та, в окремих випадках, існування окремих обмежень стосовно використання ОІВ, створених за рахунок бюджетного фінансування</w:t>
      </w:r>
      <w:r w:rsidRPr="009736B7">
        <w:rPr>
          <w:rFonts w:eastAsiaTheme="majorEastAsia"/>
          <w:vertAlign w:val="superscript"/>
        </w:rPr>
        <w:footnoteReference w:id="84"/>
      </w:r>
      <w:r w:rsidRPr="009736B7">
        <w:t xml:space="preserve">. </w:t>
      </w:r>
    </w:p>
    <w:p w:rsidR="00D700A5" w:rsidRPr="009736B7" w:rsidRDefault="00D700A5" w:rsidP="00D700A5">
      <w:pPr>
        <w:rPr>
          <w:bCs/>
        </w:rPr>
      </w:pPr>
      <w:r w:rsidRPr="009736B7">
        <w:rPr>
          <w:b/>
        </w:rPr>
        <w:t xml:space="preserve">Таблиця 3. </w:t>
      </w:r>
      <w:r w:rsidRPr="009736B7">
        <w:rPr>
          <w:bCs/>
        </w:rPr>
        <w:t>Положення щодо використання результатів робіт та ОІВ у цивільних кодексах ННД</w:t>
      </w:r>
    </w:p>
    <w:tbl>
      <w:tblPr>
        <w:tblStyle w:val="TableGrid"/>
        <w:tblW w:w="0" w:type="auto"/>
        <w:tblLook w:val="04A0" w:firstRow="1" w:lastRow="0" w:firstColumn="1" w:lastColumn="0" w:noHBand="0" w:noVBand="1"/>
      </w:tblPr>
      <w:tblGrid>
        <w:gridCol w:w="396"/>
        <w:gridCol w:w="8784"/>
      </w:tblGrid>
      <w:tr w:rsidR="00D700A5" w:rsidRPr="009736B7" w:rsidTr="009C1A3F">
        <w:tc>
          <w:tcPr>
            <w:tcW w:w="396" w:type="dxa"/>
          </w:tcPr>
          <w:p w:rsidR="00D700A5" w:rsidRPr="009736B7" w:rsidRDefault="00D700A5" w:rsidP="009C1A3F">
            <w:pPr>
              <w:spacing w:after="0"/>
              <w:ind w:firstLine="0"/>
            </w:pPr>
          </w:p>
        </w:tc>
        <w:tc>
          <w:tcPr>
            <w:tcW w:w="8784" w:type="dxa"/>
          </w:tcPr>
          <w:p w:rsidR="00D700A5" w:rsidRPr="009736B7" w:rsidRDefault="00D700A5" w:rsidP="009C1A3F">
            <w:pPr>
              <w:ind w:firstLine="0"/>
              <w:jc w:val="center"/>
              <w:rPr>
                <w:b/>
              </w:rPr>
            </w:pPr>
            <w:r w:rsidRPr="009736B7">
              <w:rPr>
                <w:b/>
              </w:rPr>
              <w:t>Права на результати робіт</w:t>
            </w:r>
          </w:p>
        </w:tc>
      </w:tr>
      <w:tr w:rsidR="00D700A5" w:rsidRPr="009736B7" w:rsidTr="009C1A3F">
        <w:tc>
          <w:tcPr>
            <w:tcW w:w="396" w:type="dxa"/>
          </w:tcPr>
          <w:p w:rsidR="00D700A5" w:rsidRPr="009736B7" w:rsidRDefault="00D700A5" w:rsidP="009C1A3F">
            <w:pPr>
              <w:spacing w:after="0"/>
              <w:ind w:firstLine="0"/>
            </w:pPr>
            <w:r w:rsidRPr="009736B7">
              <w:t>1.</w:t>
            </w:r>
          </w:p>
        </w:tc>
        <w:tc>
          <w:tcPr>
            <w:tcW w:w="8784" w:type="dxa"/>
          </w:tcPr>
          <w:p w:rsidR="00D700A5" w:rsidRPr="009736B7" w:rsidRDefault="00D700A5" w:rsidP="009C1A3F">
            <w:pPr>
              <w:spacing w:after="0"/>
              <w:ind w:firstLine="0"/>
            </w:pPr>
            <w:r w:rsidRPr="009736B7">
              <w:rPr>
                <w:b/>
              </w:rPr>
              <w:t xml:space="preserve">Україна. </w:t>
            </w:r>
            <w:r w:rsidRPr="009736B7">
              <w:t>Замовник має право використовувати передані йому результати робіт у межах і на умовах, встановлених договором.</w:t>
            </w:r>
            <w:bookmarkStart w:id="12" w:name="n4283"/>
            <w:bookmarkEnd w:id="12"/>
            <w:r w:rsidRPr="009736B7">
              <w:t xml:space="preserve"> Виконавець має право використати одержаний ним результат робіт також для себе, якщо інше не встановлено договором.</w:t>
            </w:r>
            <w:bookmarkStart w:id="13" w:name="n4284"/>
            <w:bookmarkEnd w:id="13"/>
            <w:r w:rsidRPr="009736B7">
              <w:t xml:space="preserve"> Договором може бути передбачено право виконавця передавати результати робіт іншим особам, ст. 896 ЦК України</w:t>
            </w:r>
          </w:p>
        </w:tc>
      </w:tr>
      <w:tr w:rsidR="00D700A5" w:rsidRPr="009736B7" w:rsidTr="009C1A3F">
        <w:tc>
          <w:tcPr>
            <w:tcW w:w="396" w:type="dxa"/>
          </w:tcPr>
          <w:p w:rsidR="00D700A5" w:rsidRPr="009736B7" w:rsidRDefault="00D700A5" w:rsidP="009C1A3F">
            <w:pPr>
              <w:spacing w:after="0"/>
              <w:ind w:firstLine="0"/>
            </w:pPr>
            <w:r w:rsidRPr="009736B7">
              <w:t>2.</w:t>
            </w:r>
          </w:p>
        </w:tc>
        <w:tc>
          <w:tcPr>
            <w:tcW w:w="8784" w:type="dxa"/>
          </w:tcPr>
          <w:p w:rsidR="00D700A5" w:rsidRPr="009736B7" w:rsidRDefault="00D700A5" w:rsidP="009C1A3F">
            <w:pPr>
              <w:spacing w:after="0"/>
              <w:ind w:firstLine="0"/>
            </w:pPr>
            <w:r w:rsidRPr="009736B7">
              <w:rPr>
                <w:b/>
              </w:rPr>
              <w:t>Казахстан</w:t>
            </w:r>
            <w:r w:rsidRPr="009736B7">
              <w:t xml:space="preserve">. По договору на научно-исследовательские работы подрядчик (исполнитель) обязуется провести </w:t>
            </w:r>
            <w:proofErr w:type="spellStart"/>
            <w:r w:rsidRPr="009736B7">
              <w:t>обусловленные</w:t>
            </w:r>
            <w:proofErr w:type="spellEnd"/>
            <w:r w:rsidRPr="009736B7">
              <w:t xml:space="preserve"> заданием </w:t>
            </w:r>
            <w:proofErr w:type="spellStart"/>
            <w:r w:rsidRPr="009736B7">
              <w:t>заказчика</w:t>
            </w:r>
            <w:proofErr w:type="spellEnd"/>
            <w:r w:rsidRPr="009736B7">
              <w:t xml:space="preserve"> </w:t>
            </w:r>
            <w:proofErr w:type="spellStart"/>
            <w:r w:rsidRPr="009736B7">
              <w:t>научные</w:t>
            </w:r>
            <w:proofErr w:type="spellEnd"/>
            <w:r w:rsidRPr="009736B7">
              <w:t xml:space="preserve"> </w:t>
            </w:r>
            <w:proofErr w:type="spellStart"/>
            <w:r w:rsidRPr="009736B7">
              <w:t>исследования</w:t>
            </w:r>
            <w:proofErr w:type="spellEnd"/>
            <w:r w:rsidRPr="009736B7">
              <w:t xml:space="preserve">, а по договору на </w:t>
            </w:r>
            <w:proofErr w:type="spellStart"/>
            <w:r w:rsidRPr="009736B7">
              <w:t>опытно-конструкторские</w:t>
            </w:r>
            <w:proofErr w:type="spellEnd"/>
            <w:r w:rsidRPr="009736B7">
              <w:t xml:space="preserve"> и </w:t>
            </w:r>
            <w:proofErr w:type="spellStart"/>
            <w:r w:rsidRPr="009736B7">
              <w:t>технологические</w:t>
            </w:r>
            <w:proofErr w:type="spellEnd"/>
            <w:r w:rsidRPr="009736B7">
              <w:t xml:space="preserve"> </w:t>
            </w:r>
            <w:proofErr w:type="spellStart"/>
            <w:r w:rsidRPr="009736B7">
              <w:t>работы</w:t>
            </w:r>
            <w:proofErr w:type="spellEnd"/>
            <w:r w:rsidRPr="009736B7">
              <w:t xml:space="preserve"> - </w:t>
            </w:r>
            <w:proofErr w:type="spellStart"/>
            <w:r w:rsidRPr="009736B7">
              <w:t>разработать</w:t>
            </w:r>
            <w:proofErr w:type="spellEnd"/>
            <w:r w:rsidRPr="009736B7">
              <w:t xml:space="preserve"> </w:t>
            </w:r>
            <w:proofErr w:type="spellStart"/>
            <w:r w:rsidRPr="009736B7">
              <w:t>образец</w:t>
            </w:r>
            <w:proofErr w:type="spellEnd"/>
            <w:r w:rsidRPr="009736B7">
              <w:t xml:space="preserve"> нового </w:t>
            </w:r>
            <w:proofErr w:type="spellStart"/>
            <w:r w:rsidRPr="009736B7">
              <w:t>изделия</w:t>
            </w:r>
            <w:proofErr w:type="spellEnd"/>
            <w:r w:rsidRPr="009736B7">
              <w:t xml:space="preserve">, </w:t>
            </w:r>
            <w:proofErr w:type="spellStart"/>
            <w:r w:rsidRPr="009736B7">
              <w:t>конструкторскую</w:t>
            </w:r>
            <w:proofErr w:type="spellEnd"/>
            <w:r w:rsidRPr="009736B7">
              <w:t xml:space="preserve"> </w:t>
            </w:r>
            <w:proofErr w:type="spellStart"/>
            <w:r w:rsidRPr="009736B7">
              <w:t>документацию</w:t>
            </w:r>
            <w:proofErr w:type="spellEnd"/>
            <w:r w:rsidRPr="009736B7">
              <w:t xml:space="preserve"> на </w:t>
            </w:r>
            <w:proofErr w:type="spellStart"/>
            <w:r w:rsidRPr="009736B7">
              <w:t>него</w:t>
            </w:r>
            <w:proofErr w:type="spellEnd"/>
            <w:r w:rsidRPr="009736B7">
              <w:t xml:space="preserve">, </w:t>
            </w:r>
            <w:proofErr w:type="spellStart"/>
            <w:r w:rsidRPr="009736B7">
              <w:t>новую</w:t>
            </w:r>
            <w:proofErr w:type="spellEnd"/>
            <w:r w:rsidRPr="009736B7">
              <w:t xml:space="preserve"> </w:t>
            </w:r>
            <w:proofErr w:type="spellStart"/>
            <w:r w:rsidRPr="009736B7">
              <w:t>технологию</w:t>
            </w:r>
            <w:proofErr w:type="spellEnd"/>
            <w:r w:rsidRPr="009736B7">
              <w:t xml:space="preserve"> </w:t>
            </w:r>
            <w:proofErr w:type="spellStart"/>
            <w:r w:rsidRPr="009736B7">
              <w:t>или</w:t>
            </w:r>
            <w:proofErr w:type="spellEnd"/>
            <w:r w:rsidRPr="009736B7">
              <w:t xml:space="preserve"> </w:t>
            </w:r>
            <w:proofErr w:type="spellStart"/>
            <w:r w:rsidRPr="009736B7">
              <w:t>изготовить</w:t>
            </w:r>
            <w:proofErr w:type="spellEnd"/>
            <w:r w:rsidRPr="009736B7">
              <w:t xml:space="preserve"> </w:t>
            </w:r>
            <w:proofErr w:type="spellStart"/>
            <w:r w:rsidRPr="009736B7">
              <w:t>образец</w:t>
            </w:r>
            <w:proofErr w:type="spellEnd"/>
            <w:r w:rsidRPr="009736B7">
              <w:t xml:space="preserve">; </w:t>
            </w:r>
            <w:proofErr w:type="spellStart"/>
            <w:r w:rsidRPr="009736B7">
              <w:t>заказчик</w:t>
            </w:r>
            <w:proofErr w:type="spellEnd"/>
            <w:r w:rsidRPr="009736B7">
              <w:t xml:space="preserve"> </w:t>
            </w:r>
            <w:proofErr w:type="spellStart"/>
            <w:r w:rsidRPr="009736B7">
              <w:t>обязуется</w:t>
            </w:r>
            <w:proofErr w:type="spellEnd"/>
            <w:r w:rsidRPr="009736B7">
              <w:t xml:space="preserve"> </w:t>
            </w:r>
            <w:proofErr w:type="spellStart"/>
            <w:r w:rsidRPr="009736B7">
              <w:t>выдать</w:t>
            </w:r>
            <w:proofErr w:type="spellEnd"/>
            <w:r w:rsidRPr="009736B7">
              <w:t xml:space="preserve"> </w:t>
            </w:r>
            <w:proofErr w:type="spellStart"/>
            <w:r w:rsidRPr="009736B7">
              <w:t>подрядчику</w:t>
            </w:r>
            <w:proofErr w:type="spellEnd"/>
            <w:r w:rsidRPr="009736B7">
              <w:t xml:space="preserve"> (</w:t>
            </w:r>
            <w:proofErr w:type="spellStart"/>
            <w:r w:rsidRPr="009736B7">
              <w:t>исполнителю</w:t>
            </w:r>
            <w:proofErr w:type="spellEnd"/>
            <w:r w:rsidRPr="009736B7">
              <w:t xml:space="preserve">) </w:t>
            </w:r>
            <w:proofErr w:type="spellStart"/>
            <w:r w:rsidRPr="009736B7">
              <w:t>техническое</w:t>
            </w:r>
            <w:proofErr w:type="spellEnd"/>
            <w:r w:rsidRPr="009736B7">
              <w:t xml:space="preserve"> </w:t>
            </w:r>
            <w:proofErr w:type="spellStart"/>
            <w:r w:rsidRPr="009736B7">
              <w:t>задание</w:t>
            </w:r>
            <w:proofErr w:type="spellEnd"/>
            <w:r w:rsidRPr="009736B7">
              <w:t xml:space="preserve">, </w:t>
            </w:r>
            <w:proofErr w:type="spellStart"/>
            <w:r w:rsidRPr="009736B7">
              <w:t>принять</w:t>
            </w:r>
            <w:proofErr w:type="spellEnd"/>
            <w:r w:rsidRPr="009736B7">
              <w:t xml:space="preserve"> </w:t>
            </w:r>
            <w:proofErr w:type="spellStart"/>
            <w:r w:rsidRPr="009736B7">
              <w:t>результаты</w:t>
            </w:r>
            <w:proofErr w:type="spellEnd"/>
            <w:r w:rsidRPr="009736B7">
              <w:t xml:space="preserve"> </w:t>
            </w:r>
            <w:proofErr w:type="spellStart"/>
            <w:r w:rsidRPr="009736B7">
              <w:t>работы</w:t>
            </w:r>
            <w:proofErr w:type="spellEnd"/>
            <w:r w:rsidRPr="009736B7">
              <w:t xml:space="preserve"> и оплатить </w:t>
            </w:r>
            <w:proofErr w:type="spellStart"/>
            <w:r w:rsidRPr="009736B7">
              <w:t>их</w:t>
            </w:r>
            <w:proofErr w:type="spellEnd"/>
            <w:r w:rsidRPr="009736B7">
              <w:t xml:space="preserve">, ст. 673 ЦК РК. </w:t>
            </w:r>
            <w:proofErr w:type="spellStart"/>
            <w:r w:rsidRPr="009736B7">
              <w:t>Заказчик</w:t>
            </w:r>
            <w:proofErr w:type="spellEnd"/>
            <w:r w:rsidRPr="009736B7">
              <w:t xml:space="preserve"> по договору на </w:t>
            </w:r>
            <w:proofErr w:type="spellStart"/>
            <w:r w:rsidRPr="009736B7">
              <w:t>научно-исследовательские</w:t>
            </w:r>
            <w:proofErr w:type="spellEnd"/>
            <w:r w:rsidRPr="009736B7">
              <w:t xml:space="preserve"> </w:t>
            </w:r>
            <w:proofErr w:type="spellStart"/>
            <w:r w:rsidRPr="009736B7">
              <w:t>работы</w:t>
            </w:r>
            <w:proofErr w:type="spellEnd"/>
            <w:r w:rsidRPr="009736B7">
              <w:t xml:space="preserve"> либо на </w:t>
            </w:r>
            <w:proofErr w:type="spellStart"/>
            <w:r w:rsidRPr="009736B7">
              <w:t>опытно-конструкторские</w:t>
            </w:r>
            <w:proofErr w:type="spellEnd"/>
            <w:r w:rsidRPr="009736B7">
              <w:t xml:space="preserve"> и </w:t>
            </w:r>
            <w:proofErr w:type="spellStart"/>
            <w:r w:rsidRPr="009736B7">
              <w:t>технологические</w:t>
            </w:r>
            <w:proofErr w:type="spellEnd"/>
            <w:r w:rsidRPr="009736B7">
              <w:t xml:space="preserve"> </w:t>
            </w:r>
            <w:proofErr w:type="spellStart"/>
            <w:r w:rsidRPr="009736B7">
              <w:t>работы</w:t>
            </w:r>
            <w:proofErr w:type="spellEnd"/>
            <w:r w:rsidRPr="009736B7">
              <w:t xml:space="preserve"> </w:t>
            </w:r>
            <w:proofErr w:type="spellStart"/>
            <w:r w:rsidRPr="009736B7">
              <w:t>имеет</w:t>
            </w:r>
            <w:proofErr w:type="spellEnd"/>
            <w:r w:rsidRPr="009736B7">
              <w:t xml:space="preserve"> право </w:t>
            </w:r>
            <w:proofErr w:type="spellStart"/>
            <w:r w:rsidRPr="009736B7">
              <w:t>использовать</w:t>
            </w:r>
            <w:proofErr w:type="spellEnd"/>
            <w:r w:rsidRPr="009736B7">
              <w:t xml:space="preserve"> </w:t>
            </w:r>
            <w:proofErr w:type="spellStart"/>
            <w:r w:rsidRPr="009736B7">
              <w:t>переданные</w:t>
            </w:r>
            <w:proofErr w:type="spellEnd"/>
            <w:r w:rsidRPr="009736B7">
              <w:t xml:space="preserve"> </w:t>
            </w:r>
            <w:proofErr w:type="spellStart"/>
            <w:r w:rsidRPr="009736B7">
              <w:t>ему</w:t>
            </w:r>
            <w:proofErr w:type="spellEnd"/>
            <w:r w:rsidRPr="009736B7">
              <w:t xml:space="preserve"> </w:t>
            </w:r>
            <w:proofErr w:type="spellStart"/>
            <w:r w:rsidRPr="009736B7">
              <w:t>результаты</w:t>
            </w:r>
            <w:proofErr w:type="spellEnd"/>
            <w:r w:rsidRPr="009736B7">
              <w:t xml:space="preserve"> </w:t>
            </w:r>
            <w:proofErr w:type="spellStart"/>
            <w:r w:rsidRPr="009736B7">
              <w:t>работ</w:t>
            </w:r>
            <w:proofErr w:type="spellEnd"/>
            <w:r w:rsidRPr="009736B7">
              <w:t xml:space="preserve"> в </w:t>
            </w:r>
            <w:proofErr w:type="spellStart"/>
            <w:r w:rsidRPr="009736B7">
              <w:t>пределах</w:t>
            </w:r>
            <w:proofErr w:type="spellEnd"/>
            <w:r w:rsidRPr="009736B7">
              <w:t xml:space="preserve"> и на </w:t>
            </w:r>
            <w:proofErr w:type="spellStart"/>
            <w:r w:rsidRPr="009736B7">
              <w:t>условиях</w:t>
            </w:r>
            <w:proofErr w:type="spellEnd"/>
            <w:r w:rsidRPr="009736B7">
              <w:t xml:space="preserve">, </w:t>
            </w:r>
            <w:proofErr w:type="spellStart"/>
            <w:r w:rsidRPr="009736B7">
              <w:t>предусмотренных</w:t>
            </w:r>
            <w:proofErr w:type="spellEnd"/>
            <w:r w:rsidRPr="009736B7">
              <w:t xml:space="preserve"> договором. </w:t>
            </w:r>
            <w:proofErr w:type="spellStart"/>
            <w:r w:rsidRPr="009736B7">
              <w:t>Если</w:t>
            </w:r>
            <w:proofErr w:type="spellEnd"/>
            <w:r w:rsidRPr="009736B7">
              <w:t xml:space="preserve"> </w:t>
            </w:r>
            <w:proofErr w:type="spellStart"/>
            <w:r w:rsidRPr="009736B7">
              <w:t>иное</w:t>
            </w:r>
            <w:proofErr w:type="spellEnd"/>
            <w:r w:rsidRPr="009736B7">
              <w:t xml:space="preserve"> не </w:t>
            </w:r>
            <w:proofErr w:type="spellStart"/>
            <w:r w:rsidRPr="009736B7">
              <w:t>предусмотрено</w:t>
            </w:r>
            <w:proofErr w:type="spellEnd"/>
            <w:r w:rsidRPr="009736B7">
              <w:t xml:space="preserve"> договором, </w:t>
            </w:r>
            <w:proofErr w:type="spellStart"/>
            <w:r w:rsidRPr="009736B7">
              <w:t>подрядчик</w:t>
            </w:r>
            <w:proofErr w:type="spellEnd"/>
            <w:r w:rsidRPr="009736B7">
              <w:t xml:space="preserve"> (</w:t>
            </w:r>
            <w:proofErr w:type="spellStart"/>
            <w:r w:rsidRPr="009736B7">
              <w:t>исполнитель</w:t>
            </w:r>
            <w:proofErr w:type="spellEnd"/>
            <w:r w:rsidRPr="009736B7">
              <w:t xml:space="preserve">) </w:t>
            </w:r>
            <w:proofErr w:type="spellStart"/>
            <w:r w:rsidRPr="009736B7">
              <w:t>вправе</w:t>
            </w:r>
            <w:proofErr w:type="spellEnd"/>
            <w:r w:rsidRPr="009736B7">
              <w:t xml:space="preserve"> </w:t>
            </w:r>
            <w:proofErr w:type="spellStart"/>
            <w:r w:rsidRPr="009736B7">
              <w:t>использовать</w:t>
            </w:r>
            <w:proofErr w:type="spellEnd"/>
            <w:r w:rsidRPr="009736B7">
              <w:t xml:space="preserve"> </w:t>
            </w:r>
            <w:proofErr w:type="spellStart"/>
            <w:r w:rsidRPr="009736B7">
              <w:t>полученный</w:t>
            </w:r>
            <w:proofErr w:type="spellEnd"/>
            <w:r w:rsidRPr="009736B7">
              <w:t xml:space="preserve"> </w:t>
            </w:r>
            <w:proofErr w:type="spellStart"/>
            <w:r w:rsidRPr="009736B7">
              <w:t>им</w:t>
            </w:r>
            <w:proofErr w:type="spellEnd"/>
            <w:r w:rsidRPr="009736B7">
              <w:t xml:space="preserve"> результат </w:t>
            </w:r>
            <w:proofErr w:type="spellStart"/>
            <w:r w:rsidRPr="009736B7">
              <w:t>работ</w:t>
            </w:r>
            <w:proofErr w:type="spellEnd"/>
            <w:r w:rsidRPr="009736B7">
              <w:t xml:space="preserve"> для </w:t>
            </w:r>
            <w:proofErr w:type="spellStart"/>
            <w:r w:rsidRPr="009736B7">
              <w:t>себя</w:t>
            </w:r>
            <w:proofErr w:type="spellEnd"/>
            <w:r w:rsidRPr="009736B7">
              <w:t xml:space="preserve">. Договором </w:t>
            </w:r>
            <w:proofErr w:type="spellStart"/>
            <w:r w:rsidRPr="009736B7">
              <w:t>может</w:t>
            </w:r>
            <w:proofErr w:type="spellEnd"/>
            <w:r w:rsidRPr="009736B7">
              <w:t xml:space="preserve"> </w:t>
            </w:r>
            <w:proofErr w:type="spellStart"/>
            <w:r w:rsidRPr="009736B7">
              <w:t>быть</w:t>
            </w:r>
            <w:proofErr w:type="spellEnd"/>
            <w:r w:rsidRPr="009736B7">
              <w:t xml:space="preserve"> </w:t>
            </w:r>
            <w:proofErr w:type="spellStart"/>
            <w:r w:rsidRPr="009736B7">
              <w:t>предусмотрено</w:t>
            </w:r>
            <w:proofErr w:type="spellEnd"/>
            <w:r w:rsidRPr="009736B7">
              <w:t xml:space="preserve"> право </w:t>
            </w:r>
            <w:proofErr w:type="spellStart"/>
            <w:r w:rsidRPr="009736B7">
              <w:t>подрядчика</w:t>
            </w:r>
            <w:proofErr w:type="spellEnd"/>
            <w:r w:rsidRPr="009736B7">
              <w:t xml:space="preserve"> (</w:t>
            </w:r>
            <w:proofErr w:type="spellStart"/>
            <w:r w:rsidRPr="009736B7">
              <w:t>исполнителя</w:t>
            </w:r>
            <w:proofErr w:type="spellEnd"/>
            <w:r w:rsidRPr="009736B7">
              <w:t xml:space="preserve">) </w:t>
            </w:r>
            <w:proofErr w:type="spellStart"/>
            <w:r w:rsidRPr="009736B7">
              <w:t>реализовывать</w:t>
            </w:r>
            <w:proofErr w:type="spellEnd"/>
            <w:r w:rsidRPr="009736B7">
              <w:t xml:space="preserve"> </w:t>
            </w:r>
            <w:proofErr w:type="spellStart"/>
            <w:r w:rsidRPr="009736B7">
              <w:t>результаты</w:t>
            </w:r>
            <w:proofErr w:type="spellEnd"/>
            <w:r w:rsidRPr="009736B7">
              <w:t xml:space="preserve"> </w:t>
            </w:r>
            <w:proofErr w:type="spellStart"/>
            <w:r w:rsidRPr="009736B7">
              <w:t>работ</w:t>
            </w:r>
            <w:proofErr w:type="spellEnd"/>
            <w:r w:rsidRPr="009736B7">
              <w:t xml:space="preserve"> </w:t>
            </w:r>
            <w:proofErr w:type="spellStart"/>
            <w:r w:rsidRPr="009736B7">
              <w:t>третьим</w:t>
            </w:r>
            <w:proofErr w:type="spellEnd"/>
            <w:r w:rsidRPr="009736B7">
              <w:t xml:space="preserve"> </w:t>
            </w:r>
            <w:proofErr w:type="spellStart"/>
            <w:r w:rsidRPr="009736B7">
              <w:t>лицам</w:t>
            </w:r>
            <w:proofErr w:type="spellEnd"/>
            <w:r w:rsidRPr="009736B7">
              <w:t>, ст. 677 ЦК РК</w:t>
            </w:r>
          </w:p>
        </w:tc>
      </w:tr>
    </w:tbl>
    <w:p w:rsidR="00D700A5" w:rsidRPr="009736B7" w:rsidRDefault="00D700A5" w:rsidP="00D700A5"/>
    <w:p w:rsidR="00D700A5" w:rsidRPr="009736B7" w:rsidRDefault="00D700A5" w:rsidP="00D700A5">
      <w:r w:rsidRPr="009736B7">
        <w:t>Наведені вище положення наслідують практику СРСР та взагалі не розподіляють результати робіт – речі, які передаються замовнику (звіт, дослідний зразок, документація тощо), та ОІВ, що містяться у таких результатах, для яких законодавством зазначених країн є допустимим розпорядження майновими правами лише на підставі ліцензійних договорів/договорів про передання майнових прав. Також, вираз щодо використання одержаних результатів також для себе (для виконавця), не є юридично визначеним та практика укладання договорів університетами США та ЄС свідчить про різні межі такого використання.</w:t>
      </w:r>
      <w:r w:rsidRPr="009736B7">
        <w:rPr>
          <w:rFonts w:eastAsiaTheme="majorEastAsia"/>
          <w:vertAlign w:val="superscript"/>
        </w:rPr>
        <w:footnoteReference w:id="85"/>
      </w:r>
      <w:r w:rsidRPr="009736B7">
        <w:t xml:space="preserve"> Виходячи з положень законодавства з охорони прав інтелектуальної власності ННД, зауважимо, що, з нашої точки зору, зазначені вище положення цивільних кодексів України та Казахстана не мають розповсюджуватися на відносини інтелектуальної власності, оскільки не виконані вимоги закону стосовно укладання договорів про розпорядження майнових прав інтелектуальної власності та, внаслідок, недотримання істотних умов таких договорів, права ІВ мають залишитися у виконавця.</w:t>
      </w:r>
    </w:p>
    <w:p w:rsidR="00D700A5" w:rsidRPr="009736B7" w:rsidRDefault="00D700A5" w:rsidP="00D700A5">
      <w:r w:rsidRPr="009736B7">
        <w:t xml:space="preserve">Також, положення з укладання договорів ДР у ЦК розповсюджуються лише на договори підрядного виду. Поза регулювання та без наявності рекомендацій, примірних застережень залишаються питання охорони прав ІВ у договорах про спільні дослідження, </w:t>
      </w:r>
      <w:r w:rsidRPr="009736B7">
        <w:lastRenderedPageBreak/>
        <w:t>що, на цей час, становить один з провідних інструментів спільної наукової та інноваційної діяльності НУ та підприємств в ЄС, США.</w:t>
      </w:r>
      <w:r w:rsidRPr="009736B7">
        <w:rPr>
          <w:rFonts w:eastAsiaTheme="majorEastAsia"/>
          <w:vertAlign w:val="superscript"/>
        </w:rPr>
        <w:footnoteReference w:id="86"/>
      </w:r>
    </w:p>
    <w:p w:rsidR="00D700A5" w:rsidRPr="009736B7" w:rsidRDefault="00D700A5" w:rsidP="00D700A5">
      <w:r w:rsidRPr="009736B7">
        <w:t>Більш того, в Україні застарілі норми законодавства не дозволяють державним організаціям укладати договори про спільну діяльність з підприємствами з проведення ДР та трансферу технологій. Так, згідно постанови Кабінету Міністрів України від 11.04.2012 № 296</w:t>
      </w:r>
      <w:r w:rsidRPr="009736B7">
        <w:rPr>
          <w:rFonts w:eastAsiaTheme="majorEastAsia"/>
          <w:vertAlign w:val="superscript"/>
        </w:rPr>
        <w:footnoteReference w:id="87"/>
      </w:r>
      <w:r w:rsidRPr="009736B7">
        <w:t xml:space="preserve"> для укладання навіть договору про проведення наукової конференцій, де одна із сторін надає залу, інша здійснює кавове обслуговування та третя ‒ університет або наукова установа збирає та публікує тези виступів (вказане є договором про спільну діяльність) потрібно підготувати інформацію про виробничі потужності, кількість робочих місць; рівень прибутковості за останні три роки тощо; надати бізнес-план виконання договору, дані щодо впливу результатів договору на фінансовий план суб’єкта господарювання; погодити договір з Мінекономіки, Мінфіном, Фондом державного майна та Мін’юстом та видати відповідне рішення Кабінету Міністрів України. І цей абсурдний відтвір Мінекономіки України діє в Україні вже 9 років.</w:t>
      </w:r>
    </w:p>
    <w:p w:rsidR="00D700A5" w:rsidRPr="009736B7" w:rsidRDefault="00D700A5" w:rsidP="00D700A5">
      <w:r w:rsidRPr="009736B7">
        <w:t>Про необхідність запровадження в Україні спільної діяльності наукових установ,  ЗВО та підприємств з проведення досліджень та трансферу технологій, зняття законодавчих обмежень, у томі числі через внесення змін до постанови від 11.04.2012 № 296 неодноразово зверталася увага у рішення державних органах: Рекомендаціях парламентських слухань на тему: «Про стан та законодавче забезпечення розвитку науки та науково-технічної сфери держави» 2.07.2014; про</w:t>
      </w:r>
      <w:r w:rsidR="009E1784" w:rsidRPr="009736B7">
        <w:t>є</w:t>
      </w:r>
      <w:r w:rsidRPr="009736B7">
        <w:t xml:space="preserve">кті Закону України «Про інноваційну діяльність» 2015 р., Рекомендаціях слухань у Комітеті Верховної Ради України з питання «Законодавче забезпечення розвитку Національної інноваційної системи: стан та шляхи вирішення» 15.06.2016; протоколі наради у Прем’єр-міністра України з питання «Про реформування наукової сфери, розвиток академічної науки»  26.09.2016 тощо. </w:t>
      </w:r>
    </w:p>
    <w:p w:rsidR="00D700A5" w:rsidRPr="009736B7" w:rsidRDefault="00D700A5" w:rsidP="00D700A5">
      <w:r w:rsidRPr="009736B7">
        <w:t>Проте відсутність конкретних дій Мінекономіки України  та МОН України щодо зміни становища й досі залишать в Україні невикористану форму п</w:t>
      </w:r>
      <w:r w:rsidRPr="009736B7">
        <w:rPr>
          <w:bCs/>
        </w:rPr>
        <w:t>артнерства між державними науковими установами, університетами та підприємствами з проведення досліджень та розробок в інтересах підприємств, реалізації про</w:t>
      </w:r>
      <w:r w:rsidR="009E1784" w:rsidRPr="009736B7">
        <w:rPr>
          <w:bCs/>
        </w:rPr>
        <w:t>є</w:t>
      </w:r>
      <w:r w:rsidRPr="009736B7">
        <w:rPr>
          <w:bCs/>
        </w:rPr>
        <w:t>ктів трансферу технологій та інноваційних про</w:t>
      </w:r>
      <w:r w:rsidR="009E1784" w:rsidRPr="009736B7">
        <w:rPr>
          <w:bCs/>
        </w:rPr>
        <w:t>є</w:t>
      </w:r>
      <w:r w:rsidRPr="009736B7">
        <w:rPr>
          <w:bCs/>
        </w:rPr>
        <w:t xml:space="preserve">ктів, що є одним з провідних механізмів сучасної інноваційної системи ЄС, США та інших країн </w:t>
      </w:r>
      <w:r w:rsidRPr="009736B7">
        <w:t>та дозволяє, наприклад, в ЄС залучати на 1 євро бюджетних витрат на дослідження та інновації від 2 до 3 євро коштів приватних підприємств.</w:t>
      </w:r>
    </w:p>
    <w:p w:rsidR="00D700A5" w:rsidRPr="009736B7" w:rsidRDefault="00D700A5" w:rsidP="00D700A5">
      <w:r w:rsidRPr="009736B7">
        <w:t>Також в Україні відсутня практика укладання інших договорів у сфері ДР, зокрема. договорів про спонсорування проведення досліджень, на рівні законодавства не визначені особливості укладання таких угод</w:t>
      </w:r>
      <w:r w:rsidRPr="009736B7">
        <w:rPr>
          <w:vertAlign w:val="superscript"/>
        </w:rPr>
        <w:footnoteReference w:id="88"/>
      </w:r>
      <w:r w:rsidRPr="009736B7">
        <w:t>.</w:t>
      </w:r>
    </w:p>
    <w:p w:rsidR="00D700A5" w:rsidRPr="009736B7" w:rsidRDefault="00D700A5" w:rsidP="00D700A5">
      <w:r w:rsidRPr="009736B7">
        <w:t xml:space="preserve">Стосовно спеціального законодавства </w:t>
      </w:r>
      <w:r w:rsidRPr="009736B7">
        <w:sym w:font="Symbol" w:char="F02D"/>
      </w:r>
      <w:r w:rsidRPr="009736B7">
        <w:t xml:space="preserve"> в Україні у ст. 11 Закону України «Про державне регулювання діяльності у сфері трансферу технологій» зазначається, що «технології та/або їх складові, створені або придбані за бюджетні кошти, використовуються переважно на території України»; також визначається спеціальний </w:t>
      </w:r>
      <w:r w:rsidRPr="009736B7">
        <w:lastRenderedPageBreak/>
        <w:t>порядок передання майнових прав на технології, створені за бюджетні кошти, для використання на території іноземних держав (ст. 15).</w:t>
      </w:r>
    </w:p>
    <w:p w:rsidR="00D700A5" w:rsidRPr="009736B7" w:rsidRDefault="00D700A5" w:rsidP="00D700A5">
      <w:pPr>
        <w:rPr>
          <w:b/>
        </w:rPr>
      </w:pPr>
      <w:r w:rsidRPr="009736B7">
        <w:rPr>
          <w:b/>
        </w:rPr>
        <w:t>6.2. Практика врегулювання питань інтелектуальної власності у договорах ДР, що укладаються університетами, науковими установами ННД з підприємствами</w:t>
      </w:r>
    </w:p>
    <w:p w:rsidR="00D700A5" w:rsidRPr="009736B7" w:rsidRDefault="00D700A5" w:rsidP="00D700A5">
      <w:r w:rsidRPr="009736B7">
        <w:t xml:space="preserve">Аналіз договорів ДР, оприлюднених на сайтах НУ, свідчить про розміщення у відкритому доступі форм таких договорів лише окремими НУ в Україні, відсутність практики наведення примірних договорів у Казахстані. </w:t>
      </w:r>
    </w:p>
    <w:p w:rsidR="00D700A5" w:rsidRPr="009736B7" w:rsidRDefault="00D700A5" w:rsidP="00D700A5">
      <w:r w:rsidRPr="009736B7">
        <w:t>Зміст договорів звичайно повторює норми цивільних кодексів країн стосовно підрядного договору НДДКР з наявністю основних трьох варіантів: (а) залишення на вибір сторін питань про належність прав на результати робіт за договором; (б) закріплення таких прав за підприємством; (в) визначення, що права ІВ на результати робіт належать НУ та підприємству спільно.</w:t>
      </w:r>
    </w:p>
    <w:p w:rsidR="00D700A5" w:rsidRPr="009736B7" w:rsidRDefault="00D700A5" w:rsidP="00D700A5">
      <w:r w:rsidRPr="009736B7">
        <w:t xml:space="preserve">Характерним для договорів є відсутність: </w:t>
      </w:r>
    </w:p>
    <w:p w:rsidR="00D700A5" w:rsidRPr="009736B7" w:rsidRDefault="00D700A5" w:rsidP="00D700A5">
      <w:r w:rsidRPr="009736B7">
        <w:sym w:font="Symbol" w:char="F02D"/>
      </w:r>
      <w:r w:rsidRPr="009736B7">
        <w:t xml:space="preserve"> виділення  Раніше створеної ІВ та зазначення платежів за її використання; </w:t>
      </w:r>
    </w:p>
    <w:p w:rsidR="00D700A5" w:rsidRPr="009736B7" w:rsidRDefault="00D700A5" w:rsidP="00D700A5">
      <w:r w:rsidRPr="009736B7">
        <w:sym w:font="Symbol" w:char="F02D"/>
      </w:r>
      <w:r w:rsidRPr="009736B7">
        <w:t xml:space="preserve"> відсутні положення щодо особливостей отримання та </w:t>
      </w:r>
      <w:r w:rsidR="00633896" w:rsidRPr="009736B7">
        <w:t>підтримки</w:t>
      </w:r>
      <w:r w:rsidRPr="009736B7">
        <w:t xml:space="preserve"> у силі охоронних документів;</w:t>
      </w:r>
    </w:p>
    <w:p w:rsidR="00D700A5" w:rsidRPr="009736B7" w:rsidRDefault="00D700A5" w:rsidP="00D700A5">
      <w:r w:rsidRPr="009736B7">
        <w:sym w:font="Symbol" w:char="F02D"/>
      </w:r>
      <w:r w:rsidRPr="009736B7">
        <w:t xml:space="preserve"> різними є положення з використання результатів робіт НУ (у випадку закріплення прав за підприємством) – від заборони використання таких результатів у власних наукових дослідженнях та при викладанні в наукових установах та університетах, до можливості, незважаючи, що права на патент передані іншій стороні, ‒ використовувати  такі результати без обмежень, що повністю суперечить практиці ЄС, США. </w:t>
      </w:r>
    </w:p>
    <w:p w:rsidR="00D700A5" w:rsidRPr="009736B7" w:rsidRDefault="00D700A5" w:rsidP="00D700A5">
      <w:r w:rsidRPr="009736B7">
        <w:t xml:space="preserve">В Україні в НТУУ «Київський політехнічний інститут імені Ігоря Сікорського» майнові права інтелектуальної власності, що виникли в результаті виконання договору на проведення досліджень за замовленням, належать університету, творцю та замовнику, спільно, якщо інше не визначено в договорі (контракті). В </w:t>
      </w:r>
      <w:r w:rsidR="00633896" w:rsidRPr="009736B7">
        <w:t>Одеському</w:t>
      </w:r>
      <w:r w:rsidRPr="009736B7">
        <w:t xml:space="preserve"> </w:t>
      </w:r>
      <w:r w:rsidR="00633896" w:rsidRPr="009736B7">
        <w:t>національному</w:t>
      </w:r>
      <w:r w:rsidRPr="009736B7">
        <w:t xml:space="preserve"> економічному університеті виконані за договором наукові дослідження є власністю замовника, якщо інше не передбачено Законом або договором. Виконавець може використовувати результати теми для власних потреб з науковою метою, а для отримання прибутку лише за умов, визначених додатковою угодою. </w:t>
      </w:r>
    </w:p>
    <w:p w:rsidR="00D700A5" w:rsidRPr="009736B7" w:rsidRDefault="00D700A5" w:rsidP="00D700A5">
      <w:r w:rsidRPr="009736B7">
        <w:t>В Полтавській державній аграрній академії майнові права ІВ на створені ОІВ належать сторонам спільно. Обов’язок з охорони отриманих під час виконання робіт ОПІВ покладено на виконавця робіт. У Львівському національному університеті імені Івана Франка виключні майнові права на об’єкти права інтелектуальної власності (ОПІВ), що створені в результаті виконання госпдоговірної роботи, належать Львівському національному університету імені Івана Франка та Замовнику.</w:t>
      </w:r>
    </w:p>
    <w:p w:rsidR="00D700A5" w:rsidRPr="009736B7" w:rsidRDefault="00D700A5" w:rsidP="00D700A5">
      <w:r w:rsidRPr="009736B7">
        <w:t>Стосовно наукових установ НАН України Президією НАН України прийняті нормативі акти, що містять положення  з особливостей укладання договорів ДР з підприємствами. У Положенні про використання об’єктів права інтелектуальної власності в НАН України зазначається, що при здійсненні договірної тематики за рахунок коштів підприємствам, організацій, іноземних та міжнародних організацій установою та замовником має бути врегульовано:</w:t>
      </w:r>
    </w:p>
    <w:p w:rsidR="00D700A5" w:rsidRPr="009736B7" w:rsidRDefault="00D700A5" w:rsidP="00D700A5">
      <w:r w:rsidRPr="009736B7">
        <w:t>‒ розподіл майнових прав на ОІВ, що створюються під час досліджень,</w:t>
      </w:r>
    </w:p>
    <w:p w:rsidR="00D700A5" w:rsidRPr="009736B7" w:rsidRDefault="00D700A5" w:rsidP="00D700A5">
      <w:r w:rsidRPr="009736B7">
        <w:t>‒ суб’єкти, що отримують охоронні документи на ОІВ,</w:t>
      </w:r>
    </w:p>
    <w:p w:rsidR="00D700A5" w:rsidRPr="009736B7" w:rsidRDefault="00D700A5" w:rsidP="00D700A5">
      <w:r w:rsidRPr="009736B7">
        <w:t>‒ виплата винагороди творцям ОІВ, визначення сторони, що виплачує винагороду</w:t>
      </w:r>
    </w:p>
    <w:p w:rsidR="00D700A5" w:rsidRPr="009736B7" w:rsidRDefault="00D700A5" w:rsidP="00D700A5">
      <w:r w:rsidRPr="009736B7">
        <w:lastRenderedPageBreak/>
        <w:t>У договорі мають бути зазначені раніше створені ОІВ, ноу-хау (раніше отримані результати), що передбачається використовувати під час виконання договору. Їх використання є можливим лише на умовах надання установою ліцензій на їх використання. Ліцензії на використання зазначених ОІВ надаються за ліцензійним договором або умови надання ліцензій складають окремий розділ у договорах на фінансування НДДКР.</w:t>
      </w:r>
      <w:r w:rsidRPr="009736B7">
        <w:rPr>
          <w:rFonts w:eastAsiaTheme="majorEastAsia"/>
          <w:vertAlign w:val="superscript"/>
        </w:rPr>
        <w:footnoteReference w:id="89"/>
      </w:r>
    </w:p>
    <w:p w:rsidR="00D700A5" w:rsidRPr="009736B7" w:rsidRDefault="00D700A5" w:rsidP="00D700A5">
      <w:pPr>
        <w:rPr>
          <w:b/>
        </w:rPr>
      </w:pPr>
      <w:r w:rsidRPr="009736B7">
        <w:rPr>
          <w:b/>
        </w:rPr>
        <w:t>6.3. Вдосконалення врегулювання створення, охорони прав та використання ОІВ у договорах ДР</w:t>
      </w:r>
    </w:p>
    <w:p w:rsidR="00D700A5" w:rsidRPr="009736B7" w:rsidRDefault="00D700A5" w:rsidP="00D700A5">
      <w:r w:rsidRPr="009736B7">
        <w:t>З врахуванням наведеного наявне законодавче регулювання та практика врегулювання питань ІВ у договорах ДР в Україні потребує реформи. Вона вже началася з запровадженням нових стандартів у договорах ДР, що укладаються українськими НУ за про</w:t>
      </w:r>
      <w:r w:rsidR="009E1784" w:rsidRPr="009736B7">
        <w:t>є</w:t>
      </w:r>
      <w:r w:rsidRPr="009736B7">
        <w:t>ктами Рамкових програм дослі</w:t>
      </w:r>
      <w:r w:rsidR="009E1784" w:rsidRPr="009736B7">
        <w:t>д</w:t>
      </w:r>
      <w:r w:rsidRPr="009736B7">
        <w:t xml:space="preserve">жень та інновацій ЄС, а також договорів ДР між НУ та установами та організаціями держав-членів ЄС, США, інших країн. </w:t>
      </w:r>
    </w:p>
    <w:p w:rsidR="00D700A5" w:rsidRPr="009736B7" w:rsidRDefault="00D700A5" w:rsidP="00D700A5">
      <w:r w:rsidRPr="009736B7">
        <w:t>Уявляється, що впровадження в Україні сучасних підходів до врегулювання питань ІВ у договорах ДР може включати:</w:t>
      </w:r>
    </w:p>
    <w:p w:rsidR="00D700A5" w:rsidRPr="009736B7" w:rsidRDefault="00D700A5" w:rsidP="00D700A5">
      <w:r w:rsidRPr="009736B7">
        <w:t>‒ визначення питань, що потребують внесення змін до законів та підзаконних актів;</w:t>
      </w:r>
    </w:p>
    <w:p w:rsidR="00D700A5" w:rsidRPr="009736B7" w:rsidRDefault="00D700A5" w:rsidP="00D700A5">
      <w:r w:rsidRPr="009736B7">
        <w:t>‒ визначення принципових положень створення, охорони та використання ОІВ, які мають знайти відображення у договорах ДР; а також</w:t>
      </w:r>
    </w:p>
    <w:p w:rsidR="00D700A5" w:rsidRPr="009736B7" w:rsidRDefault="00D700A5" w:rsidP="00D700A5">
      <w:r w:rsidRPr="009736B7">
        <w:t xml:space="preserve">‒ наслідуючи досвід Великої Британії, ФРН, Франції, Ірландії. Інших держав ЄС, університетів США, розробку варіантів застережень у договорах ДР </w:t>
      </w:r>
      <w:r w:rsidR="00633896" w:rsidRPr="009736B7">
        <w:t>стосовно</w:t>
      </w:r>
      <w:r w:rsidRPr="009736B7">
        <w:t xml:space="preserve"> ОІВ, ноу-хау. Такі застереження можуть розробляться як універсального рівня, так і призначені для певних сфер діяльності (медицина, сільське господарство тощо). Деякі варіанти договорів та видів застережень наводяться нижче. Застереження можуть застосовуватися як окремий розділ у договорі ДР або додаток до договору. </w:t>
      </w:r>
    </w:p>
    <w:p w:rsidR="00D700A5" w:rsidRPr="009736B7" w:rsidRDefault="00D700A5" w:rsidP="00D700A5">
      <w:r w:rsidRPr="009736B7">
        <w:t>Також зазначимо, що за змістом договори на виконання ДР найчастіше є змішаними договорами, які крім положень договору на виконання НДДКТР (глава 62 ЦК України) містять положення договору підряду, (§ 1 глави 61), договору про надання послуг (глава 63), договору про розпорядження майновими правами ІВ (глава 75). Договори про спільне виконання ДР є також змішаними договорами, що містять елементи договору про розпорядження майновими правами ІВ (глава 75), розділу II «Загальні положення про договір» Книги п’ятої ЦК України).</w:t>
      </w:r>
    </w:p>
    <w:p w:rsidR="00D700A5" w:rsidRPr="009736B7" w:rsidRDefault="00D700A5" w:rsidP="00D700A5">
      <w:r w:rsidRPr="009736B7">
        <w:rPr>
          <w:i/>
        </w:rPr>
        <w:t xml:space="preserve">Зміни до законодавства. </w:t>
      </w:r>
      <w:r w:rsidRPr="009736B7">
        <w:t>Розповсюдженню сучасних видів договорів ДР, у тому числі спільного виконання ДР, на наш погляд, сприяло б:</w:t>
      </w:r>
    </w:p>
    <w:p w:rsidR="00D700A5" w:rsidRPr="009736B7" w:rsidRDefault="00D700A5" w:rsidP="00D700A5">
      <w:r w:rsidRPr="009736B7">
        <w:t xml:space="preserve">(а)  надання їх приблизного переліку та визначення сфери застосування у Законі України «Про наукову і науково-технічну діяльність». </w:t>
      </w:r>
    </w:p>
    <w:p w:rsidR="00D700A5" w:rsidRPr="009736B7" w:rsidRDefault="00D700A5" w:rsidP="00D700A5">
      <w:r w:rsidRPr="009736B7">
        <w:t xml:space="preserve">(б) Вирішення проблеми обмежень укладання договору про спільну діяльність з проведення досліджень між НУ та підприємствами без об’єднання вкладів потребує внесення змін до постанови Кабінету Міністрів України  від 11.04.2012 № 296. Альтернативний варіант ‒ зазначення у Законі України «Про наукову і науково-технічну діяльність» можливість укладання договорів про співробітництво з проведення досліджень та розробок науковими установами та ЗВО без об’єднання вкладів без додаткових погоджень. </w:t>
      </w:r>
    </w:p>
    <w:p w:rsidR="00D700A5" w:rsidRPr="009736B7" w:rsidRDefault="00D700A5" w:rsidP="00D700A5">
      <w:r w:rsidRPr="009736B7">
        <w:lastRenderedPageBreak/>
        <w:t>(в) Нагальним питанням є внесення змін до глави 62 ЦК України «Договір на виконання науково-дослідних або дослідно-конструкторських та технологічних робіт», де доцільно передбачити:</w:t>
      </w:r>
    </w:p>
    <w:p w:rsidR="00D700A5" w:rsidRPr="009736B7" w:rsidRDefault="00D700A5" w:rsidP="00D700A5">
      <w:r w:rsidRPr="009736B7">
        <w:sym w:font="Symbol" w:char="F02D"/>
      </w:r>
      <w:r w:rsidRPr="009736B7">
        <w:t xml:space="preserve"> приведення назви глави 62 та назви договору НДДКТР у </w:t>
      </w:r>
      <w:r w:rsidR="00633896" w:rsidRPr="009736B7">
        <w:t>відповідність</w:t>
      </w:r>
      <w:r w:rsidRPr="009736B7">
        <w:t xml:space="preserve"> до Закону України «Про наукову і науково-технічну діяльність» та видів робіт у сфері науки, розробок та інновацій, що застосовуються в ЄС;</w:t>
      </w:r>
    </w:p>
    <w:p w:rsidR="00D700A5" w:rsidRPr="009736B7" w:rsidRDefault="00D700A5" w:rsidP="00D700A5">
      <w:r w:rsidRPr="009736B7">
        <w:sym w:font="Symbol" w:char="F02D"/>
      </w:r>
      <w:r w:rsidRPr="009736B7">
        <w:t xml:space="preserve"> визначення, що істотною умовою договорів є: </w:t>
      </w:r>
    </w:p>
    <w:p w:rsidR="00D700A5" w:rsidRPr="009736B7" w:rsidRDefault="00D700A5" w:rsidP="00D700A5">
      <w:r w:rsidRPr="009736B7">
        <w:t xml:space="preserve">(а) зазначення обсягу прав сторін з використання речових об’єктів </w:t>
      </w:r>
      <w:r w:rsidRPr="009736B7">
        <w:sym w:font="Symbol" w:char="F02D"/>
      </w:r>
      <w:r w:rsidRPr="009736B7">
        <w:t xml:space="preserve"> результатів робіт, які передаються замовнику; </w:t>
      </w:r>
    </w:p>
    <w:p w:rsidR="00D700A5" w:rsidRPr="009736B7" w:rsidRDefault="00D700A5" w:rsidP="00D700A5">
      <w:r w:rsidRPr="009736B7">
        <w:t xml:space="preserve">(б) зазначення ОІВ, ноу-хау, що були створені до укладання договору та використовуються під час виконання договору або використання речових результатів робіт за договором; </w:t>
      </w:r>
    </w:p>
    <w:p w:rsidR="00D700A5" w:rsidRPr="009736B7" w:rsidRDefault="00D700A5" w:rsidP="00D700A5">
      <w:r w:rsidRPr="009736B7">
        <w:t>(в) визначення обсягу прав замовника з використання ОІВ, ноу-хау, створених до укладання договору, та ОІВ, ноу-хау, створених під час виконання договору, з метою виконання  та використання результатів робіт після завершення договору  через укладання договору про розпорядження майновими правами інтелектуальної власності або передбачення у договорі ДР відповідного розділу з дотриманням вимог щодо укладання договору глави 75 «Розпорядження майновими правами інтелектуальної власності» ЦК України;</w:t>
      </w:r>
    </w:p>
    <w:p w:rsidR="00D700A5" w:rsidRPr="009736B7" w:rsidRDefault="00D700A5" w:rsidP="00D700A5">
      <w:r w:rsidRPr="009736B7">
        <w:t>(г) визначення, що розмір роял</w:t>
      </w:r>
      <w:r w:rsidR="00633896">
        <w:t>ті</w:t>
      </w:r>
      <w:r w:rsidRPr="009736B7">
        <w:rPr>
          <w:rStyle w:val="FootnoteReference"/>
          <w:rFonts w:eastAsiaTheme="majorEastAsia"/>
        </w:rPr>
        <w:footnoteReference w:id="90"/>
      </w:r>
      <w:r w:rsidRPr="009736B7">
        <w:t xml:space="preserve"> за використання ОІВ, ноу-хау замовником або розмір плати за передання майнових прав ІВ на ОІВ, ноу-хау має відповідати звичаєм ділового обороту та принципам справедливості, добросовісності та розумності (дивись ст. 3 ЦК України);</w:t>
      </w:r>
    </w:p>
    <w:p w:rsidR="00D700A5" w:rsidRPr="009736B7" w:rsidRDefault="00D700A5" w:rsidP="00D700A5">
      <w:r w:rsidRPr="009736B7">
        <w:t>(д) права НУ з використання Нової ІВ в цілях наукових досліджень та викладання, якщо університетом, науковою установою надана підприємству виключна/одинична ліцензія на використання/ передані майнові права на Нову ІВ.</w:t>
      </w:r>
    </w:p>
    <w:p w:rsidR="00D700A5" w:rsidRPr="009736B7" w:rsidRDefault="00D700A5" w:rsidP="00D700A5">
      <w:r w:rsidRPr="009736B7">
        <w:rPr>
          <w:i/>
        </w:rPr>
        <w:t>Принципові положення створення, охорони та використання ОІВ у договорах ДР</w:t>
      </w:r>
      <w:r w:rsidRPr="009736B7">
        <w:t xml:space="preserve">, на наш погляд, мають бути визначені у Рекомендаціях щодо політики у сфері інтелектуальної власності, затверджених уповноваженими органами та/або політиках у сфері інтелектуальної власності державних академій наук, ЗВО. </w:t>
      </w:r>
    </w:p>
    <w:p w:rsidR="00D700A5" w:rsidRPr="009736B7" w:rsidRDefault="00D700A5" w:rsidP="00D700A5">
      <w:r w:rsidRPr="009736B7">
        <w:t>Наступні пропозиції вироблені на підставі практики Великої Британії (договори Ламберта), ФРН (договори BMWi), ЄС</w:t>
      </w:r>
      <w:r w:rsidRPr="009736B7">
        <w:rPr>
          <w:rFonts w:eastAsiaTheme="majorEastAsia"/>
          <w:vertAlign w:val="superscript"/>
        </w:rPr>
        <w:footnoteReference w:id="91"/>
      </w:r>
      <w:r w:rsidRPr="009736B7">
        <w:t xml:space="preserve"> тощо.</w:t>
      </w:r>
    </w:p>
    <w:p w:rsidR="00D700A5" w:rsidRPr="009736B7" w:rsidRDefault="00D700A5" w:rsidP="00D700A5">
      <w:r w:rsidRPr="009736B7">
        <w:rPr>
          <w:u w:val="single"/>
        </w:rPr>
        <w:lastRenderedPageBreak/>
        <w:t>Раніше створені ОІВ.</w:t>
      </w:r>
      <w:r w:rsidRPr="009736B7">
        <w:t xml:space="preserve"> Найбільш важливим питанням, як для договорів ДР підрядного виду, так і про спільне проведення ДР є, на наш погляд, зазначення, що Раніше створена ІВ наукової установи, університ</w:t>
      </w:r>
      <w:r w:rsidR="007C10C8">
        <w:t>ету</w:t>
      </w:r>
      <w:r w:rsidRPr="009736B7">
        <w:t xml:space="preserve"> може використовуватися підприємством з комерційною метою лише на ліцензійних умовах. Це стосується також й результатів робіт за договором, що є адаптацією та/або містять Раніше створену ІВ Установи. При цьому, право використання Раніше створеної ІВ має надаватися лише за невиключною або одиночною ліцензією (виключна ліцензія виключає можливості Установ використовувати ОІВ, ноу-хау, у тому числі −  з метою проведення досліджень, викладання).</w:t>
      </w:r>
    </w:p>
    <w:p w:rsidR="00D700A5" w:rsidRPr="009736B7" w:rsidRDefault="00D700A5" w:rsidP="00D700A5">
      <w:r w:rsidRPr="009736B7">
        <w:rPr>
          <w:u w:val="single"/>
        </w:rPr>
        <w:t>Нові ОІВ</w:t>
      </w:r>
      <w:r w:rsidRPr="009736B7">
        <w:rPr>
          <w:i/>
        </w:rPr>
        <w:t>.</w:t>
      </w:r>
      <w:r w:rsidRPr="009736B7">
        <w:t xml:space="preserve"> У випадку підрядного договору Установа передає підприємству результати робіт за договором ‒ матеріальний об’єкт (звіт, документація, дослідний зразок тощо). Якщо зазначені об’єкти містять створені під час виконання договору винаходи, інші ОІВ, ноу-хау та використання результатів за договором можливо лише за умови використання вказаної Нової ІВ, застосовуються підходи Федерального міністерства економіки та технологій ФРН (BMWi) стосовно контрактних договорів ДР між німецькими університетами, науковими установами та компаніями. При цьому використовується два варіанти: варіант 1: права на Нову ІВ належать Установі. Установа, якщо це необхідно, надає підприємству ліцензію на використання Нових ОІВ на умовах сплати роялті</w:t>
      </w:r>
      <w:r w:rsidRPr="009736B7">
        <w:rPr>
          <w:rFonts w:eastAsiaTheme="majorEastAsia"/>
          <w:vertAlign w:val="superscript"/>
        </w:rPr>
        <w:footnoteReference w:id="92"/>
      </w:r>
      <w:r w:rsidRPr="009736B7">
        <w:t>. Варіант 2: Установа передає підприємству виключні майнові права ІВ на Нову ІВ на умовах сплати разового (их) платежу (ів) та зобов’язань сплачувати періодичні платежі від використання ІВ.</w:t>
      </w:r>
    </w:p>
    <w:p w:rsidR="00D700A5" w:rsidRPr="009736B7" w:rsidRDefault="00D700A5" w:rsidP="00D700A5">
      <w:r w:rsidRPr="009736B7">
        <w:t xml:space="preserve">Розмір платежів визначається при проведенні переговорів з врахуванням принципів справедливості, добросовісності та розумності та може засновуватися на ставках </w:t>
      </w:r>
      <w:r w:rsidR="0029262F" w:rsidRPr="009736B7">
        <w:t>роялті</w:t>
      </w:r>
      <w:r w:rsidRPr="009736B7">
        <w:t xml:space="preserve">, що застосовуються для певних галузей промисловості (видів продукції). Також, у договорі має бути визначено механізм розірвання договору про розпорядження майновими правами ІВ, повернення Установі майнових прав ІВ, коли підприємство не використовує Нову ІВ. </w:t>
      </w:r>
    </w:p>
    <w:p w:rsidR="00D700A5" w:rsidRPr="009736B7" w:rsidRDefault="00D700A5" w:rsidP="00D700A5">
      <w:r w:rsidRPr="009736B7">
        <w:rPr>
          <w:u w:val="single"/>
        </w:rPr>
        <w:t>Механізм патентування та оплата витрат</w:t>
      </w:r>
      <w:r w:rsidRPr="009736B7">
        <w:t>. Детально мають бути врегульовані зобов’язання сторони, яка здійснює реєстрацію ОІВ, сторони, яка сплачує витрати за реєстрацію; дії сторін, якщо однією з сторін припиняється процедура реєстрації/ підтримання у силі патенту; якщо певна сторона зацікавлена в отриманні патенту у визначених іноземних країнах тощо.</w:t>
      </w:r>
    </w:p>
    <w:p w:rsidR="00D700A5" w:rsidRPr="009736B7" w:rsidRDefault="00D700A5" w:rsidP="00D700A5">
      <w:r w:rsidRPr="009736B7">
        <w:rPr>
          <w:u w:val="single"/>
        </w:rPr>
        <w:t xml:space="preserve">Право використання Нових ОІВ при проведення досліджень, навчанні. </w:t>
      </w:r>
      <w:r w:rsidRPr="009736B7">
        <w:t xml:space="preserve">З врахуванням досвіду наукових установ та університетів в ЄС та США, при переданні виключних майнових прав ІВ або наданні ліцензії на використання Нової ІВ Установа має залишити за собою право на використання Нової ІВ при проведенні ДР та освітянської діяльності без розголошення інформації, яка віднесена до конфіденційної. Реалізація цього можлива через надання Установою лише невиключної або одиничної ліцензії на використання Нової ІВ (виключна </w:t>
      </w:r>
      <w:r w:rsidR="0029262F" w:rsidRPr="009736B7">
        <w:t>ліцензія</w:t>
      </w:r>
      <w:r w:rsidRPr="009736B7">
        <w:t xml:space="preserve">, що виключає право Установи використовувати ОІВ, не надається). При переданні майнових прав Установа та підприємство мають укласти ліцензійний договір про надання установі права використовувати Нову ІВ в певних межах. </w:t>
      </w:r>
    </w:p>
    <w:p w:rsidR="00D700A5" w:rsidRPr="009736B7" w:rsidRDefault="00D700A5" w:rsidP="00D700A5">
      <w:r w:rsidRPr="009736B7">
        <w:rPr>
          <w:i/>
        </w:rPr>
        <w:t>Застереження щодо прав ІВ у договорах ДР</w:t>
      </w:r>
      <w:r w:rsidRPr="009736B7">
        <w:t>. Уявляється актуальними наступні варіанти застережень для договорів на виконання ДР між НУ та національними підприємствами.</w:t>
      </w:r>
      <w:r w:rsidRPr="009736B7">
        <w:rPr>
          <w:rFonts w:eastAsiaTheme="majorEastAsia"/>
          <w:vertAlign w:val="superscript"/>
        </w:rPr>
        <w:footnoteReference w:id="93"/>
      </w:r>
      <w:r w:rsidRPr="009736B7">
        <w:t xml:space="preserve"> Пакет рекомендацій з укладання договорів міг би включати примірні форми договорів ДР, а також варіанти застережень стосовно охорони прав ІВ. </w:t>
      </w:r>
    </w:p>
    <w:p w:rsidR="00D700A5" w:rsidRPr="009736B7" w:rsidRDefault="00D700A5" w:rsidP="00D700A5">
      <w:r w:rsidRPr="009736B7">
        <w:rPr>
          <w:b/>
          <w:i/>
        </w:rPr>
        <w:lastRenderedPageBreak/>
        <w:t xml:space="preserve">Варіант 1. </w:t>
      </w:r>
      <w:r w:rsidRPr="009736B7">
        <w:t xml:space="preserve">Отримання підприємством </w:t>
      </w:r>
      <w:r w:rsidRPr="009736B7">
        <w:rPr>
          <w:b/>
          <w:i/>
        </w:rPr>
        <w:t>готового екземпляру виробу</w:t>
      </w:r>
      <w:r w:rsidRPr="009736B7">
        <w:t xml:space="preserve">, що розроблено (виготовлено) Установою на основі Раніше створеної ІВ установи. Такий виріб може бути окремим дослідним зразком, дослідним зразком дослідної партії продукції; певна базова модифікація може бути пристосована до потреб підприємства. </w:t>
      </w:r>
    </w:p>
    <w:p w:rsidR="00D700A5" w:rsidRPr="009736B7" w:rsidRDefault="00D700A5" w:rsidP="00D700A5">
      <w:r w:rsidRPr="009736B7">
        <w:t xml:space="preserve">В рамках договору інтересами сторін є виготовлення та отримання підприємством певної речі (медичний прилад, генератор теплової енергії, котел газовий тощо) з завершенням в переважної частки випадків відносин сторін після передання виробу замовнику та оплати робіт.  </w:t>
      </w:r>
    </w:p>
    <w:p w:rsidR="00D700A5" w:rsidRPr="009736B7" w:rsidRDefault="00D700A5" w:rsidP="00D700A5">
      <w:r w:rsidRPr="009736B7">
        <w:t xml:space="preserve">Кошти, що сплачує підприємство, включає витрати на виготовлення виробу, документації з обслуговування виробу, навчання персоналу підприємства, інші витрати. Документація, що передається, стосується лише обслуговування та застосування виробу. Відсутнє надання ліцензії /передання виключних майнових прав ІВ. Під час виконання договору ДР не передбачається отримання нових патентоздатних технічних рішень чи нових ноу-хау. «Перехід права власності на річ не означає переходу права на об'єкт права інтелектуальної власності», ст. 419 ЦК України. Тобто всі права ІВ, пов’язані з виробом, залишаються у Установи. </w:t>
      </w:r>
    </w:p>
    <w:p w:rsidR="00D700A5" w:rsidRPr="009736B7" w:rsidRDefault="00D700A5" w:rsidP="00D700A5">
      <w:r w:rsidRPr="009736B7">
        <w:t>Якщо документація містить опис Раніше створеного ноу-хау,  її зміст відносять до конфіденційної інформації з забороною підприємству розголошувати ноу-хау, подавати патентні заявки на технічні рішення, що складають ноу-хау. У випадку отримання Установою під час виконання договору Нової ІВ – права на такі об’єкти належать Установі.</w:t>
      </w:r>
    </w:p>
    <w:p w:rsidR="00D700A5" w:rsidRPr="009736B7" w:rsidRDefault="00D700A5" w:rsidP="00D700A5">
      <w:r w:rsidRPr="009736B7">
        <w:rPr>
          <w:b/>
          <w:i/>
        </w:rPr>
        <w:t xml:space="preserve">Варіант 2.1. </w:t>
      </w:r>
      <w:r w:rsidRPr="009736B7">
        <w:t xml:space="preserve">Отримання підприємством готового виробу, технології «під ключ»; або документації для впровадження виробу, технологій, що розроблено Установою на основі Раніше створеної ІВ Установи. Використання виробу, технології передбачається підприємством з метою отримання доходу від продажу продукції, надання послуг. </w:t>
      </w:r>
    </w:p>
    <w:p w:rsidR="00D700A5" w:rsidRPr="009736B7" w:rsidRDefault="00D700A5" w:rsidP="00D700A5">
      <w:r w:rsidRPr="009736B7">
        <w:t xml:space="preserve">Виріб та інші результати робіт містять </w:t>
      </w:r>
      <w:r w:rsidRPr="009736B7">
        <w:rPr>
          <w:b/>
          <w:i/>
        </w:rPr>
        <w:t>Раніше створену ІВ Установи</w:t>
      </w:r>
      <w:r w:rsidRPr="009736B7">
        <w:t>. Використання,  таким чином, підприємством результатів робіт є можливим лише за умови надання Установою підприємству ліцензії  на використання Раніше створеної ІВ.</w:t>
      </w:r>
    </w:p>
    <w:p w:rsidR="00D700A5" w:rsidRPr="009736B7" w:rsidRDefault="00D700A5" w:rsidP="00D700A5">
      <w:r w:rsidRPr="009736B7">
        <w:t>Кошти, що сплачує підприємство, включають:</w:t>
      </w:r>
    </w:p>
    <w:p w:rsidR="00D700A5" w:rsidRPr="009736B7" w:rsidRDefault="00D700A5" w:rsidP="00D700A5">
      <w:r w:rsidRPr="009736B7">
        <w:t>‒ витрати на виготовлення виробу, документації, впровадження, навчання персоналу підприємства тощо;</w:t>
      </w:r>
    </w:p>
    <w:p w:rsidR="00D700A5" w:rsidRPr="009736B7" w:rsidRDefault="00D700A5" w:rsidP="00D700A5">
      <w:r w:rsidRPr="009736B7">
        <w:t xml:space="preserve">‒ ліцензійні платежі (разові та/або періодичні) за використання Раніше створеної ІВ. </w:t>
      </w:r>
    </w:p>
    <w:p w:rsidR="00D700A5" w:rsidRPr="009736B7" w:rsidRDefault="00D700A5" w:rsidP="00D700A5">
      <w:r w:rsidRPr="009736B7">
        <w:t xml:space="preserve">Установа та підприємство мають до підписання договору або у визначений договором період опціону провести переговори про надання підприємству </w:t>
      </w:r>
      <w:r w:rsidRPr="009736B7">
        <w:rPr>
          <w:i/>
        </w:rPr>
        <w:t xml:space="preserve">невиключної ліцензії </w:t>
      </w:r>
      <w:r w:rsidRPr="009736B7">
        <w:t xml:space="preserve">на використання Раніше створеної ІВ Установи із сплатою ліцензійних платежів. </w:t>
      </w:r>
    </w:p>
    <w:p w:rsidR="00D700A5" w:rsidRPr="009736B7" w:rsidRDefault="00D700A5" w:rsidP="00D700A5">
      <w:r w:rsidRPr="009736B7">
        <w:t>Якщо документація містить опис Раніше створеного ноу-хау, ‒ її зміст відносять до конфіденційної інформації (див. Варіант1). Під час виконання договору не передбачається створення нових патентоздатних рішень чи ноу-хау.</w:t>
      </w:r>
    </w:p>
    <w:p w:rsidR="00D700A5" w:rsidRPr="009736B7" w:rsidRDefault="00D700A5" w:rsidP="00D700A5">
      <w:r w:rsidRPr="009736B7">
        <w:rPr>
          <w:b/>
          <w:i/>
        </w:rPr>
        <w:t>Варіант 2.2.</w:t>
      </w:r>
      <w:r w:rsidRPr="009736B7">
        <w:t xml:space="preserve"> Теж, що варіант 2.1, проте результати робіт, що передаються підприємству, містять </w:t>
      </w:r>
      <w:r w:rsidRPr="009736B7">
        <w:rPr>
          <w:b/>
          <w:i/>
        </w:rPr>
        <w:t>Раніше створену ІВ та Нову ІВ Установи</w:t>
      </w:r>
      <w:r w:rsidRPr="009736B7">
        <w:t>.</w:t>
      </w:r>
    </w:p>
    <w:p w:rsidR="00D700A5" w:rsidRPr="009736B7" w:rsidRDefault="00D700A5" w:rsidP="00D700A5">
      <w:r w:rsidRPr="009736B7">
        <w:t>Під час виконання договору Установою створюється Нова ІВ. Права на Нову ІВ належать Установі. Установа та підприємство до підписання договору ДР або у визначений договором період опціону мають провести переговори щодо надання підприємству:</w:t>
      </w:r>
    </w:p>
    <w:p w:rsidR="00D700A5" w:rsidRPr="009736B7" w:rsidRDefault="00D700A5" w:rsidP="00D700A5">
      <w:r w:rsidRPr="009736B7">
        <w:lastRenderedPageBreak/>
        <w:t xml:space="preserve">‒ невиключної ліцензії на використання Раніше створеної ІВ Установи із сплатою ліцензійних платежів; </w:t>
      </w:r>
    </w:p>
    <w:p w:rsidR="00D700A5" w:rsidRPr="009736B7" w:rsidRDefault="00D700A5" w:rsidP="00D700A5">
      <w:r w:rsidRPr="009736B7">
        <w:t>‒ невиключної (одиночної) ліцензії на використання Нової ІВ Установи із сплатою ліцензійних платежів.</w:t>
      </w:r>
    </w:p>
    <w:p w:rsidR="00D700A5" w:rsidRPr="009736B7" w:rsidRDefault="00D700A5" w:rsidP="00D700A5">
      <w:r w:rsidRPr="009736B7">
        <w:t>У випадку невикористання Нової ІВ підприємством протягом терміну, встановленого договором,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p w:rsidR="00D700A5" w:rsidRPr="009736B7" w:rsidRDefault="00D700A5" w:rsidP="00D700A5">
      <w:r w:rsidRPr="009736B7">
        <w:rPr>
          <w:b/>
          <w:i/>
        </w:rPr>
        <w:t>Варіант 2.3.</w:t>
      </w:r>
      <w:r w:rsidRPr="009736B7">
        <w:t xml:space="preserve"> Теж, що варіант 2.2, проте результати робіт, що передаються підприємству, </w:t>
      </w:r>
      <w:r w:rsidRPr="009736B7">
        <w:rPr>
          <w:b/>
          <w:i/>
        </w:rPr>
        <w:t>крім Раніше створеної ІВ та Нової ІВ Установи містять Нову ІВ, створену сторонами спільно</w:t>
      </w:r>
      <w:r w:rsidRPr="009736B7">
        <w:t>.</w:t>
      </w:r>
    </w:p>
    <w:p w:rsidR="00D700A5" w:rsidRPr="009736B7" w:rsidRDefault="00D700A5" w:rsidP="00D700A5">
      <w:r w:rsidRPr="009736B7">
        <w:t xml:space="preserve">Вказаний випадок є допустим лише </w:t>
      </w:r>
      <w:r w:rsidRPr="009736B7">
        <w:rPr>
          <w:i/>
        </w:rPr>
        <w:t xml:space="preserve">при дійсному творчому внеску працівників підприємства </w:t>
      </w:r>
      <w:r w:rsidRPr="009736B7">
        <w:t>у створенні Нової ІВ.</w:t>
      </w:r>
    </w:p>
    <w:p w:rsidR="00D700A5" w:rsidRPr="009736B7" w:rsidRDefault="00D700A5" w:rsidP="00D700A5">
      <w:r w:rsidRPr="009736B7">
        <w:t>Установа та підприємство мають до підписання договору або у визначений договором період опціону провести переговори щодо надання підприємству:</w:t>
      </w:r>
    </w:p>
    <w:p w:rsidR="00D700A5" w:rsidRPr="009736B7" w:rsidRDefault="00D700A5" w:rsidP="00D700A5">
      <w:r w:rsidRPr="009736B7">
        <w:t xml:space="preserve">‒ невиключної ліцензії на використання Раніше створеної ІВ Установи із сплатою ліцензійних платежів; </w:t>
      </w:r>
    </w:p>
    <w:p w:rsidR="00D700A5" w:rsidRPr="009736B7" w:rsidRDefault="00D700A5" w:rsidP="00D700A5">
      <w:r w:rsidRPr="009736B7">
        <w:t>‒ невиключної (одиночної) ліцензії на використання Нової ІВ Установи, із сплатою ліцензійних платежів;</w:t>
      </w:r>
    </w:p>
    <w:p w:rsidR="00D700A5" w:rsidRPr="009736B7" w:rsidRDefault="00D700A5" w:rsidP="00D700A5">
      <w:r w:rsidRPr="009736B7">
        <w:t xml:space="preserve">‒ в межах частки спільних майнових прав на Нову ІВ Установи та Організації ‒  невиключної (одиночної) ліцензії на використання Нової ІВ. </w:t>
      </w:r>
    </w:p>
    <w:p w:rsidR="00D700A5" w:rsidRPr="009736B7" w:rsidRDefault="00D700A5" w:rsidP="00D700A5">
      <w:r w:rsidRPr="009736B7">
        <w:rPr>
          <w:b/>
          <w:i/>
        </w:rPr>
        <w:t xml:space="preserve">Варіант 3.1. </w:t>
      </w:r>
      <w:r w:rsidRPr="009736B7">
        <w:t xml:space="preserve">Результати робіт, що передаються підприємству, </w:t>
      </w:r>
      <w:r w:rsidRPr="009736B7">
        <w:rPr>
          <w:b/>
          <w:i/>
        </w:rPr>
        <w:t>не містять Раніше створену ІВ та містять Нову ІВ Установи</w:t>
      </w:r>
      <w:r w:rsidRPr="009736B7">
        <w:t xml:space="preserve">, </w:t>
      </w:r>
      <w:r w:rsidRPr="009736B7">
        <w:rPr>
          <w:b/>
          <w:i/>
        </w:rPr>
        <w:t xml:space="preserve">на використання якої підприємству надається ліцензія. </w:t>
      </w:r>
    </w:p>
    <w:p w:rsidR="00D700A5" w:rsidRPr="009736B7" w:rsidRDefault="00D700A5" w:rsidP="00D700A5">
      <w:r w:rsidRPr="009736B7">
        <w:t>Кошти, що сплачує підприємство, включає:</w:t>
      </w:r>
    </w:p>
    <w:p w:rsidR="00D700A5" w:rsidRPr="009736B7" w:rsidRDefault="00D700A5" w:rsidP="00D700A5">
      <w:r w:rsidRPr="009736B7">
        <w:t>‒ витрати на розробку технологій, виробу, виготовлення дослідного зразку виробу, документації, навчання працівників підприємства, надання послуг з впровадження виробу, технології на підприємстві тощо;</w:t>
      </w:r>
    </w:p>
    <w:p w:rsidR="00D700A5" w:rsidRPr="009736B7" w:rsidRDefault="00D700A5" w:rsidP="00D700A5">
      <w:r w:rsidRPr="009736B7">
        <w:t xml:space="preserve">‒ ліцензійні платежі (разові та/або періодичні) за використання Нової ІВ </w:t>
      </w:r>
    </w:p>
    <w:p w:rsidR="00D700A5" w:rsidRPr="009736B7" w:rsidRDefault="00D700A5" w:rsidP="00D700A5">
      <w:r w:rsidRPr="009736B7">
        <w:t>Установа та підприємство мають до підписання договору або у визначений договором період опціону провести переговори про надання підприємству ліцензії (невиключна або одинична) на використання Нової ІВ із сплатою ліцензійних платежів. У випадку невикористання Нової ІВ підприємством протягом терміну, встановленого договором, договір щодо надання одиничної ліцензії розривається або замість нього укладається договір про надання невиключної ліцензії на використання Нової ІВ.</w:t>
      </w:r>
    </w:p>
    <w:p w:rsidR="00D700A5" w:rsidRPr="009736B7" w:rsidRDefault="00D700A5" w:rsidP="00D700A5">
      <w:r w:rsidRPr="009736B7">
        <w:rPr>
          <w:b/>
          <w:i/>
        </w:rPr>
        <w:t>Варіант 3.2.</w:t>
      </w:r>
      <w:r w:rsidRPr="009736B7">
        <w:t xml:space="preserve"> Результати робіт, що передаються підприємству, </w:t>
      </w:r>
      <w:r w:rsidRPr="009736B7">
        <w:rPr>
          <w:b/>
          <w:i/>
        </w:rPr>
        <w:t xml:space="preserve">не містять Раніше створену ІВ та містять Нову ІВ Установи, виключні майнові права на яку передаються підприємству. </w:t>
      </w:r>
    </w:p>
    <w:p w:rsidR="00D700A5" w:rsidRPr="009736B7" w:rsidRDefault="00D700A5" w:rsidP="00D700A5">
      <w:r w:rsidRPr="009736B7">
        <w:t>Установа та підприємство мають до підписання договору або у визначений договором період опціону провести переговори про передання підприємству виключних майнових прав ІВ на Нову ІВ на умовах сплати підприємством разових платежів за передачу майнових прав на кожний об’єкт Нової ІВ та зобов’язань сплачувати установі періодичні платежі за використання Нової ІВ.</w:t>
      </w:r>
    </w:p>
    <w:p w:rsidR="00D700A5" w:rsidRPr="009736B7" w:rsidRDefault="00D700A5" w:rsidP="00D700A5">
      <w:r w:rsidRPr="009736B7">
        <w:t>Установа отримує від підприємства ліцензію на використання Нової ІВ:</w:t>
      </w:r>
    </w:p>
    <w:p w:rsidR="00D700A5" w:rsidRPr="009736B7" w:rsidRDefault="00D700A5" w:rsidP="00D700A5">
      <w:r w:rsidRPr="009736B7">
        <w:lastRenderedPageBreak/>
        <w:t>‒ в цілях досліджень (крім комерціалізації або виконання робіт на замовлення третіх осіб, що передбачають комерціалізацію результатів досліджень);</w:t>
      </w:r>
    </w:p>
    <w:p w:rsidR="00D700A5" w:rsidRPr="009736B7" w:rsidRDefault="00D700A5" w:rsidP="00D700A5">
      <w:r w:rsidRPr="009736B7">
        <w:t>‒ в  цілях викладання</w:t>
      </w:r>
    </w:p>
    <w:p w:rsidR="00D700A5" w:rsidRPr="009736B7" w:rsidRDefault="00D700A5" w:rsidP="00D700A5">
      <w:r w:rsidRPr="009736B7">
        <w:t>без права розголошувати ноу-хау, конфіденційну інформацію, якщо вона міститься у Нової ІВ.</w:t>
      </w:r>
    </w:p>
    <w:p w:rsidR="00D700A5" w:rsidRPr="009736B7" w:rsidRDefault="00D700A5" w:rsidP="00D700A5">
      <w:r w:rsidRPr="009736B7">
        <w:t xml:space="preserve">У випадку невикористання Нової ІВ підприємством протягом терміну, встановленого Договором, НУ та підприємство мають укласти договір про передання установі підприємством виключних майнових прав на Нову ІВ. </w:t>
      </w:r>
    </w:p>
    <w:p w:rsidR="0029262F" w:rsidRDefault="00D700A5" w:rsidP="00441CED">
      <w:r w:rsidRPr="009736B7">
        <w:t xml:space="preserve"> </w:t>
      </w:r>
      <w:r w:rsidRPr="009736B7">
        <w:rPr>
          <w:b/>
          <w:bCs/>
        </w:rPr>
        <w:t>Висновки</w:t>
      </w:r>
      <w:r w:rsidRPr="009736B7">
        <w:t>.</w:t>
      </w:r>
    </w:p>
    <w:p w:rsidR="00441CED" w:rsidRPr="009736B7" w:rsidRDefault="00441CED" w:rsidP="00441CED">
      <w:r w:rsidRPr="009736B7">
        <w:rPr>
          <w:bCs/>
        </w:rPr>
        <w:t>1.</w:t>
      </w:r>
      <w:r w:rsidRPr="009736B7">
        <w:rPr>
          <w:b/>
        </w:rPr>
        <w:t xml:space="preserve"> </w:t>
      </w:r>
      <w:r w:rsidRPr="009736B7">
        <w:t xml:space="preserve">Аналіз практики застосування договорів про співробітництво/виконання досліджень та розробок між науковими установами, університетами та підприємствами в ЄС, США свідчить про істотне значення, що відводиться у договорах врегулюванню  відносин інтелектуальної власності, а також розробці та використанню модельних договорів для різних варіантів взаємовідносин між установами та підприємствами. Модельні договори, рекомендації розробляються Європейською комісією, національними органами управління у сфері науки, інтелектуальної власності; міжвідомчими комісіями, провідними університетами та науковими установами. </w:t>
      </w:r>
    </w:p>
    <w:p w:rsidR="00441CED" w:rsidRPr="009736B7" w:rsidRDefault="00441CED" w:rsidP="00441CED">
      <w:r w:rsidRPr="009736B7">
        <w:t>Мета такої діяльності ‒ запровадити найбільш ефективні моделі створення та використання ОІВ при співпраці наукових установ, університетів та промислового/ бізнесового сектору.</w:t>
      </w:r>
    </w:p>
    <w:p w:rsidR="00441CED" w:rsidRPr="009736B7" w:rsidRDefault="00441CED" w:rsidP="00441CED">
      <w:r w:rsidRPr="009736B7">
        <w:t>2. Незважаючи на вже 30-річний період, що відділяє Україну та інші нові незалежні держави від радянських часів, можливість ознайомлення з сучасною практикою охорони прав інтелектуальної власності у про</w:t>
      </w:r>
      <w:r w:rsidR="009E1784" w:rsidRPr="009736B7">
        <w:t>є</w:t>
      </w:r>
      <w:r w:rsidRPr="009736B7">
        <w:t>ктах Рамкових програм ЄС, договорах ДР з університетами, науковими установами держав-членів ЄС, досі на практиці в Україні, інших ННД застосовуються підходи визначення прав на результати досліджень та розробок 80-х років минулого століття СРСР.</w:t>
      </w:r>
    </w:p>
    <w:p w:rsidR="00441CED" w:rsidRPr="009736B7" w:rsidRDefault="00441CED" w:rsidP="00441CED">
      <w:r w:rsidRPr="009736B7">
        <w:t>Вказане, крім невизначеності у використанні речових результатів ДР та об’єктів права інтелектуальної власності, ноу-хау, що містяться у таких результатах, призвело до незастосування сучасного інструментарію, наробленого в ЄС, США, міжнародній практиці, з отриманням науковими установами, ЗВО додатково до оплати вартості робіт за договором ще й коштів за використання ОІВ, ноу-хау, які містяться в результатах робіт. Також така практика призводить до фактично безоплатного використання підприємствам прав на ОІВ, ноу-хау, що були створені до укладання договору ДР, та є основою виробів, технологій, які розробляються в рамках договору.</w:t>
      </w:r>
    </w:p>
    <w:p w:rsidR="00441CED" w:rsidRPr="009736B7" w:rsidRDefault="00441CED" w:rsidP="00441CED">
      <w:r w:rsidRPr="009736B7">
        <w:rPr>
          <w:bCs/>
        </w:rPr>
        <w:t>В цілому в</w:t>
      </w:r>
      <w:r w:rsidRPr="009736B7">
        <w:rPr>
          <w:b/>
        </w:rPr>
        <w:t xml:space="preserve"> </w:t>
      </w:r>
      <w:r w:rsidRPr="009736B7">
        <w:rPr>
          <w:bCs/>
        </w:rPr>
        <w:t>Україні та</w:t>
      </w:r>
      <w:r w:rsidRPr="009736B7">
        <w:rPr>
          <w:b/>
        </w:rPr>
        <w:t xml:space="preserve"> </w:t>
      </w:r>
      <w:r w:rsidRPr="009736B7">
        <w:rPr>
          <w:bCs/>
        </w:rPr>
        <w:t>інших досліджуваних країнах ННД</w:t>
      </w:r>
      <w:r w:rsidRPr="009736B7">
        <w:t xml:space="preserve"> відсутні типові або примірні форми договорів на виконання ДР між науковими установами, ЗВО та підприємствами, що були б затверджені або рекомендовані уповноваженими органами влади. </w:t>
      </w:r>
      <w:r w:rsidR="0029262F" w:rsidRPr="009736B7">
        <w:t>Розробка</w:t>
      </w:r>
      <w:r w:rsidRPr="009736B7">
        <w:t xml:space="preserve"> примірних договорів ДР та визначення правового режиму врегулювання прав ІВ у договорах здійснюється лише деякими науковими організаціями та ЗВО.</w:t>
      </w:r>
    </w:p>
    <w:p w:rsidR="00441CED" w:rsidRPr="009736B7" w:rsidRDefault="00441CED" w:rsidP="00441CED">
      <w:r w:rsidRPr="009736B7">
        <w:t xml:space="preserve">Аналіз таких положень свідчить, що у більшості досліджених випадках – положення, що врегульовують відносини ІВ у договорах, не є конкретними, відсилають до майбутніх домовленостей сторін; відсутнє окреме визначення прав замовника з використання Раніше створеної ІВ. Як правило, відсутнє окреме визначення режиму використання речових результатів ДР, що передаються замовнику та ОІВ. Не уточнюється обсяг прав, що залишаються у виконавця відносно нових ОІВ, права на які надаються іншій стороні на ліцензійних засадах або при передачі прав. У багатьох з досліджуваних договорів відсутнє врегулювання охорони конфіденційної інформації. </w:t>
      </w:r>
    </w:p>
    <w:p w:rsidR="00441CED" w:rsidRPr="009736B7" w:rsidRDefault="00441CED" w:rsidP="00441CED">
      <w:r w:rsidRPr="009736B7">
        <w:lastRenderedPageBreak/>
        <w:t>3. Наступні принципи, вироблені в ЄС, США, становлять інтерес для вдосконалення цих відносин в Україні:</w:t>
      </w:r>
    </w:p>
    <w:p w:rsidR="00441CED" w:rsidRPr="009736B7" w:rsidRDefault="00441CED" w:rsidP="00441CED">
      <w:r w:rsidRPr="009736B7">
        <w:sym w:font="Symbol" w:char="F02D"/>
      </w:r>
      <w:r w:rsidRPr="009736B7">
        <w:t xml:space="preserve"> виділення до підписання договору ДР Раніше створеної ІВ (ОІВ, ноу-хау), що використовується при виконанні договору, та визначення умов використання таких об’єктів підприємством. З врахуванням, що Раніше створена ІВ включає, як правило, основні технічні рішення, які входять до результатів робіт (речових об’єктів), які передаються замовнику (звіт, документація, дослідний зразок тощо), </w:t>
      </w:r>
      <w:r w:rsidRPr="009736B7">
        <w:sym w:font="Symbol" w:char="F02D"/>
      </w:r>
      <w:r w:rsidRPr="009736B7">
        <w:t xml:space="preserve"> передбачення укладання з підприємством окремого ліцензійного договору (додатку до договору ДР) з наданням невиключної ліцензії на використання Раніше створеної ІВ та сплатою ліцензійних платежів;</w:t>
      </w:r>
    </w:p>
    <w:p w:rsidR="00441CED" w:rsidRPr="009736B7" w:rsidRDefault="00441CED" w:rsidP="00441CED">
      <w:r w:rsidRPr="009736B7">
        <w:sym w:font="Symbol" w:char="F02D"/>
      </w:r>
      <w:r w:rsidRPr="009736B7">
        <w:t xml:space="preserve"> виділення Нової ІВ (ОІВ, ноу-хау) (або зазначення їх відсутності), що створюються під час виконання договору ДР. Визначення, що права на такі об’єкти належать ЗВО, науковій установі. Їх використання підприємством можливо за умови укладання невиключної ліцензії з підприємством або договору про передання майнових прав на такі об’єкти. При цьому, додатково до оплати вартості проведення робіт за договором, підприємство виплачує ЗВО, науковій установі ліцензійні платежі за використання ОІВ, ноу-хау. Також, у випадку передання майнових прав, окремо сплачує за передання прав на кожний з ОІВ, ноу-хау;</w:t>
      </w:r>
    </w:p>
    <w:p w:rsidR="00441CED" w:rsidRPr="009736B7" w:rsidRDefault="00441CED" w:rsidP="00441CED">
      <w:r w:rsidRPr="009736B7">
        <w:sym w:font="Symbol" w:char="F02D"/>
      </w:r>
      <w:r w:rsidRPr="009736B7">
        <w:t xml:space="preserve"> визначення, що, якщо ліцензійні платежі або платежі за передання майнових прав не відповідають прямим надходженням та вигодам підприємства від їх використання, ЗВО, наукова установа та підприємство мають укласти додаток до договору стосовно змін умов платежів;</w:t>
      </w:r>
    </w:p>
    <w:p w:rsidR="00441CED" w:rsidRPr="009736B7" w:rsidRDefault="00441CED" w:rsidP="00441CED">
      <w:r w:rsidRPr="009736B7">
        <w:sym w:font="Symbol" w:char="F02D"/>
      </w:r>
      <w:r w:rsidRPr="009736B7">
        <w:t xml:space="preserve"> передбачення у договорах ДР та ліцензійних договорах, що у ЗВО, наукових установах залишаються права використання Нової ІВ з метою проведення досліджень, освітянської діяльності. </w:t>
      </w:r>
      <w:r w:rsidRPr="009736B7">
        <w:rPr>
          <w:vertAlign w:val="superscript"/>
        </w:rPr>
        <w:footnoteReference w:id="94"/>
      </w:r>
      <w:r w:rsidRPr="009736B7">
        <w:t xml:space="preserve"> </w:t>
      </w:r>
    </w:p>
    <w:p w:rsidR="00441CED" w:rsidRPr="009736B7" w:rsidRDefault="00441CED" w:rsidP="00441CED">
      <w:r w:rsidRPr="009736B7">
        <w:t>Також підходи, що застосовуються в ЄС, США, за їх умови впровадження в Україні, можуть призвести до істотного збільшення обсягу коштів, які надходять закладам вищої освіти, науковим установам через оплату підприємствами не тільки виконання договору ДР, а і ліцензійних платежів за використання Раніше створеної ІВ та Нової ІВ та платежів за передання майнових прав на Нову ІВ.</w:t>
      </w:r>
    </w:p>
    <w:p w:rsidR="00441CED" w:rsidRPr="009736B7" w:rsidRDefault="00441CED" w:rsidP="00441CED">
      <w:r w:rsidRPr="009736B7">
        <w:t>4. Врегулювання відносин ІВ у договорах ДР в Україні потребує реформування, напрямками якого може бути: (а) внесення змін до глави 62 ЦК України та Закону України «Про наукову та науково-технічну діяльність», інші законодавчі акти; (б) прийняття МОН України та Мінекономіки України рекомендацій щодо політики у сфері інтелектуальної власності у наукових установах та ЗВО; (в) розробка на рівні держаних органів або державних академій наук, провідних університетів, наукових установ примірних договорів ДР та застережень щодо охорони прав ІВ для різних варіантів взаємовідносин між науковими установами, ЗВО та підприємствами; (г) на державному рівні просування нової моделі взаємовідносин між науковими установами, ЗВО та підприємствами, що передбачає отримання науковими установами та ЗВО значно більших коштів при виконанні досліджень за замовленнями підприємств через сплату крім вартості робіт за договором ДР, й платежів за використання ОІВ, ноу-хау, що містяться у результатах таких досліджень.</w:t>
      </w:r>
    </w:p>
    <w:p w:rsidR="00441CED" w:rsidRPr="009736B7" w:rsidRDefault="00441CED" w:rsidP="00441CED">
      <w:r w:rsidRPr="009736B7">
        <w:lastRenderedPageBreak/>
        <w:t xml:space="preserve">5. Актуальним є обговорення внесення змін до Закону України «Про наукову і науково-технічну діяльність» з передбаченням окремого розділу щодо видів договорів у сфері досліджень та розробок, що відвідають сучасній міжнародній та іноземній практиці, а також наведення у ст. 64 принципів використання ОІВ, ноу-хау під час проведення договорів ДР. </w:t>
      </w:r>
    </w:p>
    <w:p w:rsidR="00441CED" w:rsidRPr="009736B7" w:rsidRDefault="00441CED" w:rsidP="00441CED">
      <w:r w:rsidRPr="009736B7">
        <w:t>З врахуванням, що при виконанні ДР на замовлення підприємств в Україні звичайно здійснюється адаптація раніше створених ЗВО, науковими установами результатів, вказані принципи мають вносити ясність для сторін договору:</w:t>
      </w:r>
    </w:p>
    <w:p w:rsidR="00441CED" w:rsidRPr="009736B7" w:rsidRDefault="00441CED" w:rsidP="00441CED">
      <w:r w:rsidRPr="009736B7">
        <w:t xml:space="preserve">‒ щодо складу ОІВ, ноу-хау, які містяться в результатах виконання ДР, що передаються замовнику (речових об’єктах </w:t>
      </w:r>
      <w:r w:rsidRPr="009736B7">
        <w:sym w:font="Symbol" w:char="F02D"/>
      </w:r>
      <w:r w:rsidRPr="009736B7">
        <w:t xml:space="preserve"> звіт, документація, дослідний зразок тощо);</w:t>
      </w:r>
    </w:p>
    <w:p w:rsidR="00441CED" w:rsidRPr="009736B7" w:rsidRDefault="00441CED" w:rsidP="00441CED">
      <w:r w:rsidRPr="009736B7">
        <w:t xml:space="preserve">‒ умов використання Раніше створеної ІВ та Нової ІВ. </w:t>
      </w:r>
    </w:p>
    <w:p w:rsidR="00441CED" w:rsidRPr="009736B7" w:rsidRDefault="00441CED" w:rsidP="00441CED">
      <w:r w:rsidRPr="009736B7">
        <w:t xml:space="preserve">6. </w:t>
      </w:r>
      <w:r w:rsidRPr="009736B7">
        <w:rPr>
          <w:b/>
          <w:bCs/>
        </w:rPr>
        <w:t>ЄС.</w:t>
      </w:r>
      <w:r w:rsidRPr="009736B7">
        <w:t xml:space="preserve"> Узагальнення кращого досвіду врегулювання прав ІВ у договорах ДР та розробка рекомендацій щодо різних варіантів розподілу прав ІВ є </w:t>
      </w:r>
      <w:r w:rsidR="0029262F" w:rsidRPr="009736B7">
        <w:t>одним</w:t>
      </w:r>
      <w:r w:rsidRPr="009736B7">
        <w:t xml:space="preserve"> з напрямків діяльності Європейської комісії з вдосконалення охорони прав ІВ та трансферу знань в наукових організаціях та університетах. Принципові положення зазначеного регулювання, а також завдання перед держав-членами з цих питань визначені у Рекомендаціях ЄК «Щодо управління правами інтелектуальної власності в діяльності з трансферу знань та Кодекс практики для університетів та інших державних науково-дослідних організацій» 2008 р. </w:t>
      </w:r>
    </w:p>
    <w:p w:rsidR="00441CED" w:rsidRPr="009736B7" w:rsidRDefault="00441CED" w:rsidP="00441CED">
      <w:r w:rsidRPr="009736B7">
        <w:t>Рекомендації визначає важливість розробки в державах-членах модельних договорів ДР, а також інструментарію, що допомагає вибрати потрібний вид договору.</w:t>
      </w:r>
    </w:p>
    <w:p w:rsidR="00441CED" w:rsidRPr="009736B7" w:rsidRDefault="00441CED" w:rsidP="00441CED">
      <w:r w:rsidRPr="009736B7">
        <w:t xml:space="preserve">У  2000 роках Європейська комісія підготувала ряд документів щодо управління правами ІВ </w:t>
      </w:r>
      <w:r w:rsidRPr="009736B7">
        <w:rPr>
          <w:bCs/>
        </w:rPr>
        <w:t xml:space="preserve">для університетів та державних науково-дослідних організацій, які детально </w:t>
      </w:r>
      <w:r w:rsidRPr="009736B7">
        <w:t>визначали вимоги щодо охорони та використання ОІВ при укладанні договорів ДР, а також договорів про трансфер знань. Так, у договорах ДР мають бути визначені: (а) ОІВ, створені сторонами до початку про</w:t>
      </w:r>
      <w:r w:rsidR="009E1784" w:rsidRPr="009736B7">
        <w:t>є</w:t>
      </w:r>
      <w:r w:rsidRPr="009736B7">
        <w:t>кту (Раніше створена ІВ); (б) права з використання цих ОІВ іншими сторонами договору для виконання про</w:t>
      </w:r>
      <w:r w:rsidR="009E1784" w:rsidRPr="009736B7">
        <w:t>є</w:t>
      </w:r>
      <w:r w:rsidRPr="009736B7">
        <w:t>кту (права доступу), а також з метою комерціалізації. Зазначалось, що виключні майнові права на Раніше створені результати іншим сторонам договору не повинні передаватись»; (в) ОІВ, що створюються під час проведення ДР та умови їх використання. Основне правило – права на такі ОІВ мають залишитися у сторони, що їх створила, але можуть належати різним сторонам про</w:t>
      </w:r>
      <w:r w:rsidR="009E1784" w:rsidRPr="009736B7">
        <w:t>є</w:t>
      </w:r>
      <w:r w:rsidRPr="009736B7">
        <w:t>кту на основі угоди, яка адекватно відображає відповідні інтереси сторін, завдання та фінансові або інші внески в про</w:t>
      </w:r>
      <w:r w:rsidR="009E1784" w:rsidRPr="009736B7">
        <w:t>є</w:t>
      </w:r>
      <w:r w:rsidRPr="009736B7">
        <w:t xml:space="preserve">кт.  (г) ще один принцип, закріплений в цих документах – визначення доцільності мати набір модельних договорів ДР між науковими установами, університетами та підприємствами. </w:t>
      </w:r>
    </w:p>
    <w:p w:rsidR="00441CED" w:rsidRPr="009736B7" w:rsidRDefault="00441CED" w:rsidP="00441CED">
      <w:r w:rsidRPr="009736B7">
        <w:t xml:space="preserve">В модельних угодах і загальній політиці ІВ науково-дослідних установ і університетів як в ЄС (і країнах-членах), так і в США, включено положення щодо підтримки принципу, згідно якого за академічною організацією лишаються права інтелектуальної власності, які дозволяють проводити подальші дослідження, здійснювати наукові публікації та уникати перешкоджання розповсюдженню результатів ДР. </w:t>
      </w:r>
    </w:p>
    <w:p w:rsidR="00441CED" w:rsidRPr="009736B7" w:rsidRDefault="00441CED" w:rsidP="00441CED">
      <w:r w:rsidRPr="009736B7">
        <w:t xml:space="preserve">7. Дослідження Європейської комісії практики укладання договорів ДР науковими організаціями та університетами з компаніями та діяльність з гармонізації укладання договорів призвели до виділення та розробки п’ять видів модельних угод, кожна з яких передбачає варіанти для вибору положень на початковій стадії переговорів, а також для сторін на завершальних етапах досліджень для визначення умов використання результатів ДР: Лист про наміри, Угода про конфіденційність, Договір консорціуму, Ліцензійна угода, </w:t>
      </w:r>
      <w:r w:rsidRPr="009736B7">
        <w:lastRenderedPageBreak/>
        <w:t xml:space="preserve">Договір передання майнових прав на ОІВ (купівлі-продажу стосовно винаходів, корисних моделей, сортів рослин, ноу-хау). </w:t>
      </w:r>
    </w:p>
    <w:p w:rsidR="00441CED" w:rsidRPr="009736B7" w:rsidRDefault="00441CED" w:rsidP="00441CED">
      <w:r w:rsidRPr="009736B7">
        <w:t xml:space="preserve">Рекомендаціями зазначається, що при співробітництві наукової установи з промисловим партнером слід використовувати загальний підхід: збереження прав інтелектуальної власності на раніше створені результати досліджень та нові результати за науковою установою та із забезпеченням збереження конфіденційності інформації, а промислову партнеру слід надавати окремі права використання ОІВ, також, можливий розгляд питання про передання майнових прав ІВ. Щодо режиму спільних прав ІВ з промисловим партнером – рекомендується уникати таких випадків з врахуванням складності використання та охорони таких ОІВ. </w:t>
      </w:r>
    </w:p>
    <w:p w:rsidR="00441CED" w:rsidRPr="009736B7" w:rsidRDefault="00441CED" w:rsidP="00441CED">
      <w:r w:rsidRPr="009736B7">
        <w:t>8. Щодо національного рівня застосування політики Єврокомісії, то зазначимо, що в  державах-членах ЄС характерним є формування трирівневої системи впливу на врегулювання охорони прав ІВ у договорах ДР</w:t>
      </w:r>
      <w:r w:rsidRPr="009736B7">
        <w:rPr>
          <w:i/>
          <w:iCs/>
        </w:rPr>
        <w:t xml:space="preserve">: </w:t>
      </w:r>
      <w:r w:rsidRPr="009736B7">
        <w:t xml:space="preserve">на національному рівні міністерствами або агентствами (що відповідають за політику в сфері науки, комерціалізацію результатів досліджень або охорону прав ІВ) через розробку модельних договорів ДР з різними варіантами врегулювання охорони прав ІВ. Другий рівень включає підготовку національних рекомендацій управління ІВ при проведенні досліджень та комерціалізації результатів ДР. Третій рівень – на рівні установ: в США,  як і в державах-членах ЄС, склалася практика розробки розгалуженої системи власних модельних договорів ДР на рівні університетів та наукових установ. Керівні принципи при цьому відзначаються у політиках установ у сфері ІВ, а модельні договори розроблені для різних особливостей проведення ДР з промисловими партнерами.  В США, на відміну від ЄС, відсутня розробка таких договорів міністерствами або агентствами, увага яких </w:t>
      </w:r>
      <w:r w:rsidR="0029262F" w:rsidRPr="009736B7">
        <w:t>зосереджена</w:t>
      </w:r>
      <w:r w:rsidRPr="009736B7">
        <w:t xml:space="preserve"> на комерціалізації результатів ДР, що фінансуються за рахунок бюджетних коштів та врегулювання у договорах з </w:t>
      </w:r>
      <w:r w:rsidR="0029262F" w:rsidRPr="009736B7">
        <w:t>агентствами</w:t>
      </w:r>
      <w:r w:rsidRPr="009736B7">
        <w:t xml:space="preserve"> питань охорони прав ІВ.</w:t>
      </w:r>
    </w:p>
    <w:p w:rsidR="00441CED" w:rsidRPr="009736B7" w:rsidRDefault="00441CED" w:rsidP="00441CED">
      <w:r w:rsidRPr="009736B7">
        <w:t xml:space="preserve">9. Слід зазначити провідну роль Великої Британії у Європі з започаткування комісією Ламберта розробки модельних договорів ДР для різних варіантів відносин ІВ між університетами та компаніями, зміст яких вплинув на розвиток аналогічної діяльності в інших державах-членах ЄС та ініціативи Європейської комісії у цій сфері. </w:t>
      </w:r>
    </w:p>
    <w:p w:rsidR="00441CED" w:rsidRPr="009736B7" w:rsidRDefault="00441CED" w:rsidP="00441CED">
      <w:r w:rsidRPr="009736B7">
        <w:t xml:space="preserve">10. </w:t>
      </w:r>
      <w:r w:rsidRPr="009736B7">
        <w:rPr>
          <w:b/>
          <w:bCs/>
        </w:rPr>
        <w:t>США.</w:t>
      </w:r>
      <w:r w:rsidRPr="009736B7">
        <w:t xml:space="preserve"> Для США характерним є розробка університетами та розміщення на сайтах університетів переліку угод у сфері досліджень та розробок, які вони укладають з приватними кампаніями, урядовими установами, неприбутковими організаціями тощо. Перелік видів угод є близьким в різних університетах і включає, зокрема: договори про співробітництво з проведення досліджень,  договори про спонсорування досліджень, договори про надання послуг, договори про передання матеріалів, договори про надання дослідницького гранту, договори про використання даних, договори про проведення клінічних досліджень, договори дарування. </w:t>
      </w:r>
    </w:p>
    <w:p w:rsidR="00441CED" w:rsidRPr="009736B7" w:rsidRDefault="00441CED" w:rsidP="00441CED">
      <w:r w:rsidRPr="009736B7">
        <w:t>Відмінності врегулювання в США та державах-членах ЄС включають:</w:t>
      </w:r>
    </w:p>
    <w:p w:rsidR="00441CED" w:rsidRPr="009736B7" w:rsidRDefault="00441CED" w:rsidP="00441CED">
      <w:r w:rsidRPr="009736B7">
        <w:t>-  переважне набуття прав на Нову ІВ університетом, навіть при фінансування досліджень компанією, з можливістю для компанії провести у встановлений термін переговори з університетом щодо отримання ліцензії на використання Нової ІВ;</w:t>
      </w:r>
    </w:p>
    <w:p w:rsidR="00441CED" w:rsidRPr="009736B7" w:rsidRDefault="00441CED" w:rsidP="00441CED">
      <w:r w:rsidRPr="009736B7">
        <w:t xml:space="preserve">- бажання не використовувати при проведенні досліджень конфіденційну інформацію компанії для виключення можливих обмежень щодо публікації результатів досліджень та врахування, при вирішенні питань доцільності укладання договору ДР з компанією, чи будуть мати місце обмеження у використанні результатів досліджень.     </w:t>
      </w:r>
    </w:p>
    <w:p w:rsidR="00441CED" w:rsidRPr="009736B7" w:rsidRDefault="00441CED" w:rsidP="00441CED">
      <w:r w:rsidRPr="009736B7">
        <w:t xml:space="preserve">11. </w:t>
      </w:r>
      <w:r w:rsidRPr="009736B7">
        <w:rPr>
          <w:b/>
          <w:bCs/>
        </w:rPr>
        <w:t>ВОІВ</w:t>
      </w:r>
      <w:r w:rsidRPr="009736B7">
        <w:t xml:space="preserve">. Розробка рекомендацій, модельних договорів, підготовка оглядів відповідної практики з метою підтримки співробітництва державних наукових </w:t>
      </w:r>
      <w:r w:rsidRPr="009736B7">
        <w:lastRenderedPageBreak/>
        <w:t>організацій,  університетів та промисловості є одним з важливих напрямків роботи ВОІВ. Рекомендації ВОІВ щодо охорони прав ІВ у договорах ДР містяться у Модельному положення ВОІВ про політику в сфері ІВ для університетів та науково-дослідних організацій, 2017, збірнику модельних договорів для наукових установ та університетів, 2018 р. та інших документах.</w:t>
      </w:r>
    </w:p>
    <w:p w:rsidR="00441CED" w:rsidRPr="009736B7" w:rsidRDefault="00441CED" w:rsidP="00441CED">
      <w:r w:rsidRPr="009736B7">
        <w:t>Істотним є, що ВОІВ звертає увагу на врегулювання відносин ІВ у всіх типах договорів у науково-технічній сфері, включаючи: договір про надання послуг у сфері наукових досліджень, договір про співробітництво з проведення досліджень, договір про передачу матеріалу, договір про конфіденційність, договір про надання консультаційних послуг і будь-який інший вид договору, який стосується досліджень, що проводяться дослідником, і / або ОІВ, які створюються в науковій організації/університеті.</w:t>
      </w:r>
    </w:p>
    <w:p w:rsidR="00441CED" w:rsidRPr="009736B7" w:rsidRDefault="00441CED" w:rsidP="00441CED">
      <w:r w:rsidRPr="009736B7">
        <w:t>З принципових питань слід зазначити рекомендації з виділення перед підписанням договору Раніше створеної ІВ; врегулювання умов використання іншою стороною договору Раніше створеної ІВ та Нової ІВ наукової організації. У випадку співробітництва з проведення досліджень з компанією виділяються два варіанти: (1) права  на Нові ОІВ належать стороні, яка їх створили, та, відповідно, у випадку спільного створення ‒ права належать сторонам спільно. Та (2) ‒ права на всі Нові ОІВ належать сторонам спільно. Слід вказати, що останній випадок не відповідає моделям розподілу прав, які використовуються на національному рівні в ЄС та США</w:t>
      </w:r>
    </w:p>
    <w:p w:rsidR="00441CED" w:rsidRPr="009736B7" w:rsidRDefault="00441CED" w:rsidP="0088458D"/>
    <w:sectPr w:rsidR="00441CED" w:rsidRPr="009736B7" w:rsidSect="0088458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E48" w:rsidRDefault="00815E48" w:rsidP="0088458D">
      <w:pPr>
        <w:spacing w:after="0"/>
      </w:pPr>
      <w:r>
        <w:separator/>
      </w:r>
    </w:p>
  </w:endnote>
  <w:endnote w:type="continuationSeparator" w:id="0">
    <w:p w:rsidR="00815E48" w:rsidRDefault="00815E48" w:rsidP="00884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Times New Roman"/>
    <w:panose1 w:val="020B0604020202020204"/>
    <w:charset w:val="00"/>
    <w:family w:val="swiss"/>
    <w:pitch w:val="variable"/>
    <w:sig w:usb0="00000003" w:usb1="00000000" w:usb2="00000000" w:usb3="00000000" w:csb0="00000001" w:csb1="00000000"/>
  </w:font>
  <w:font w:name="ヒラギノ角ゴ Pro W3">
    <w:altName w:val="Times New Roman"/>
    <w:panose1 w:val="020B0604020202020204"/>
    <w:charset w:val="00"/>
    <w:family w:val="roman"/>
    <w:pitch w:val="default"/>
  </w:font>
  <w:font w:name="Gotham-Light">
    <w:panose1 w:val="020B0604020202020204"/>
    <w:charset w:val="CC"/>
    <w:family w:val="swiss"/>
    <w:notTrueType/>
    <w:pitch w:val="default"/>
    <w:sig w:usb0="00000201" w:usb1="00000000" w:usb2="00000000" w:usb3="00000000" w:csb0="00000004" w:csb1="00000000"/>
  </w:font>
  <w:font w:name="School Book AC">
    <w:altName w:val="Times New Roman"/>
    <w:panose1 w:val="020B0604020202020204"/>
    <w:charset w:val="CC"/>
    <w:family w:val="roman"/>
    <w:notTrueType/>
    <w:pitch w:val="default"/>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4D"/>
    <w:family w:val="decorative"/>
    <w:pitch w:val="variable"/>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imes">
    <w:altName w:val="Times New Roman"/>
    <w:panose1 w:val="020B0604020202020204"/>
    <w:charset w:val="CC"/>
    <w:family w:val="roman"/>
    <w:pitch w:val="variable"/>
    <w:sig w:usb0="E0002EFF" w:usb1="C000785B" w:usb2="00000009" w:usb3="00000000" w:csb0="000001FF" w:csb1="00000000"/>
  </w:font>
  <w:font w:name="SchoolBookAC">
    <w:panose1 w:val="020B0604020202020204"/>
    <w:charset w:val="00"/>
    <w:family w:val="decorative"/>
    <w:notTrueType/>
    <w:pitch w:val="variable"/>
    <w:sig w:usb0="00000003" w:usb1="00000000" w:usb2="00000000" w:usb3="00000000" w:csb0="00000001" w:csb1="00000000"/>
  </w:font>
  <w:font w:name="Mangal">
    <w:panose1 w:val="02040503050203030202"/>
    <w:charset w:val="01"/>
    <w:family w:val="roman"/>
    <w:notTrueType/>
    <w:pitch w:val="variable"/>
    <w:sig w:usb0="0000A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Kudrashov">
    <w:altName w:val="Arial Narrow"/>
    <w:panose1 w:val="020B0604020202020204"/>
    <w:charset w:val="CC"/>
    <w:family w:val="swiss"/>
    <w:notTrueType/>
    <w:pitch w:val="default"/>
    <w:sig w:usb0="00000201" w:usb1="00000000" w:usb2="00000000" w:usb3="00000000" w:csb0="00000004" w:csb1="00000000"/>
  </w:font>
  <w:font w:name="Arial0">
    <w:altName w:val="MS Mincho"/>
    <w:panose1 w:val="020B0604020202020204"/>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8546749"/>
      <w:docPartObj>
        <w:docPartGallery w:val="Page Numbers (Bottom of Page)"/>
        <w:docPartUnique/>
      </w:docPartObj>
    </w:sdtPr>
    <w:sdtContent>
      <w:p w:rsidR="003279A4" w:rsidRDefault="003279A4" w:rsidP="009C1A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279A4" w:rsidRDefault="00327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1198544"/>
      <w:docPartObj>
        <w:docPartGallery w:val="Page Numbers (Bottom of Page)"/>
        <w:docPartUnique/>
      </w:docPartObj>
    </w:sdtPr>
    <w:sdtContent>
      <w:p w:rsidR="003279A4" w:rsidRDefault="003279A4" w:rsidP="009C1A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59E1">
          <w:rPr>
            <w:rStyle w:val="PageNumber"/>
            <w:noProof/>
          </w:rPr>
          <w:t>16</w:t>
        </w:r>
        <w:r>
          <w:rPr>
            <w:rStyle w:val="PageNumber"/>
          </w:rPr>
          <w:fldChar w:fldCharType="end"/>
        </w:r>
      </w:p>
    </w:sdtContent>
  </w:sdt>
  <w:sdt>
    <w:sdtPr>
      <w:id w:val="-316115967"/>
      <w:docPartObj>
        <w:docPartGallery w:val="Page Numbers (Bottom of Page)"/>
        <w:docPartUnique/>
      </w:docPartObj>
    </w:sdtPr>
    <w:sdtContent>
      <w:p w:rsidR="003279A4" w:rsidRDefault="00000000">
        <w:pPr>
          <w:pStyle w:val="Footer"/>
          <w:jc w:val="center"/>
        </w:pPr>
      </w:p>
    </w:sdtContent>
  </w:sdt>
  <w:p w:rsidR="003279A4" w:rsidRDefault="00327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71718"/>
      <w:docPartObj>
        <w:docPartGallery w:val="Page Numbers (Bottom of Page)"/>
        <w:docPartUnique/>
      </w:docPartObj>
    </w:sdtPr>
    <w:sdtContent>
      <w:p w:rsidR="003279A4" w:rsidRDefault="003279A4">
        <w:pPr>
          <w:pStyle w:val="Footer"/>
          <w:jc w:val="center"/>
        </w:pPr>
        <w:r>
          <w:fldChar w:fldCharType="begin"/>
        </w:r>
        <w:r>
          <w:instrText>PAGE   \* MERGEFORMAT</w:instrText>
        </w:r>
        <w:r>
          <w:fldChar w:fldCharType="separate"/>
        </w:r>
        <w:r w:rsidR="00F859E1" w:rsidRPr="00F859E1">
          <w:rPr>
            <w:noProof/>
            <w:lang w:val="ru-RU"/>
          </w:rPr>
          <w:t>71</w:t>
        </w:r>
        <w:r>
          <w:fldChar w:fldCharType="end"/>
        </w:r>
      </w:p>
    </w:sdtContent>
  </w:sdt>
  <w:p w:rsidR="003279A4" w:rsidRDefault="003279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85421"/>
      <w:docPartObj>
        <w:docPartGallery w:val="Page Numbers (Bottom of Page)"/>
        <w:docPartUnique/>
      </w:docPartObj>
    </w:sdtPr>
    <w:sdtContent>
      <w:p w:rsidR="003279A4" w:rsidRDefault="003279A4">
        <w:pPr>
          <w:pStyle w:val="Footer"/>
          <w:jc w:val="center"/>
        </w:pPr>
        <w:r>
          <w:fldChar w:fldCharType="begin"/>
        </w:r>
        <w:r>
          <w:instrText>PAGE   \* MERGEFORMAT</w:instrText>
        </w:r>
        <w:r>
          <w:fldChar w:fldCharType="separate"/>
        </w:r>
        <w:r w:rsidR="00F859E1" w:rsidRPr="00F859E1">
          <w:rPr>
            <w:noProof/>
            <w:lang w:val="ru-RU"/>
          </w:rPr>
          <w:t>141</w:t>
        </w:r>
        <w:r>
          <w:fldChar w:fldCharType="end"/>
        </w:r>
      </w:p>
    </w:sdtContent>
  </w:sdt>
  <w:p w:rsidR="003279A4" w:rsidRDefault="0032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5E48" w:rsidRDefault="00815E48" w:rsidP="0088458D">
      <w:pPr>
        <w:spacing w:after="0"/>
      </w:pPr>
      <w:r>
        <w:separator/>
      </w:r>
    </w:p>
  </w:footnote>
  <w:footnote w:type="continuationSeparator" w:id="0">
    <w:p w:rsidR="00815E48" w:rsidRDefault="00815E48" w:rsidP="0088458D">
      <w:pPr>
        <w:spacing w:after="0"/>
      </w:pPr>
      <w:r>
        <w:continuationSeparator/>
      </w:r>
    </w:p>
  </w:footnote>
  <w:footnote w:id="1">
    <w:p w:rsidR="003279A4" w:rsidRPr="000F497A" w:rsidRDefault="003279A4" w:rsidP="0088458D">
      <w:pPr>
        <w:pStyle w:val="FootnoteText"/>
      </w:pPr>
      <w:r w:rsidRPr="000F497A">
        <w:rPr>
          <w:rStyle w:val="FootnoteReference"/>
          <w:rFonts w:eastAsiaTheme="majorEastAsia"/>
        </w:rPr>
        <w:footnoteRef/>
      </w:r>
      <w:r w:rsidRPr="000F497A">
        <w:t xml:space="preserve"> Sample agreements for </w:t>
      </w:r>
      <w:r w:rsidRPr="000F497A">
        <w:rPr>
          <w:rFonts w:eastAsiaTheme="minorHAnsi"/>
        </w:rPr>
        <w:t>research and development cooperation. Guidelines for cooperation between the academics sector and industry. Federal</w:t>
      </w:r>
      <w:r w:rsidRPr="000F497A">
        <w:t xml:space="preserve"> Ministry for Economic Affairs and Energy (BMWi). January 2019, 3 edition. 68 p.</w:t>
      </w:r>
    </w:p>
    <w:p w:rsidR="003279A4" w:rsidRPr="000F497A" w:rsidRDefault="003279A4" w:rsidP="0088458D">
      <w:pPr>
        <w:pStyle w:val="FootnoteText"/>
      </w:pPr>
      <w:r w:rsidRPr="000F497A">
        <w:t xml:space="preserve">KTI Practical Guide to Collaborative Research Agreements. Knowledge Transfer Ireland. 2020. 72 p. URL: </w:t>
      </w:r>
      <w:hyperlink r:id="rId1" w:history="1">
        <w:r w:rsidRPr="000F497A">
          <w:rPr>
            <w:rStyle w:val="Hyperlink"/>
            <w:rFonts w:eastAsiaTheme="majorEastAsia"/>
          </w:rPr>
          <w:t>https://www.knowledgetransferireland.com/Model-Agreements/Practical-Guides/</w:t>
        </w:r>
      </w:hyperlink>
      <w:r w:rsidRPr="000F497A">
        <w:t xml:space="preserve"> тощо.</w:t>
      </w:r>
    </w:p>
  </w:footnote>
  <w:footnote w:id="2">
    <w:p w:rsidR="003279A4" w:rsidRPr="000F497A" w:rsidRDefault="003279A4" w:rsidP="0088458D">
      <w:pPr>
        <w:pStyle w:val="FootnoteText"/>
      </w:pPr>
      <w:r w:rsidRPr="000F497A">
        <w:rPr>
          <w:rStyle w:val="FootnoteReference"/>
          <w:rFonts w:eastAsiaTheme="majorEastAsia"/>
        </w:rPr>
        <w:footnoteRef/>
      </w:r>
      <w:r w:rsidRPr="000F497A">
        <w:t xml:space="preserve"> University and business collaboration agreements: Lambert Toolkit. Intellectual Property Office. Great Britain. Last updated 3 April 2019. URL: </w:t>
      </w:r>
      <w:hyperlink r:id="rId2" w:history="1">
        <w:r w:rsidRPr="000F497A">
          <w:rPr>
            <w:rStyle w:val="Hyperlink"/>
            <w:rFonts w:eastAsiaTheme="majorEastAsia"/>
          </w:rPr>
          <w:t>https://www.gov.uk</w:t>
        </w:r>
      </w:hyperlink>
    </w:p>
  </w:footnote>
  <w:footnote w:id="3">
    <w:p w:rsidR="003279A4" w:rsidRPr="000F497A" w:rsidRDefault="003279A4" w:rsidP="0088458D">
      <w:pPr>
        <w:pStyle w:val="FootnoteText"/>
      </w:pPr>
      <w:r w:rsidRPr="000F497A">
        <w:rPr>
          <w:rStyle w:val="FootnoteReference"/>
          <w:rFonts w:eastAsiaTheme="majorEastAsia"/>
        </w:rPr>
        <w:footnoteRef/>
      </w:r>
      <w:r w:rsidRPr="000F497A">
        <w:t xml:space="preserve"> Harvard. Sample Agreements. Office of Technology Development. 2022. URL: </w:t>
      </w:r>
      <w:hyperlink r:id="rId3" w:history="1">
        <w:r w:rsidRPr="000F497A">
          <w:rPr>
            <w:rStyle w:val="Hyperlink"/>
            <w:rFonts w:eastAsiaTheme="majorEastAsia"/>
          </w:rPr>
          <w:t>https://otd.harvard.edu/industry-investors/sample-agreements/</w:t>
        </w:r>
      </w:hyperlink>
    </w:p>
    <w:p w:rsidR="003279A4" w:rsidRPr="000F497A" w:rsidRDefault="003279A4" w:rsidP="0088458D">
      <w:pPr>
        <w:pStyle w:val="FootnoteText"/>
      </w:pPr>
      <w:r w:rsidRPr="000F497A">
        <w:t>Stanford. Agreement Types. Industrial Contracts Office. Office</w:t>
      </w:r>
      <w:r w:rsidRPr="000F497A">
        <w:rPr>
          <w:i/>
          <w:iCs/>
        </w:rPr>
        <w:t xml:space="preserve"> </w:t>
      </w:r>
      <w:r w:rsidRPr="000F497A">
        <w:t xml:space="preserve">of Technology Licensing. 2022. URL: </w:t>
      </w:r>
      <w:hyperlink r:id="rId4" w:history="1">
        <w:r w:rsidRPr="000F497A">
          <w:rPr>
            <w:rStyle w:val="Hyperlink"/>
            <w:rFonts w:eastAsiaTheme="majorEastAsia"/>
          </w:rPr>
          <w:t>https://ico.stanford.edu/stanford-researchers/agreement-types</w:t>
        </w:r>
      </w:hyperlink>
      <w:r w:rsidRPr="000F497A">
        <w:t xml:space="preserve"> тощо.</w:t>
      </w:r>
    </w:p>
  </w:footnote>
  <w:footnote w:id="4">
    <w:p w:rsidR="003279A4" w:rsidRPr="000F497A" w:rsidRDefault="003279A4" w:rsidP="0088458D">
      <w:pPr>
        <w:pStyle w:val="FootnoteText"/>
      </w:pPr>
      <w:r w:rsidRPr="000F497A">
        <w:rPr>
          <w:rStyle w:val="FootnoteReference"/>
          <w:rFonts w:eastAsiaTheme="majorEastAsia"/>
        </w:rPr>
        <w:footnoteRef/>
      </w:r>
      <w:r w:rsidRPr="000F497A">
        <w:t xml:space="preserve"> Commission Recommendation on the management of intellectual property in knowledge transfer activities and Code of Practice for universities and other public research organizations. 10.04.2008. C(2008)132.</w:t>
      </w:r>
    </w:p>
  </w:footnote>
  <w:footnote w:id="5">
    <w:p w:rsidR="003279A4" w:rsidRPr="000F497A" w:rsidRDefault="003279A4" w:rsidP="0088458D">
      <w:pPr>
        <w:pStyle w:val="FootnoteText"/>
      </w:pPr>
      <w:r w:rsidRPr="000F497A">
        <w:rPr>
          <w:rStyle w:val="FootnoteReference"/>
          <w:rFonts w:eastAsiaTheme="majorEastAsia"/>
        </w:rPr>
        <w:footnoteRef/>
      </w:r>
      <w:r w:rsidRPr="000F497A">
        <w:t xml:space="preserve"> 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w:t>
      </w:r>
    </w:p>
  </w:footnote>
  <w:footnote w:id="6">
    <w:p w:rsidR="002D52A7" w:rsidRPr="0015581F" w:rsidRDefault="002D52A7" w:rsidP="002D52A7">
      <w:pPr>
        <w:spacing w:after="0"/>
        <w:ind w:firstLine="0"/>
        <w:rPr>
          <w:sz w:val="20"/>
          <w:szCs w:val="20"/>
        </w:rPr>
      </w:pPr>
      <w:r w:rsidRPr="002D52A7">
        <w:rPr>
          <w:rStyle w:val="FootnoteReference"/>
          <w:sz w:val="20"/>
          <w:szCs w:val="20"/>
        </w:rPr>
        <w:footnoteRef/>
      </w:r>
      <w:r w:rsidRPr="002D52A7">
        <w:rPr>
          <w:sz w:val="20"/>
          <w:szCs w:val="20"/>
        </w:rPr>
        <w:t xml:space="preserve"> </w:t>
      </w:r>
      <w:r>
        <w:rPr>
          <w:sz w:val="20"/>
          <w:szCs w:val="20"/>
        </w:rPr>
        <w:t xml:space="preserve">Зазначимо, що у </w:t>
      </w:r>
      <w:r w:rsidRPr="002D52A7">
        <w:rPr>
          <w:sz w:val="20"/>
          <w:szCs w:val="20"/>
        </w:rPr>
        <w:t>Положенн</w:t>
      </w:r>
      <w:r>
        <w:rPr>
          <w:sz w:val="20"/>
          <w:szCs w:val="20"/>
        </w:rPr>
        <w:t>і</w:t>
      </w:r>
      <w:r w:rsidRPr="002D52A7">
        <w:rPr>
          <w:sz w:val="20"/>
          <w:szCs w:val="20"/>
        </w:rPr>
        <w:t xml:space="preserve"> </w:t>
      </w:r>
      <w:r w:rsidRPr="002D52A7">
        <w:rPr>
          <w:rFonts w:eastAsiaTheme="minorHAnsi"/>
          <w:sz w:val="20"/>
          <w:szCs w:val="20"/>
          <w:lang w:eastAsia="en-US"/>
        </w:rPr>
        <w:t>про використання об’єктів права інтелектуальної власності в НАН України, затверджен</w:t>
      </w:r>
      <w:r>
        <w:rPr>
          <w:rFonts w:eastAsiaTheme="minorHAnsi"/>
          <w:sz w:val="20"/>
          <w:szCs w:val="20"/>
          <w:lang w:eastAsia="en-US"/>
        </w:rPr>
        <w:t>ого</w:t>
      </w:r>
      <w:r w:rsidRPr="002D52A7">
        <w:rPr>
          <w:rFonts w:eastAsiaTheme="minorHAnsi"/>
          <w:sz w:val="20"/>
          <w:szCs w:val="20"/>
          <w:lang w:eastAsia="en-US"/>
        </w:rPr>
        <w:t xml:space="preserve"> розпорядженням Президії НАН України від 16.01.2008 № 15 (із змінами)</w:t>
      </w:r>
      <w:r>
        <w:rPr>
          <w:rFonts w:eastAsiaTheme="minorHAnsi"/>
          <w:sz w:val="20"/>
          <w:szCs w:val="20"/>
          <w:lang w:eastAsia="en-US"/>
        </w:rPr>
        <w:t xml:space="preserve">, до ОІВ включено ноу-хау згідно визначенню ноу-хау як обʼєкта права інтелектуальної </w:t>
      </w:r>
      <w:r w:rsidRPr="0015581F">
        <w:rPr>
          <w:rFonts w:eastAsiaTheme="minorHAnsi"/>
          <w:sz w:val="20"/>
          <w:szCs w:val="20"/>
          <w:lang w:eastAsia="en-US"/>
        </w:rPr>
        <w:t>власності</w:t>
      </w:r>
      <w:r w:rsidR="005D23AF" w:rsidRPr="0015581F">
        <w:rPr>
          <w:rFonts w:eastAsiaTheme="minorHAnsi"/>
          <w:sz w:val="20"/>
          <w:szCs w:val="20"/>
          <w:lang w:eastAsia="en-US"/>
        </w:rPr>
        <w:t xml:space="preserve"> </w:t>
      </w:r>
      <w:r w:rsidR="0015581F" w:rsidRPr="0015581F">
        <w:rPr>
          <w:bCs/>
          <w:iCs/>
          <w:sz w:val="20"/>
          <w:szCs w:val="20"/>
        </w:rPr>
        <w:t>пп. 14.1.225 п. 14.1 ст. 14 Податкового кодексу України</w:t>
      </w:r>
      <w:r w:rsidR="0015581F" w:rsidRPr="0015581F">
        <w:rPr>
          <w:rFonts w:eastAsiaTheme="minorHAnsi"/>
          <w:sz w:val="20"/>
          <w:szCs w:val="20"/>
          <w:lang w:eastAsia="en-US"/>
        </w:rPr>
        <w:t xml:space="preserve"> </w:t>
      </w:r>
      <w:r w:rsidR="0015581F">
        <w:rPr>
          <w:rFonts w:eastAsiaTheme="minorHAnsi"/>
          <w:sz w:val="20"/>
          <w:szCs w:val="20"/>
          <w:lang w:eastAsia="en-US"/>
        </w:rPr>
        <w:t>т</w:t>
      </w:r>
      <w:r w:rsidRPr="0015581F">
        <w:rPr>
          <w:rFonts w:eastAsiaTheme="minorHAnsi"/>
          <w:sz w:val="20"/>
          <w:szCs w:val="20"/>
          <w:lang w:eastAsia="en-US"/>
        </w:rPr>
        <w:t xml:space="preserve">а </w:t>
      </w:r>
      <w:r w:rsidR="00A261C3">
        <w:rPr>
          <w:rFonts w:eastAsiaTheme="minorHAnsi"/>
          <w:sz w:val="20"/>
          <w:szCs w:val="20"/>
          <w:lang w:eastAsia="en-US"/>
        </w:rPr>
        <w:t xml:space="preserve">з врахуванням </w:t>
      </w:r>
      <w:r w:rsidRPr="0015581F">
        <w:rPr>
          <w:rFonts w:eastAsiaTheme="minorHAnsi"/>
          <w:sz w:val="20"/>
          <w:szCs w:val="20"/>
          <w:lang w:eastAsia="en-US"/>
        </w:rPr>
        <w:t>творч</w:t>
      </w:r>
      <w:r w:rsidR="00A261C3">
        <w:rPr>
          <w:rFonts w:eastAsiaTheme="minorHAnsi"/>
          <w:sz w:val="20"/>
          <w:szCs w:val="20"/>
          <w:lang w:eastAsia="en-US"/>
        </w:rPr>
        <w:t>ого</w:t>
      </w:r>
      <w:r w:rsidRPr="0015581F">
        <w:rPr>
          <w:rFonts w:eastAsiaTheme="minorHAnsi"/>
          <w:sz w:val="20"/>
          <w:szCs w:val="20"/>
          <w:lang w:eastAsia="en-US"/>
        </w:rPr>
        <w:t xml:space="preserve"> характер</w:t>
      </w:r>
      <w:r w:rsidR="00A261C3">
        <w:rPr>
          <w:rFonts w:eastAsiaTheme="minorHAnsi"/>
          <w:sz w:val="20"/>
          <w:szCs w:val="20"/>
          <w:lang w:eastAsia="en-US"/>
        </w:rPr>
        <w:t>у</w:t>
      </w:r>
      <w:r w:rsidRPr="0015581F">
        <w:rPr>
          <w:rFonts w:eastAsiaTheme="minorHAnsi"/>
          <w:sz w:val="20"/>
          <w:szCs w:val="20"/>
          <w:lang w:eastAsia="en-US"/>
        </w:rPr>
        <w:t xml:space="preserve"> ноу-хау</w:t>
      </w:r>
      <w:r w:rsidR="00A261C3">
        <w:rPr>
          <w:rFonts w:eastAsiaTheme="minorHAnsi"/>
          <w:sz w:val="20"/>
          <w:szCs w:val="20"/>
          <w:lang w:eastAsia="en-US"/>
        </w:rPr>
        <w:t xml:space="preserve"> та положень ст. 420 ЦК України, за якими перелік ОІВ є відкритим</w:t>
      </w:r>
      <w:r w:rsidR="005D23AF" w:rsidRPr="0015581F">
        <w:rPr>
          <w:rFonts w:eastAsiaTheme="minorHAnsi"/>
          <w:sz w:val="20"/>
          <w:szCs w:val="20"/>
          <w:lang w:eastAsia="en-US"/>
        </w:rPr>
        <w:t>.</w:t>
      </w:r>
      <w:r w:rsidR="0015581F">
        <w:rPr>
          <w:rFonts w:eastAsiaTheme="minorHAnsi"/>
          <w:sz w:val="20"/>
          <w:szCs w:val="20"/>
          <w:lang w:eastAsia="en-US"/>
        </w:rPr>
        <w:t xml:space="preserve"> При укладанні договорів з організаціями іноземних країн зазвичай ноу-хау виділяється як окремий обʼєкт цивільних правовідносин. З цим </w:t>
      </w:r>
      <w:proofErr w:type="spellStart"/>
      <w:r w:rsidR="0015581F">
        <w:rPr>
          <w:rFonts w:eastAsiaTheme="minorHAnsi"/>
          <w:sz w:val="20"/>
          <w:szCs w:val="20"/>
          <w:lang w:eastAsia="en-US"/>
        </w:rPr>
        <w:t>повʼязано</w:t>
      </w:r>
      <w:proofErr w:type="spellEnd"/>
      <w:r w:rsidR="0015581F">
        <w:rPr>
          <w:rFonts w:eastAsiaTheme="minorHAnsi"/>
          <w:sz w:val="20"/>
          <w:szCs w:val="20"/>
          <w:lang w:eastAsia="en-US"/>
        </w:rPr>
        <w:t xml:space="preserve"> зазначення у цих Рекомендаціях окремо ОІВ та окремо ноу-хау. </w:t>
      </w:r>
    </w:p>
    <w:p w:rsidR="002D52A7" w:rsidRDefault="002D52A7">
      <w:pPr>
        <w:pStyle w:val="FootnoteText"/>
      </w:pPr>
    </w:p>
  </w:footnote>
  <w:footnote w:id="7">
    <w:p w:rsidR="003279A4" w:rsidRPr="000F497A" w:rsidRDefault="003279A4" w:rsidP="0088458D">
      <w:pPr>
        <w:pStyle w:val="FootnoteText"/>
      </w:pPr>
      <w:r w:rsidRPr="000F497A">
        <w:rPr>
          <w:rStyle w:val="FootnoteReference"/>
          <w:rFonts w:eastAsiaTheme="majorEastAsia"/>
        </w:rPr>
        <w:footnoteRef/>
      </w:r>
      <w:r w:rsidRPr="000F497A">
        <w:t xml:space="preserve">Зокрема, такими результатами у речовому вигляді може бути: </w:t>
      </w:r>
    </w:p>
    <w:p w:rsidR="003279A4" w:rsidRPr="000F497A" w:rsidRDefault="003279A4" w:rsidP="0088458D">
      <w:pPr>
        <w:spacing w:after="0"/>
        <w:ind w:firstLine="0"/>
        <w:jc w:val="left"/>
        <w:rPr>
          <w:rFonts w:eastAsia="Calibri"/>
          <w:sz w:val="20"/>
          <w:szCs w:val="20"/>
        </w:rPr>
      </w:pPr>
      <w:r w:rsidRPr="000F497A">
        <w:rPr>
          <w:rFonts w:eastAsia="Calibri"/>
          <w:sz w:val="20"/>
          <w:szCs w:val="20"/>
        </w:rPr>
        <w:t xml:space="preserve">(а) </w:t>
      </w:r>
      <w:r w:rsidRPr="000F497A">
        <w:rPr>
          <w:rFonts w:eastAsia="Calibri"/>
          <w:b/>
          <w:sz w:val="20"/>
          <w:szCs w:val="20"/>
        </w:rPr>
        <w:t xml:space="preserve">виготовлені екземпляри виробів: </w:t>
      </w:r>
    </w:p>
    <w:p w:rsidR="003279A4" w:rsidRPr="000F497A" w:rsidRDefault="003279A4" w:rsidP="0088458D">
      <w:pPr>
        <w:spacing w:after="0"/>
        <w:ind w:firstLine="0"/>
        <w:jc w:val="left"/>
        <w:rPr>
          <w:rFonts w:eastAsia="Calibri"/>
          <w:sz w:val="20"/>
          <w:szCs w:val="20"/>
        </w:rPr>
      </w:pPr>
      <w:r w:rsidRPr="000F497A">
        <w:rPr>
          <w:rFonts w:eastAsia="Calibri"/>
          <w:sz w:val="20"/>
          <w:szCs w:val="20"/>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3279A4" w:rsidRPr="000F497A" w:rsidRDefault="003279A4" w:rsidP="0088458D">
      <w:pPr>
        <w:spacing w:after="0"/>
        <w:ind w:firstLine="0"/>
        <w:jc w:val="left"/>
        <w:rPr>
          <w:rFonts w:eastAsia="Calibri"/>
          <w:sz w:val="20"/>
          <w:szCs w:val="20"/>
        </w:rPr>
      </w:pPr>
      <w:r w:rsidRPr="000F497A">
        <w:rPr>
          <w:rFonts w:eastAsia="Calibri"/>
          <w:sz w:val="20"/>
          <w:szCs w:val="20"/>
        </w:rPr>
        <w:t>‒ які становлять ноу-хау;</w:t>
      </w:r>
    </w:p>
    <w:p w:rsidR="003279A4" w:rsidRPr="000F497A" w:rsidRDefault="003279A4" w:rsidP="0088458D">
      <w:pPr>
        <w:spacing w:after="0"/>
        <w:ind w:firstLine="0"/>
        <w:jc w:val="left"/>
        <w:rPr>
          <w:rFonts w:eastAsia="Calibri"/>
          <w:sz w:val="20"/>
          <w:szCs w:val="20"/>
        </w:rPr>
      </w:pPr>
      <w:r w:rsidRPr="000F497A">
        <w:rPr>
          <w:rFonts w:eastAsia="Calibri"/>
          <w:sz w:val="20"/>
          <w:szCs w:val="20"/>
        </w:rPr>
        <w:t>– на які подані заявки на отримання охоронних документів;</w:t>
      </w:r>
    </w:p>
    <w:p w:rsidR="003279A4" w:rsidRPr="000F497A" w:rsidRDefault="003279A4" w:rsidP="0088458D">
      <w:pPr>
        <w:spacing w:after="0"/>
        <w:ind w:firstLine="0"/>
        <w:jc w:val="left"/>
        <w:rPr>
          <w:rFonts w:eastAsia="Calibri"/>
          <w:sz w:val="20"/>
          <w:szCs w:val="20"/>
        </w:rPr>
      </w:pPr>
      <w:r w:rsidRPr="000F497A">
        <w:rPr>
          <w:rFonts w:eastAsia="Calibri"/>
          <w:sz w:val="20"/>
          <w:szCs w:val="20"/>
        </w:rPr>
        <w:t>– на які видано охоронні документи.</w:t>
      </w:r>
    </w:p>
    <w:p w:rsidR="003279A4" w:rsidRPr="000F497A" w:rsidRDefault="003279A4" w:rsidP="0088458D">
      <w:pPr>
        <w:spacing w:after="0"/>
        <w:ind w:firstLine="0"/>
        <w:jc w:val="left"/>
        <w:rPr>
          <w:rFonts w:eastAsia="Calibri"/>
          <w:b/>
          <w:sz w:val="20"/>
          <w:szCs w:val="20"/>
        </w:rPr>
      </w:pPr>
      <w:r w:rsidRPr="000F497A">
        <w:rPr>
          <w:rFonts w:eastAsia="Calibri"/>
          <w:b/>
          <w:sz w:val="20"/>
          <w:szCs w:val="20"/>
        </w:rPr>
        <w:t>(б) примірник комп’ютерної програми, автоматизованої системи, бази даних, записані на окремому носії, у тому числі носії, що є складовою виробу:</w:t>
      </w:r>
    </w:p>
    <w:p w:rsidR="003279A4" w:rsidRPr="000F497A" w:rsidRDefault="003279A4" w:rsidP="0088458D">
      <w:pPr>
        <w:spacing w:after="0"/>
        <w:ind w:firstLine="0"/>
        <w:jc w:val="left"/>
        <w:rPr>
          <w:rFonts w:eastAsia="Calibri"/>
          <w:sz w:val="20"/>
          <w:szCs w:val="20"/>
        </w:rPr>
      </w:pPr>
      <w:r w:rsidRPr="000F497A">
        <w:rPr>
          <w:rFonts w:eastAsia="Calibri"/>
          <w:sz w:val="20"/>
          <w:szCs w:val="20"/>
        </w:rPr>
        <w:t>‒ охороняються авторським правом;</w:t>
      </w:r>
    </w:p>
    <w:p w:rsidR="003279A4" w:rsidRPr="000F497A" w:rsidRDefault="003279A4" w:rsidP="0088458D">
      <w:pPr>
        <w:spacing w:after="0"/>
        <w:ind w:firstLine="0"/>
        <w:jc w:val="left"/>
        <w:rPr>
          <w:rFonts w:eastAsia="Calibri"/>
          <w:sz w:val="20"/>
          <w:szCs w:val="20"/>
        </w:rPr>
      </w:pPr>
      <w:r w:rsidRPr="000F497A">
        <w:rPr>
          <w:rFonts w:eastAsia="Calibri"/>
          <w:sz w:val="20"/>
          <w:szCs w:val="20"/>
        </w:rPr>
        <w:t xml:space="preserve">(в) </w:t>
      </w:r>
      <w:r w:rsidRPr="000F497A">
        <w:rPr>
          <w:rFonts w:eastAsia="Calibri"/>
          <w:b/>
          <w:sz w:val="20"/>
          <w:szCs w:val="20"/>
        </w:rPr>
        <w:t xml:space="preserve">документація – </w:t>
      </w:r>
      <w:r w:rsidRPr="000F497A">
        <w:rPr>
          <w:rFonts w:eastAsia="Calibri"/>
          <w:sz w:val="20"/>
          <w:szCs w:val="20"/>
        </w:rPr>
        <w:t>ескізний про</w:t>
      </w:r>
      <w:r w:rsidR="00475082">
        <w:rPr>
          <w:rFonts w:eastAsia="Calibri"/>
          <w:sz w:val="20"/>
          <w:szCs w:val="20"/>
        </w:rPr>
        <w:t>є</w:t>
      </w:r>
      <w:r w:rsidRPr="000F497A">
        <w:rPr>
          <w:rFonts w:eastAsia="Calibri"/>
          <w:sz w:val="20"/>
          <w:szCs w:val="20"/>
        </w:rPr>
        <w:t>кт, технічний про</w:t>
      </w:r>
      <w:r w:rsidR="00475082">
        <w:rPr>
          <w:rFonts w:eastAsia="Calibri"/>
          <w:sz w:val="20"/>
          <w:szCs w:val="20"/>
        </w:rPr>
        <w:t>є</w:t>
      </w:r>
      <w:r w:rsidRPr="000F497A">
        <w:rPr>
          <w:rFonts w:eastAsia="Calibri"/>
          <w:sz w:val="20"/>
          <w:szCs w:val="20"/>
        </w:rPr>
        <w:t>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3279A4" w:rsidRPr="000F497A" w:rsidRDefault="003279A4" w:rsidP="0088458D">
      <w:pPr>
        <w:spacing w:after="0"/>
        <w:ind w:firstLine="0"/>
        <w:jc w:val="left"/>
        <w:rPr>
          <w:rFonts w:eastAsia="Calibri"/>
          <w:sz w:val="20"/>
          <w:szCs w:val="20"/>
        </w:rPr>
      </w:pPr>
      <w:r w:rsidRPr="000F497A">
        <w:rPr>
          <w:rFonts w:eastAsia="Calibri"/>
          <w:sz w:val="20"/>
          <w:szCs w:val="20"/>
        </w:rPr>
        <w:t>– форма представлення якої охороняється авторським правом;</w:t>
      </w:r>
    </w:p>
    <w:p w:rsidR="003279A4" w:rsidRPr="000F497A" w:rsidRDefault="003279A4" w:rsidP="0088458D">
      <w:pPr>
        <w:spacing w:after="0"/>
        <w:ind w:firstLine="0"/>
        <w:jc w:val="left"/>
        <w:rPr>
          <w:rFonts w:eastAsia="Calibri"/>
          <w:sz w:val="20"/>
          <w:szCs w:val="20"/>
        </w:rPr>
      </w:pPr>
      <w:r w:rsidRPr="000F497A">
        <w:rPr>
          <w:rFonts w:eastAsia="Calibri"/>
          <w:sz w:val="20"/>
          <w:szCs w:val="20"/>
        </w:rPr>
        <w:t>– що містить технічні рішення:</w:t>
      </w:r>
    </w:p>
    <w:p w:rsidR="003279A4" w:rsidRPr="000F497A" w:rsidRDefault="003279A4" w:rsidP="0088458D">
      <w:pPr>
        <w:spacing w:after="0"/>
        <w:ind w:firstLine="284"/>
        <w:jc w:val="left"/>
        <w:rPr>
          <w:rFonts w:eastAsia="Calibri"/>
          <w:sz w:val="20"/>
          <w:szCs w:val="20"/>
        </w:rPr>
      </w:pPr>
      <w:r w:rsidRPr="000F497A">
        <w:rPr>
          <w:rFonts w:eastAsia="Calibri"/>
          <w:sz w:val="20"/>
          <w:szCs w:val="20"/>
        </w:rPr>
        <w:t>які становлять ноу-хау;</w:t>
      </w:r>
    </w:p>
    <w:p w:rsidR="003279A4" w:rsidRPr="000F497A" w:rsidRDefault="003279A4" w:rsidP="0088458D">
      <w:pPr>
        <w:spacing w:after="0"/>
        <w:ind w:firstLine="284"/>
        <w:jc w:val="left"/>
        <w:rPr>
          <w:rFonts w:eastAsia="Calibri"/>
          <w:sz w:val="20"/>
          <w:szCs w:val="20"/>
        </w:rPr>
      </w:pPr>
      <w:r w:rsidRPr="000F497A">
        <w:rPr>
          <w:rFonts w:eastAsia="Calibri"/>
          <w:sz w:val="20"/>
          <w:szCs w:val="20"/>
        </w:rPr>
        <w:t>на які подані заявки на отримання охоронних документів;</w:t>
      </w:r>
    </w:p>
    <w:p w:rsidR="003279A4" w:rsidRPr="000F497A" w:rsidRDefault="003279A4" w:rsidP="0088458D">
      <w:pPr>
        <w:spacing w:after="0"/>
        <w:ind w:firstLine="284"/>
        <w:jc w:val="left"/>
        <w:rPr>
          <w:rFonts w:eastAsia="Calibri"/>
          <w:sz w:val="20"/>
          <w:szCs w:val="20"/>
        </w:rPr>
      </w:pPr>
      <w:r w:rsidRPr="000F497A">
        <w:rPr>
          <w:rFonts w:eastAsia="Calibri"/>
          <w:sz w:val="20"/>
          <w:szCs w:val="20"/>
        </w:rPr>
        <w:t>на які видано охоронні документи;</w:t>
      </w:r>
    </w:p>
    <w:p w:rsidR="003279A4" w:rsidRPr="000F497A" w:rsidRDefault="003279A4" w:rsidP="0088458D">
      <w:pPr>
        <w:spacing w:after="0"/>
        <w:ind w:firstLine="0"/>
        <w:jc w:val="left"/>
        <w:rPr>
          <w:rFonts w:eastAsia="Calibri"/>
          <w:b/>
          <w:sz w:val="20"/>
          <w:szCs w:val="20"/>
        </w:rPr>
      </w:pPr>
      <w:r w:rsidRPr="000F497A">
        <w:rPr>
          <w:rFonts w:eastAsia="Calibri"/>
          <w:sz w:val="20"/>
          <w:szCs w:val="20"/>
        </w:rPr>
        <w:t xml:space="preserve">(г) </w:t>
      </w:r>
      <w:r w:rsidRPr="000F497A">
        <w:rPr>
          <w:rFonts w:eastAsia="Calibri"/>
          <w:b/>
          <w:sz w:val="20"/>
          <w:szCs w:val="20"/>
        </w:rPr>
        <w:t>інша документація,</w:t>
      </w:r>
      <w:r w:rsidRPr="000F497A">
        <w:rPr>
          <w:rFonts w:eastAsia="Calibri"/>
          <w:sz w:val="20"/>
          <w:szCs w:val="20"/>
        </w:rPr>
        <w:t>у тому числі звіт про виконання ДР</w:t>
      </w:r>
      <w:r w:rsidRPr="000F497A">
        <w:rPr>
          <w:rFonts w:eastAsia="Calibri"/>
          <w:b/>
          <w:sz w:val="20"/>
          <w:szCs w:val="20"/>
        </w:rPr>
        <w:t xml:space="preserve">, </w:t>
      </w:r>
    </w:p>
    <w:p w:rsidR="003279A4" w:rsidRPr="000F497A" w:rsidRDefault="003279A4" w:rsidP="0088458D">
      <w:pPr>
        <w:spacing w:after="0"/>
        <w:ind w:firstLine="0"/>
        <w:jc w:val="left"/>
        <w:rPr>
          <w:rFonts w:eastAsia="Calibri"/>
          <w:sz w:val="20"/>
          <w:szCs w:val="20"/>
        </w:rPr>
      </w:pPr>
      <w:r w:rsidRPr="000F497A">
        <w:rPr>
          <w:rFonts w:eastAsia="Calibri"/>
          <w:sz w:val="20"/>
          <w:szCs w:val="20"/>
        </w:rPr>
        <w:t>– форма представлення якої охороняється авторським правом;</w:t>
      </w:r>
    </w:p>
    <w:p w:rsidR="003279A4" w:rsidRPr="000F497A" w:rsidRDefault="003279A4" w:rsidP="0088458D">
      <w:pPr>
        <w:spacing w:after="0"/>
        <w:ind w:firstLine="0"/>
        <w:jc w:val="left"/>
        <w:rPr>
          <w:rFonts w:eastAsia="Calibri"/>
          <w:sz w:val="20"/>
          <w:szCs w:val="20"/>
        </w:rPr>
      </w:pPr>
      <w:r w:rsidRPr="000F497A">
        <w:rPr>
          <w:rFonts w:eastAsia="Calibri"/>
          <w:sz w:val="20"/>
          <w:szCs w:val="20"/>
        </w:rPr>
        <w:t>– що містить технічні рішення:</w:t>
      </w:r>
    </w:p>
    <w:p w:rsidR="003279A4" w:rsidRPr="000F497A" w:rsidRDefault="003279A4" w:rsidP="0088458D">
      <w:pPr>
        <w:spacing w:after="0"/>
        <w:ind w:firstLine="284"/>
        <w:jc w:val="left"/>
        <w:rPr>
          <w:rFonts w:eastAsia="Calibri"/>
          <w:sz w:val="20"/>
          <w:szCs w:val="20"/>
        </w:rPr>
      </w:pPr>
      <w:r w:rsidRPr="000F497A">
        <w:rPr>
          <w:rFonts w:eastAsia="Calibri"/>
          <w:sz w:val="20"/>
          <w:szCs w:val="20"/>
        </w:rPr>
        <w:t>які становлять ноу-хау;</w:t>
      </w:r>
    </w:p>
    <w:p w:rsidR="003279A4" w:rsidRPr="000F497A" w:rsidRDefault="003279A4" w:rsidP="0088458D">
      <w:pPr>
        <w:spacing w:after="0"/>
        <w:ind w:firstLine="284"/>
        <w:jc w:val="left"/>
        <w:rPr>
          <w:rFonts w:eastAsia="Calibri"/>
          <w:sz w:val="20"/>
          <w:szCs w:val="20"/>
        </w:rPr>
      </w:pPr>
      <w:r w:rsidRPr="000F497A">
        <w:rPr>
          <w:rFonts w:eastAsia="Calibri"/>
          <w:sz w:val="20"/>
          <w:szCs w:val="20"/>
        </w:rPr>
        <w:t>на які подані заявки на отримання охоронних документів;</w:t>
      </w:r>
    </w:p>
    <w:p w:rsidR="003279A4" w:rsidRPr="000F497A" w:rsidRDefault="003279A4" w:rsidP="0088458D">
      <w:pPr>
        <w:spacing w:after="0"/>
        <w:ind w:firstLine="284"/>
        <w:jc w:val="left"/>
        <w:rPr>
          <w:sz w:val="20"/>
          <w:szCs w:val="20"/>
        </w:rPr>
      </w:pPr>
      <w:r w:rsidRPr="000F497A">
        <w:rPr>
          <w:rFonts w:eastAsia="Calibri"/>
          <w:sz w:val="20"/>
          <w:szCs w:val="20"/>
        </w:rPr>
        <w:t>на які видано охоронні документи.</w:t>
      </w:r>
    </w:p>
    <w:p w:rsidR="003279A4" w:rsidRPr="000F497A" w:rsidRDefault="003279A4" w:rsidP="0088458D">
      <w:pPr>
        <w:spacing w:after="0"/>
        <w:ind w:firstLine="0"/>
      </w:pPr>
      <w:r w:rsidRPr="000F497A">
        <w:rPr>
          <w:sz w:val="20"/>
          <w:szCs w:val="20"/>
        </w:rPr>
        <w:t>Дивись також: перелік робіт, що відносяться до дослідно-конструкторських робіт, п. 5.1.2 ДСТУ 3974-2000 «Система розроблення та поставлення продукції на виробництво».</w:t>
      </w:r>
    </w:p>
  </w:footnote>
  <w:footnote w:id="8">
    <w:p w:rsidR="003279A4" w:rsidRPr="000F497A" w:rsidRDefault="003279A4" w:rsidP="0088458D">
      <w:pPr>
        <w:pStyle w:val="FootnoteText"/>
      </w:pPr>
      <w:r w:rsidRPr="000F497A">
        <w:rPr>
          <w:rStyle w:val="FootnoteReference"/>
          <w:rFonts w:eastAsiaTheme="majorEastAsia"/>
        </w:rPr>
        <w:footnoteRef/>
      </w:r>
      <w:r w:rsidRPr="000F497A">
        <w:t xml:space="preserve">Зауважимо, що за законодавством України </w:t>
      </w:r>
      <w:r w:rsidR="00B80817">
        <w:t>субліцензійний договір може укладатися лише, якщо це передбачено ліцензійним договором (ст. 1109</w:t>
      </w:r>
      <w:r w:rsidRPr="000F497A">
        <w:t xml:space="preserve"> ЦК України). </w:t>
      </w:r>
      <w:r w:rsidR="00B80817">
        <w:t>Національною та м</w:t>
      </w:r>
      <w:r w:rsidRPr="000F497A">
        <w:t>іжнародною практикою не передбачено надання ліцензіату права укладати субліцензійні договори при невиключній ліцензії</w:t>
      </w:r>
      <w:r w:rsidR="00B80817">
        <w:t>, що може істотно ускоаднити або обумовити ризки отримання Установою роялті та звітності від субліцензіатів.</w:t>
      </w:r>
    </w:p>
  </w:footnote>
  <w:footnote w:id="9">
    <w:p w:rsidR="003279A4" w:rsidRPr="000F497A" w:rsidRDefault="003279A4" w:rsidP="0088458D">
      <w:pPr>
        <w:pStyle w:val="FootnoteText"/>
      </w:pPr>
      <w:r w:rsidRPr="000F497A">
        <w:rPr>
          <w:rStyle w:val="FootnoteReference"/>
          <w:rFonts w:eastAsiaTheme="majorEastAsia"/>
        </w:rPr>
        <w:footnoteRef/>
      </w:r>
      <w:r w:rsidRPr="000F497A">
        <w:t xml:space="preserve"> Умови розподілу прав на Нову ІВ в дослідженнях, що фінансуються комерційними організаціями, можуть відрізнятись від зазначеного підходу.</w:t>
      </w:r>
    </w:p>
  </w:footnote>
  <w:footnote w:id="10">
    <w:p w:rsidR="003279A4" w:rsidRPr="000F497A" w:rsidRDefault="003279A4" w:rsidP="0088458D">
      <w:pPr>
        <w:pStyle w:val="FootnoteText"/>
      </w:pPr>
      <w:r w:rsidRPr="000F497A">
        <w:rPr>
          <w:rStyle w:val="FootnoteReference"/>
          <w:rFonts w:eastAsiaTheme="majorEastAsia"/>
        </w:rPr>
        <w:footnoteRef/>
      </w:r>
      <w:r w:rsidRPr="000F497A">
        <w:t xml:space="preserve"> Більш повну інформацію дивись: Трансфер технологій та охорона інтелектуальної власності в наукових установах: монографія/За ред. Ю.М. Капіци. К.: Центр інтелектуальної власності та передачі технологій НАН України , 2015. С. 69</w:t>
      </w:r>
      <w:r w:rsidRPr="000F497A">
        <w:sym w:font="Symbol" w:char="F02D"/>
      </w:r>
      <w:r w:rsidRPr="000F497A">
        <w:t xml:space="preserve">70. </w:t>
      </w:r>
      <w:hyperlink r:id="rId5" w:history="1">
        <w:r w:rsidRPr="000F497A">
          <w:rPr>
            <w:rStyle w:val="Hyperlink"/>
            <w:rFonts w:eastAsiaTheme="majorEastAsia"/>
          </w:rPr>
          <w:t>https://ipr.nas.gov.ua/?page_id=606</w:t>
        </w:r>
      </w:hyperlink>
    </w:p>
  </w:footnote>
  <w:footnote w:id="11">
    <w:p w:rsidR="003279A4" w:rsidRPr="000F497A" w:rsidRDefault="003279A4" w:rsidP="0088458D">
      <w:pPr>
        <w:pStyle w:val="FootnoteText"/>
      </w:pPr>
      <w:r w:rsidRPr="000F497A">
        <w:rPr>
          <w:rStyle w:val="FootnoteReference"/>
          <w:rFonts w:eastAsiaTheme="majorEastAsia"/>
        </w:rPr>
        <w:footnoteRef/>
      </w:r>
      <w:r w:rsidRPr="000F497A">
        <w:t>Intellectual assets management for universities. Great Britain. Intellectual Property Office. 2014.  P. 23.</w:t>
      </w:r>
    </w:p>
  </w:footnote>
  <w:footnote w:id="12">
    <w:p w:rsidR="003279A4" w:rsidRPr="000F497A" w:rsidRDefault="003279A4" w:rsidP="0088458D">
      <w:pPr>
        <w:pStyle w:val="FootnoteText"/>
      </w:pPr>
      <w:r w:rsidRPr="000F497A">
        <w:rPr>
          <w:rStyle w:val="FootnoteReference"/>
          <w:rFonts w:eastAsiaTheme="majorEastAsia"/>
        </w:rPr>
        <w:footnoteRef/>
      </w:r>
      <w:r w:rsidRPr="000F497A">
        <w:t>В контексті визначення науково-технічних (експериментальних) розробок у ст. 1 Закону слова «експериментальні» та «науково-технічні» є синоніми.</w:t>
      </w:r>
    </w:p>
  </w:footnote>
  <w:footnote w:id="13">
    <w:p w:rsidR="003279A4" w:rsidRPr="000F497A" w:rsidRDefault="003279A4" w:rsidP="0088458D">
      <w:pPr>
        <w:pStyle w:val="FootnoteText"/>
      </w:pPr>
      <w:r w:rsidRPr="000F497A">
        <w:rPr>
          <w:rStyle w:val="FootnoteReference"/>
          <w:rFonts w:eastAsiaTheme="majorEastAsia"/>
        </w:rPr>
        <w:footnoteRef/>
      </w:r>
      <w:r w:rsidRPr="000F497A">
        <w:t>Про</w:t>
      </w:r>
      <w:r w:rsidR="00475082">
        <w:t>є</w:t>
      </w:r>
      <w:r w:rsidRPr="000F497A">
        <w:t xml:space="preserve">ктно‒конструкторське підготовлення виробництва: частина підготовлення виробництва, що передбачає </w:t>
      </w:r>
      <w:proofErr w:type="spellStart"/>
      <w:r w:rsidRPr="000F497A">
        <w:t>про</w:t>
      </w:r>
      <w:r w:rsidR="00475082">
        <w:t>є</w:t>
      </w:r>
      <w:r w:rsidRPr="000F497A">
        <w:t>ктування</w:t>
      </w:r>
      <w:proofErr w:type="spellEnd"/>
      <w:r w:rsidRPr="000F497A">
        <w:t xml:space="preserve"> нової продукції та модернізацію виготовлюваної, а також розроблення про</w:t>
      </w:r>
      <w:r w:rsidR="00475082">
        <w:t>є</w:t>
      </w:r>
      <w:r w:rsidRPr="000F497A">
        <w:t>ктів реконструкції та переобладнання підприємства або окремих його підрозділів. ДСТУ 2960-94 Організація промислового виробництва. Основні поняття. Терміни та визначення.</w:t>
      </w:r>
    </w:p>
  </w:footnote>
  <w:footnote w:id="14">
    <w:p w:rsidR="003279A4" w:rsidRPr="000F497A" w:rsidRDefault="003279A4" w:rsidP="0088458D">
      <w:pPr>
        <w:pStyle w:val="FootnoteText"/>
      </w:pPr>
      <w:r w:rsidRPr="000F497A">
        <w:rPr>
          <w:rStyle w:val="FootnoteReference"/>
          <w:rFonts w:eastAsiaTheme="majorEastAsia"/>
        </w:rPr>
        <w:footnoteRef/>
      </w:r>
      <w:r w:rsidRPr="000F497A">
        <w:t xml:space="preserve"> Дослідно-технологічна робота: сукупність робіт над створенням нових речовин, матеріалів та (або) технологічних процесів. ДСТУ 3278-95.</w:t>
      </w:r>
    </w:p>
  </w:footnote>
  <w:footnote w:id="15">
    <w:p w:rsidR="003279A4" w:rsidRPr="000F497A" w:rsidRDefault="003279A4" w:rsidP="0088458D">
      <w:pPr>
        <w:pStyle w:val="ListParagraph"/>
        <w:spacing w:after="0"/>
        <w:ind w:left="0" w:firstLine="0"/>
        <w:contextualSpacing w:val="0"/>
        <w:rPr>
          <w:sz w:val="20"/>
          <w:szCs w:val="20"/>
        </w:rPr>
      </w:pPr>
      <w:r w:rsidRPr="000F497A">
        <w:rPr>
          <w:rStyle w:val="FootnoteReference"/>
          <w:rFonts w:eastAsiaTheme="majorEastAsia"/>
          <w:sz w:val="20"/>
          <w:szCs w:val="20"/>
        </w:rPr>
        <w:footnoteRef/>
      </w:r>
      <w:r w:rsidRPr="000F497A">
        <w:rPr>
          <w:sz w:val="20"/>
          <w:szCs w:val="20"/>
        </w:rPr>
        <w:t xml:space="preserve"> Дослідно-конструкторська робота: сукупність робіт над створенням конструкторської та технологічної документації, виготовленням або випробуванням дослідного або головного зразка продукції. ДСТУ 3278-95.</w:t>
      </w:r>
    </w:p>
    <w:p w:rsidR="003279A4" w:rsidRPr="000F497A" w:rsidRDefault="003279A4" w:rsidP="0088458D">
      <w:pPr>
        <w:pStyle w:val="ListParagraph"/>
        <w:spacing w:after="0"/>
        <w:ind w:left="0" w:firstLine="0"/>
        <w:contextualSpacing w:val="0"/>
        <w:rPr>
          <w:sz w:val="20"/>
          <w:szCs w:val="20"/>
        </w:rPr>
      </w:pPr>
      <w:r w:rsidRPr="000F497A">
        <w:rPr>
          <w:sz w:val="20"/>
          <w:szCs w:val="20"/>
        </w:rPr>
        <w:t>Виконання дослідно-конструкторських робіт включає такі  етапи: розроблення технічної пропозиції, ескізного про</w:t>
      </w:r>
      <w:r w:rsidR="00475082">
        <w:rPr>
          <w:sz w:val="20"/>
          <w:szCs w:val="20"/>
        </w:rPr>
        <w:t>є</w:t>
      </w:r>
      <w:r w:rsidRPr="000F497A">
        <w:rPr>
          <w:sz w:val="20"/>
          <w:szCs w:val="20"/>
        </w:rPr>
        <w:t>кту, технічного про</w:t>
      </w:r>
      <w:r w:rsidR="00475082">
        <w:rPr>
          <w:sz w:val="20"/>
          <w:szCs w:val="20"/>
        </w:rPr>
        <w:t>є</w:t>
      </w:r>
      <w:r w:rsidRPr="000F497A">
        <w:rPr>
          <w:sz w:val="20"/>
          <w:szCs w:val="20"/>
        </w:rPr>
        <w:t xml:space="preserve">кту, робочої конструкторської документації дослідного зразка </w:t>
      </w:r>
      <w:r w:rsidRPr="000F497A">
        <w:rPr>
          <w:rFonts w:eastAsia="Arial Unicode MS"/>
          <w:sz w:val="20"/>
          <w:szCs w:val="20"/>
        </w:rPr>
        <w:t>(</w:t>
      </w:r>
      <w:r w:rsidRPr="000F497A">
        <w:rPr>
          <w:sz w:val="20"/>
          <w:szCs w:val="20"/>
        </w:rPr>
        <w:t>дослідної партії</w:t>
      </w:r>
      <w:r w:rsidRPr="000F497A">
        <w:rPr>
          <w:rFonts w:eastAsia="Arial Unicode MS"/>
          <w:sz w:val="20"/>
          <w:szCs w:val="20"/>
        </w:rPr>
        <w:t xml:space="preserve">) </w:t>
      </w:r>
      <w:r w:rsidRPr="000F497A">
        <w:rPr>
          <w:sz w:val="20"/>
          <w:szCs w:val="20"/>
        </w:rPr>
        <w:t>виробу</w:t>
      </w:r>
      <w:r w:rsidRPr="000F497A">
        <w:rPr>
          <w:rFonts w:eastAsia="Arial Unicode MS"/>
          <w:sz w:val="20"/>
          <w:szCs w:val="20"/>
        </w:rPr>
        <w:t xml:space="preserve">, </w:t>
      </w:r>
      <w:r w:rsidRPr="000F497A">
        <w:rPr>
          <w:sz w:val="20"/>
          <w:szCs w:val="20"/>
        </w:rPr>
        <w:t xml:space="preserve">призначеного для серійного </w:t>
      </w:r>
      <w:r w:rsidRPr="000F497A">
        <w:rPr>
          <w:rFonts w:eastAsia="Arial Unicode MS"/>
          <w:sz w:val="20"/>
          <w:szCs w:val="20"/>
        </w:rPr>
        <w:t>(</w:t>
      </w:r>
      <w:r w:rsidRPr="000F497A">
        <w:rPr>
          <w:sz w:val="20"/>
          <w:szCs w:val="20"/>
        </w:rPr>
        <w:t>масового</w:t>
      </w:r>
      <w:r w:rsidRPr="000F497A">
        <w:rPr>
          <w:rFonts w:eastAsia="Arial Unicode MS"/>
          <w:sz w:val="20"/>
          <w:szCs w:val="20"/>
        </w:rPr>
        <w:t xml:space="preserve">) </w:t>
      </w:r>
      <w:r w:rsidRPr="000F497A">
        <w:rPr>
          <w:sz w:val="20"/>
          <w:szCs w:val="20"/>
        </w:rPr>
        <w:t xml:space="preserve">чи поодинокого виробництва, включаючи  виготовлення і випробування дослідного зразка </w:t>
      </w:r>
      <w:r w:rsidRPr="000F497A">
        <w:rPr>
          <w:rFonts w:eastAsia="Arial Unicode MS"/>
          <w:sz w:val="20"/>
          <w:szCs w:val="20"/>
        </w:rPr>
        <w:t>(</w:t>
      </w:r>
      <w:r w:rsidRPr="000F497A">
        <w:rPr>
          <w:sz w:val="20"/>
          <w:szCs w:val="20"/>
        </w:rPr>
        <w:t xml:space="preserve">дослідної партії). ДСТУ </w:t>
      </w:r>
      <w:r w:rsidRPr="000F497A">
        <w:rPr>
          <w:rFonts w:eastAsia="Arial0"/>
          <w:sz w:val="20"/>
          <w:szCs w:val="20"/>
        </w:rPr>
        <w:t>3974-2000</w:t>
      </w:r>
      <w:r w:rsidRPr="000F497A">
        <w:rPr>
          <w:sz w:val="20"/>
          <w:szCs w:val="20"/>
        </w:rPr>
        <w:t xml:space="preserve"> «Система розроблення та поставлення продукції на виробництво. Правила виконання дослідно-конструкторських робіт. Загальні положення».</w:t>
      </w:r>
    </w:p>
  </w:footnote>
  <w:footnote w:id="16">
    <w:p w:rsidR="003279A4" w:rsidRPr="000F497A" w:rsidRDefault="003279A4" w:rsidP="0088458D">
      <w:pPr>
        <w:pStyle w:val="FootnoteText"/>
      </w:pPr>
      <w:r w:rsidRPr="000F497A">
        <w:rPr>
          <w:rStyle w:val="FootnoteReference"/>
          <w:rFonts w:eastAsiaTheme="majorEastAsia"/>
        </w:rPr>
        <w:footnoteRef/>
      </w:r>
      <w:r w:rsidRPr="000F497A">
        <w:t xml:space="preserve"> технологічне підготовлення виробництва: сукупність заходів, яка охоплює провістування технологічних процесів виробництва, вибір та розміщення устаткування, визначення технологічного оснащення, розроблення методів технічного контролю, нормування матеріально-технічних витрат і забезпечує випуск продукції потрібного рівня якості за встановлених термінів та обсягів випуску. ДСТУ 2960-94 Організація промислового виробництва. Основні поняття. Терміни та визначення.</w:t>
      </w:r>
    </w:p>
  </w:footnote>
  <w:footnote w:id="17">
    <w:p w:rsidR="003279A4" w:rsidRPr="000F497A" w:rsidRDefault="003279A4" w:rsidP="0088458D">
      <w:pPr>
        <w:spacing w:after="0"/>
        <w:ind w:firstLine="0"/>
        <w:rPr>
          <w:sz w:val="20"/>
          <w:szCs w:val="20"/>
          <w:lang w:eastAsia="uk-UA"/>
        </w:rPr>
      </w:pPr>
      <w:r w:rsidRPr="000F497A">
        <w:rPr>
          <w:rStyle w:val="FootnoteReference"/>
          <w:rFonts w:eastAsiaTheme="majorEastAsia"/>
          <w:sz w:val="20"/>
          <w:szCs w:val="20"/>
        </w:rPr>
        <w:footnoteRef/>
      </w:r>
      <w:r w:rsidRPr="000F497A">
        <w:rPr>
          <w:sz w:val="20"/>
          <w:szCs w:val="20"/>
        </w:rPr>
        <w:t xml:space="preserve"> </w:t>
      </w:r>
      <w:r w:rsidRPr="000F497A">
        <w:rPr>
          <w:sz w:val="20"/>
          <w:szCs w:val="20"/>
          <w:lang w:eastAsia="uk-UA"/>
        </w:rPr>
        <w:t>Ст. 470 «Право попереднього користувача на винахід, корисну модель, промисловий зразок» ЦК України:</w:t>
      </w:r>
    </w:p>
    <w:p w:rsidR="003279A4" w:rsidRPr="000F497A" w:rsidRDefault="003279A4" w:rsidP="0088458D">
      <w:pPr>
        <w:spacing w:after="0"/>
        <w:ind w:firstLine="0"/>
        <w:rPr>
          <w:sz w:val="20"/>
          <w:szCs w:val="20"/>
          <w:lang w:eastAsia="uk-UA"/>
        </w:rPr>
      </w:pPr>
      <w:r w:rsidRPr="000F497A">
        <w:rPr>
          <w:sz w:val="20"/>
          <w:szCs w:val="20"/>
          <w:lang w:eastAsia="uk-UA"/>
        </w:rPr>
        <w:t>1. Будь-яка особа, яка до дати подання заявки на винахід, корисну модель, промисловий зразок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3279A4" w:rsidRPr="000F497A" w:rsidRDefault="003279A4" w:rsidP="0088458D">
      <w:pPr>
        <w:spacing w:after="0"/>
        <w:ind w:firstLine="0"/>
        <w:rPr>
          <w:sz w:val="20"/>
          <w:szCs w:val="20"/>
          <w:lang w:eastAsia="uk-UA"/>
        </w:rPr>
      </w:pPr>
      <w:r w:rsidRPr="000F497A">
        <w:rPr>
          <w:sz w:val="20"/>
          <w:szCs w:val="20"/>
          <w:lang w:eastAsia="uk-UA"/>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3279A4" w:rsidRPr="000F497A" w:rsidRDefault="003279A4" w:rsidP="0088458D">
      <w:pPr>
        <w:pStyle w:val="FootnoteText"/>
      </w:pPr>
    </w:p>
  </w:footnote>
  <w:footnote w:id="18">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19">
    <w:p w:rsidR="003279A4" w:rsidRPr="000F497A" w:rsidRDefault="003279A4" w:rsidP="0088458D">
      <w:pPr>
        <w:pStyle w:val="FootnoteText"/>
      </w:pPr>
      <w:r w:rsidRPr="000F497A">
        <w:rPr>
          <w:rStyle w:val="FootnoteReference"/>
          <w:rFonts w:eastAsiaTheme="majorEastAsia"/>
        </w:rPr>
        <w:footnoteRef/>
      </w:r>
      <w:r w:rsidRPr="000F497A">
        <w:t xml:space="preserve"> Для технічних рішень, на які видано охоронні документи або подані заявки на отримання охоронних документів, термін дії ліцензії не має перевищувати термін дії охоронних документів. Для ноу-хау, наукових, технічних творів – термін дії ліцензії встановлюється на розумний термін випуску продукції за ліцензією, проведення робіт та надання послуг з використанням наданих за ліцензією об’єктів.</w:t>
      </w:r>
    </w:p>
  </w:footnote>
  <w:footnote w:id="20">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1">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2">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3">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4">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25">
    <w:p w:rsidR="003279A4" w:rsidRPr="000F497A" w:rsidRDefault="003279A4" w:rsidP="0088458D">
      <w:pPr>
        <w:pStyle w:val="FootnoteText"/>
      </w:pPr>
      <w:r w:rsidRPr="000F497A">
        <w:rPr>
          <w:rStyle w:val="FootnoteReference"/>
          <w:rFonts w:eastAsiaTheme="majorEastAsia"/>
        </w:rPr>
        <w:footnoteRef/>
      </w:r>
      <w:r w:rsidRPr="000F497A">
        <w:t>Інша назва ‒ Договір на виконання науково-технічних розробок; на виконання експериментальних розробок; на виконання дослідно-конструкторських робіт тощо. Відносно вибору назви договору ‒ дивись Додаток 2 до Рекомендацій</w:t>
      </w:r>
      <w:r>
        <w:t>.</w:t>
      </w:r>
    </w:p>
  </w:footnote>
  <w:footnote w:id="26">
    <w:p w:rsidR="003279A4" w:rsidRPr="000F497A" w:rsidRDefault="003279A4" w:rsidP="0088458D">
      <w:pPr>
        <w:pStyle w:val="FootnoteText"/>
      </w:pPr>
      <w:r w:rsidRPr="000F497A">
        <w:rPr>
          <w:rStyle w:val="FootnoteReference"/>
          <w:rFonts w:eastAsiaTheme="majorEastAsia"/>
        </w:rPr>
        <w:footnoteRef/>
      </w:r>
      <w:r w:rsidRPr="000F497A">
        <w:t>Можливим є застосування інших визначень для Установи та Організації.</w:t>
      </w:r>
    </w:p>
  </w:footnote>
  <w:footnote w:id="27">
    <w:p w:rsidR="003279A4" w:rsidRPr="000F497A" w:rsidRDefault="003279A4" w:rsidP="0088458D">
      <w:pPr>
        <w:pStyle w:val="FootnoteText"/>
      </w:pPr>
      <w:r w:rsidRPr="000F497A">
        <w:rPr>
          <w:rStyle w:val="FootnoteReference"/>
          <w:rFonts w:eastAsiaTheme="majorEastAsia"/>
        </w:rPr>
        <w:footnoteRef/>
      </w:r>
      <w:r w:rsidRPr="000F497A">
        <w:t>В залежності від предмету та назви договору термін «науково-технічні розробки» може бути замінено на експериментальні розробки, дослідно-конструкторські  роботи тощо.</w:t>
      </w:r>
    </w:p>
  </w:footnote>
  <w:footnote w:id="28">
    <w:p w:rsidR="003279A4" w:rsidRPr="000F497A" w:rsidRDefault="003279A4" w:rsidP="0088458D">
      <w:pPr>
        <w:pStyle w:val="FootnoteText"/>
      </w:pPr>
      <w:r w:rsidRPr="000F497A">
        <w:rPr>
          <w:rStyle w:val="FootnoteReference"/>
          <w:rFonts w:eastAsiaTheme="majorEastAsia"/>
        </w:rPr>
        <w:footnoteRef/>
      </w:r>
      <w:r w:rsidRPr="000F497A">
        <w:t xml:space="preserve"> </w:t>
      </w:r>
      <w:r w:rsidRPr="000F497A">
        <w:rPr>
          <w:i/>
        </w:rPr>
        <w:t>Комента</w:t>
      </w:r>
      <w:r w:rsidRPr="000F497A">
        <w:t xml:space="preserve">р: зокрема, такими результатами у речовому вигляді може бути: </w:t>
      </w:r>
    </w:p>
    <w:p w:rsidR="003279A4" w:rsidRPr="000F497A" w:rsidRDefault="003279A4" w:rsidP="0088458D">
      <w:pPr>
        <w:rPr>
          <w:rFonts w:eastAsia="Calibri"/>
          <w:sz w:val="18"/>
          <w:szCs w:val="18"/>
        </w:rPr>
      </w:pPr>
      <w:r w:rsidRPr="000F497A">
        <w:rPr>
          <w:rFonts w:eastAsia="Calibri"/>
          <w:sz w:val="18"/>
          <w:szCs w:val="18"/>
        </w:rPr>
        <w:t xml:space="preserve">(а) </w:t>
      </w:r>
      <w:r w:rsidRPr="000F497A">
        <w:rPr>
          <w:rFonts w:eastAsia="Calibri"/>
          <w:b/>
          <w:sz w:val="18"/>
          <w:szCs w:val="18"/>
        </w:rPr>
        <w:t xml:space="preserve">виготовлені екземпляри виробів: </w:t>
      </w:r>
    </w:p>
    <w:p w:rsidR="003279A4" w:rsidRPr="000F497A" w:rsidRDefault="003279A4" w:rsidP="0088458D">
      <w:pPr>
        <w:rPr>
          <w:rFonts w:eastAsia="Calibri"/>
          <w:sz w:val="18"/>
          <w:szCs w:val="18"/>
        </w:rPr>
      </w:pPr>
      <w:r w:rsidRPr="000F497A">
        <w:rPr>
          <w:rFonts w:eastAsia="Calibri"/>
          <w:sz w:val="18"/>
          <w:szCs w:val="18"/>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3279A4" w:rsidRPr="000F497A" w:rsidRDefault="003279A4" w:rsidP="0088458D">
      <w:pPr>
        <w:rPr>
          <w:rFonts w:eastAsia="Calibri"/>
          <w:sz w:val="18"/>
          <w:szCs w:val="18"/>
        </w:rPr>
      </w:pPr>
      <w:r w:rsidRPr="000F497A">
        <w:rPr>
          <w:rFonts w:eastAsia="Calibri"/>
          <w:sz w:val="18"/>
          <w:szCs w:val="18"/>
        </w:rPr>
        <w:t>‒ які становлять ноу-хау;</w:t>
      </w:r>
    </w:p>
    <w:p w:rsidR="003279A4" w:rsidRPr="000F497A" w:rsidRDefault="003279A4" w:rsidP="0088458D">
      <w:pPr>
        <w:rPr>
          <w:rFonts w:eastAsia="Calibri"/>
          <w:sz w:val="18"/>
          <w:szCs w:val="18"/>
        </w:rPr>
      </w:pPr>
      <w:r w:rsidRPr="000F497A">
        <w:rPr>
          <w:rFonts w:eastAsia="Calibri"/>
          <w:sz w:val="18"/>
          <w:szCs w:val="18"/>
        </w:rPr>
        <w:t>– на які подані заявки на отримання охоронних документів;</w:t>
      </w:r>
    </w:p>
    <w:p w:rsidR="003279A4" w:rsidRPr="000F497A" w:rsidRDefault="003279A4" w:rsidP="0088458D">
      <w:pPr>
        <w:rPr>
          <w:rFonts w:eastAsia="Calibri"/>
          <w:sz w:val="18"/>
          <w:szCs w:val="18"/>
        </w:rPr>
      </w:pPr>
      <w:r w:rsidRPr="000F497A">
        <w:rPr>
          <w:rFonts w:eastAsia="Calibri"/>
          <w:sz w:val="18"/>
          <w:szCs w:val="18"/>
        </w:rPr>
        <w:t>– на які видано охоронні документи.</w:t>
      </w:r>
    </w:p>
    <w:p w:rsidR="003279A4" w:rsidRPr="000F497A" w:rsidRDefault="003279A4" w:rsidP="0088458D">
      <w:pPr>
        <w:rPr>
          <w:rFonts w:eastAsia="Calibri"/>
          <w:b/>
          <w:sz w:val="18"/>
          <w:szCs w:val="18"/>
        </w:rPr>
      </w:pPr>
      <w:r w:rsidRPr="000F497A">
        <w:rPr>
          <w:rFonts w:eastAsia="Calibri"/>
          <w:b/>
          <w:sz w:val="18"/>
          <w:szCs w:val="18"/>
        </w:rPr>
        <w:t>(б) примірник комп’ютерної програми, автоматизованої системи, бази даних, записані на окремому носії, у тому числі носії, що є складовою виробу:</w:t>
      </w:r>
    </w:p>
    <w:p w:rsidR="003279A4" w:rsidRPr="000F497A" w:rsidRDefault="003279A4" w:rsidP="0088458D">
      <w:pPr>
        <w:rPr>
          <w:rFonts w:eastAsia="Calibri"/>
          <w:sz w:val="20"/>
          <w:szCs w:val="20"/>
        </w:rPr>
      </w:pPr>
      <w:r w:rsidRPr="000F497A">
        <w:rPr>
          <w:rFonts w:eastAsia="Calibri"/>
          <w:sz w:val="20"/>
          <w:szCs w:val="20"/>
        </w:rPr>
        <w:t>‒ охороняються авторським правом;</w:t>
      </w:r>
    </w:p>
    <w:p w:rsidR="003279A4" w:rsidRPr="000F497A" w:rsidRDefault="003279A4" w:rsidP="0088458D">
      <w:pPr>
        <w:rPr>
          <w:rFonts w:eastAsia="Calibri"/>
          <w:sz w:val="20"/>
          <w:szCs w:val="20"/>
        </w:rPr>
      </w:pPr>
      <w:r w:rsidRPr="000F497A">
        <w:rPr>
          <w:rFonts w:eastAsia="Calibri"/>
          <w:sz w:val="20"/>
          <w:szCs w:val="20"/>
        </w:rPr>
        <w:t xml:space="preserve">(в) </w:t>
      </w:r>
      <w:r w:rsidRPr="000F497A">
        <w:rPr>
          <w:rFonts w:eastAsia="Calibri"/>
          <w:b/>
          <w:sz w:val="20"/>
          <w:szCs w:val="20"/>
        </w:rPr>
        <w:t xml:space="preserve">документація – </w:t>
      </w:r>
      <w:r w:rsidRPr="000F497A">
        <w:rPr>
          <w:rFonts w:eastAsia="Calibri"/>
          <w:sz w:val="20"/>
          <w:szCs w:val="20"/>
        </w:rPr>
        <w:t>ескізний про</w:t>
      </w:r>
      <w:r w:rsidR="00475082">
        <w:rPr>
          <w:rFonts w:eastAsia="Calibri"/>
          <w:sz w:val="20"/>
          <w:szCs w:val="20"/>
        </w:rPr>
        <w:t>є</w:t>
      </w:r>
      <w:r w:rsidRPr="000F497A">
        <w:rPr>
          <w:rFonts w:eastAsia="Calibri"/>
          <w:sz w:val="20"/>
          <w:szCs w:val="20"/>
        </w:rPr>
        <w:t>кт, технічний про</w:t>
      </w:r>
      <w:r w:rsidR="00475082">
        <w:rPr>
          <w:rFonts w:eastAsia="Calibri"/>
          <w:sz w:val="20"/>
          <w:szCs w:val="20"/>
        </w:rPr>
        <w:t>є</w:t>
      </w:r>
      <w:r w:rsidRPr="000F497A">
        <w:rPr>
          <w:rFonts w:eastAsia="Calibri"/>
          <w:sz w:val="20"/>
          <w:szCs w:val="20"/>
        </w:rPr>
        <w:t>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3279A4" w:rsidRPr="000F497A" w:rsidRDefault="003279A4" w:rsidP="0088458D">
      <w:pPr>
        <w:rPr>
          <w:rFonts w:eastAsia="Calibri"/>
          <w:sz w:val="20"/>
          <w:szCs w:val="20"/>
        </w:rPr>
      </w:pPr>
      <w:r w:rsidRPr="000F497A">
        <w:rPr>
          <w:rFonts w:eastAsia="Calibri"/>
          <w:sz w:val="20"/>
          <w:szCs w:val="20"/>
        </w:rPr>
        <w:t>– форма представлення якої охороняється авторським правом;</w:t>
      </w:r>
    </w:p>
    <w:p w:rsidR="003279A4" w:rsidRPr="000F497A" w:rsidRDefault="003279A4" w:rsidP="0088458D">
      <w:pPr>
        <w:rPr>
          <w:rFonts w:eastAsia="Calibri"/>
          <w:sz w:val="20"/>
          <w:szCs w:val="20"/>
        </w:rPr>
      </w:pPr>
      <w:r w:rsidRPr="000F497A">
        <w:rPr>
          <w:rFonts w:eastAsia="Calibri"/>
          <w:sz w:val="20"/>
          <w:szCs w:val="20"/>
        </w:rPr>
        <w:t>– що містить технічні рішення:</w:t>
      </w:r>
    </w:p>
    <w:p w:rsidR="003279A4" w:rsidRPr="000F497A" w:rsidRDefault="003279A4" w:rsidP="0088458D">
      <w:pPr>
        <w:rPr>
          <w:rFonts w:eastAsia="Calibri"/>
          <w:sz w:val="20"/>
          <w:szCs w:val="20"/>
        </w:rPr>
      </w:pPr>
      <w:r w:rsidRPr="000F497A">
        <w:rPr>
          <w:rFonts w:eastAsia="Calibri"/>
          <w:sz w:val="20"/>
          <w:szCs w:val="20"/>
        </w:rPr>
        <w:t>які становлять ноу-хау;</w:t>
      </w:r>
    </w:p>
    <w:p w:rsidR="003279A4" w:rsidRPr="000F497A" w:rsidRDefault="003279A4" w:rsidP="0088458D">
      <w:pPr>
        <w:rPr>
          <w:rFonts w:eastAsia="Calibri"/>
          <w:sz w:val="20"/>
          <w:szCs w:val="20"/>
        </w:rPr>
      </w:pPr>
      <w:r w:rsidRPr="000F497A">
        <w:rPr>
          <w:rFonts w:eastAsia="Calibri"/>
          <w:sz w:val="20"/>
          <w:szCs w:val="20"/>
        </w:rPr>
        <w:t>на які подані заявки на отримання охоронних документів;</w:t>
      </w:r>
    </w:p>
    <w:p w:rsidR="003279A4" w:rsidRPr="000F497A" w:rsidRDefault="003279A4" w:rsidP="0088458D">
      <w:pPr>
        <w:rPr>
          <w:rFonts w:eastAsia="Calibri"/>
          <w:sz w:val="20"/>
          <w:szCs w:val="20"/>
        </w:rPr>
      </w:pPr>
      <w:r w:rsidRPr="000F497A">
        <w:rPr>
          <w:rFonts w:eastAsia="Calibri"/>
          <w:sz w:val="20"/>
          <w:szCs w:val="20"/>
        </w:rPr>
        <w:t>на які видано охоронні документи;</w:t>
      </w:r>
    </w:p>
    <w:p w:rsidR="003279A4" w:rsidRPr="000F497A" w:rsidRDefault="003279A4" w:rsidP="0088458D">
      <w:pPr>
        <w:rPr>
          <w:rFonts w:eastAsia="Calibri"/>
          <w:b/>
          <w:sz w:val="20"/>
          <w:szCs w:val="20"/>
        </w:rPr>
      </w:pPr>
      <w:r w:rsidRPr="000F497A">
        <w:rPr>
          <w:rFonts w:eastAsia="Calibri"/>
          <w:sz w:val="20"/>
          <w:szCs w:val="20"/>
        </w:rPr>
        <w:t xml:space="preserve">(г) </w:t>
      </w:r>
      <w:r w:rsidRPr="000F497A">
        <w:rPr>
          <w:rFonts w:eastAsia="Calibri"/>
          <w:b/>
          <w:sz w:val="20"/>
          <w:szCs w:val="20"/>
        </w:rPr>
        <w:t>інша документація,</w:t>
      </w:r>
      <w:r w:rsidRPr="00E7007F">
        <w:rPr>
          <w:rFonts w:eastAsia="Calibri"/>
          <w:b/>
          <w:sz w:val="20"/>
          <w:szCs w:val="20"/>
          <w:lang w:val="ru-RU"/>
        </w:rPr>
        <w:t xml:space="preserve"> </w:t>
      </w:r>
      <w:r w:rsidRPr="000F497A">
        <w:rPr>
          <w:rFonts w:eastAsia="Calibri"/>
          <w:sz w:val="20"/>
          <w:szCs w:val="20"/>
        </w:rPr>
        <w:t>у тому числі звіт про виконання ДР</w:t>
      </w:r>
      <w:r w:rsidRPr="000F497A">
        <w:rPr>
          <w:rFonts w:eastAsia="Calibri"/>
          <w:b/>
          <w:sz w:val="20"/>
          <w:szCs w:val="20"/>
        </w:rPr>
        <w:t xml:space="preserve">, </w:t>
      </w:r>
    </w:p>
    <w:p w:rsidR="003279A4" w:rsidRPr="000F497A" w:rsidRDefault="003279A4" w:rsidP="0088458D">
      <w:pPr>
        <w:rPr>
          <w:rFonts w:eastAsia="Calibri"/>
          <w:sz w:val="20"/>
          <w:szCs w:val="20"/>
        </w:rPr>
      </w:pPr>
      <w:r w:rsidRPr="000F497A">
        <w:rPr>
          <w:rFonts w:eastAsia="Calibri"/>
          <w:sz w:val="20"/>
          <w:szCs w:val="20"/>
        </w:rPr>
        <w:t>– форма представлення якої охороняється авторським правом;</w:t>
      </w:r>
    </w:p>
    <w:p w:rsidR="003279A4" w:rsidRPr="000F497A" w:rsidRDefault="003279A4" w:rsidP="0088458D">
      <w:pPr>
        <w:rPr>
          <w:rFonts w:eastAsia="Calibri"/>
          <w:sz w:val="20"/>
          <w:szCs w:val="20"/>
        </w:rPr>
      </w:pPr>
      <w:r w:rsidRPr="000F497A">
        <w:rPr>
          <w:rFonts w:eastAsia="Calibri"/>
          <w:sz w:val="20"/>
          <w:szCs w:val="20"/>
        </w:rPr>
        <w:t>– що містить технічні рішення:</w:t>
      </w:r>
    </w:p>
    <w:p w:rsidR="003279A4" w:rsidRPr="000F497A" w:rsidRDefault="003279A4" w:rsidP="0088458D">
      <w:pPr>
        <w:rPr>
          <w:rFonts w:eastAsia="Calibri"/>
          <w:sz w:val="20"/>
          <w:szCs w:val="20"/>
        </w:rPr>
      </w:pPr>
      <w:r w:rsidRPr="000F497A">
        <w:rPr>
          <w:rFonts w:eastAsia="Calibri"/>
          <w:sz w:val="20"/>
          <w:szCs w:val="20"/>
        </w:rPr>
        <w:t>які становлять ноу-хау;</w:t>
      </w:r>
    </w:p>
    <w:p w:rsidR="003279A4" w:rsidRPr="000F497A" w:rsidRDefault="003279A4" w:rsidP="0088458D">
      <w:pPr>
        <w:rPr>
          <w:rFonts w:eastAsia="Calibri"/>
          <w:sz w:val="20"/>
          <w:szCs w:val="20"/>
        </w:rPr>
      </w:pPr>
      <w:r w:rsidRPr="000F497A">
        <w:rPr>
          <w:rFonts w:eastAsia="Calibri"/>
          <w:sz w:val="20"/>
          <w:szCs w:val="20"/>
        </w:rPr>
        <w:t>на які подані заявки на отримання охоронних документів;</w:t>
      </w:r>
    </w:p>
    <w:p w:rsidR="003279A4" w:rsidRPr="000F497A" w:rsidRDefault="003279A4" w:rsidP="0088458D">
      <w:pPr>
        <w:pStyle w:val="FootnoteText"/>
      </w:pPr>
      <w:r w:rsidRPr="000F497A">
        <w:rPr>
          <w:rFonts w:eastAsia="Calibri"/>
        </w:rPr>
        <w:t>на які видано охоронні документи.</w:t>
      </w:r>
    </w:p>
  </w:footnote>
  <w:footnote w:id="29">
    <w:p w:rsidR="003279A4" w:rsidRPr="000F497A" w:rsidRDefault="003279A4" w:rsidP="0088458D">
      <w:pPr>
        <w:pStyle w:val="FootnoteText"/>
      </w:pPr>
      <w:r w:rsidRPr="000F497A">
        <w:rPr>
          <w:rStyle w:val="FootnoteReference"/>
          <w:rFonts w:eastAsiaTheme="majorEastAsia"/>
        </w:rPr>
        <w:footnoteRef/>
      </w:r>
      <w:r w:rsidRPr="000F497A">
        <w:t xml:space="preserve"> У Технічному завданні та Календарному плані зазачаються визначені у ст. 2 Результати робіт, у тому числі Результати робіт за окремими етапами робіт.</w:t>
      </w:r>
    </w:p>
  </w:footnote>
  <w:footnote w:id="30">
    <w:p w:rsidR="003279A4" w:rsidRPr="000F497A" w:rsidRDefault="003279A4" w:rsidP="0088458D">
      <w:pPr>
        <w:pStyle w:val="FootnoteText"/>
      </w:pPr>
      <w:r w:rsidRPr="000F497A">
        <w:rPr>
          <w:rStyle w:val="FootnoteReference"/>
          <w:rFonts w:eastAsiaTheme="majorEastAsia"/>
        </w:rPr>
        <w:footnoteRef/>
      </w:r>
      <w:r w:rsidRPr="000F497A">
        <w:t xml:space="preserve"> Або виконання робіт, якщо передбачено один етап.</w:t>
      </w:r>
    </w:p>
  </w:footnote>
  <w:footnote w:id="31">
    <w:p w:rsidR="003279A4" w:rsidRPr="000F497A" w:rsidRDefault="003279A4" w:rsidP="0088458D">
      <w:pPr>
        <w:pStyle w:val="FootnoteText"/>
      </w:pPr>
      <w:r w:rsidRPr="000F497A">
        <w:rPr>
          <w:rStyle w:val="FootnoteReference"/>
          <w:rFonts w:eastAsiaTheme="majorEastAsia"/>
        </w:rPr>
        <w:footnoteRef/>
      </w:r>
      <w:r w:rsidRPr="000F497A">
        <w:t xml:space="preserve"> Або виконання робіт, якщо передбачено один етап.</w:t>
      </w:r>
    </w:p>
  </w:footnote>
  <w:footnote w:id="32">
    <w:p w:rsidR="003279A4" w:rsidRPr="000F497A" w:rsidRDefault="003279A4" w:rsidP="0088458D">
      <w:pPr>
        <w:pStyle w:val="FootnoteText"/>
      </w:pPr>
      <w:r w:rsidRPr="000F497A">
        <w:rPr>
          <w:rStyle w:val="FootnoteReference"/>
          <w:rFonts w:eastAsiaTheme="majorEastAsia"/>
        </w:rPr>
        <w:footnoteRef/>
      </w:r>
      <w:r w:rsidRPr="000F497A">
        <w:t xml:space="preserve"> Або виконання робіт, якщо передбачено один етап.</w:t>
      </w:r>
    </w:p>
  </w:footnote>
  <w:footnote w:id="33">
    <w:p w:rsidR="003279A4" w:rsidRPr="000F497A" w:rsidRDefault="003279A4" w:rsidP="0088458D">
      <w:pPr>
        <w:pStyle w:val="FootnoteText"/>
      </w:pPr>
      <w:r w:rsidRPr="000F497A">
        <w:rPr>
          <w:rStyle w:val="FootnoteReference"/>
          <w:rFonts w:eastAsiaTheme="majorEastAsia"/>
        </w:rPr>
        <w:footnoteRef/>
      </w:r>
      <w:r w:rsidRPr="000F497A">
        <w:t xml:space="preserve"> В залежності від предмету договору та результатів робіт, що передаються Контрагенту, в Додатку 3 Установа зазначає положення певного виду модельних застережень щодо розподілу прав на результати досліджень та розробок. </w:t>
      </w:r>
    </w:p>
  </w:footnote>
  <w:footnote w:id="34">
    <w:p w:rsidR="003279A4" w:rsidRPr="000F497A" w:rsidRDefault="003279A4" w:rsidP="0088458D">
      <w:pPr>
        <w:pStyle w:val="FootnoteText"/>
      </w:pPr>
      <w:r w:rsidRPr="000F497A">
        <w:rPr>
          <w:rStyle w:val="FootnoteReference"/>
          <w:rFonts w:eastAsiaTheme="majorEastAsia"/>
        </w:rPr>
        <w:footnoteRef/>
      </w:r>
      <w:r w:rsidRPr="000F497A">
        <w:t xml:space="preserve"> Не більше подвійної облікової ставки НБУ, що діяла у період, за який сплачується пеня. </w:t>
      </w:r>
    </w:p>
  </w:footnote>
  <w:footnote w:id="35">
    <w:p w:rsidR="003279A4" w:rsidRPr="000F497A" w:rsidRDefault="003279A4" w:rsidP="0088458D">
      <w:pPr>
        <w:pStyle w:val="FootnoteText"/>
      </w:pPr>
      <w:r w:rsidRPr="000F497A">
        <w:rPr>
          <w:rStyle w:val="FootnoteReference"/>
          <w:rFonts w:eastAsiaTheme="majorEastAsia"/>
        </w:rPr>
        <w:footnoteRef/>
      </w:r>
      <w:r w:rsidRPr="000F497A">
        <w:t xml:space="preserve"> Строк дії договору має бути не менше  строку, на який видано ліцензію (її) на використання прав інтелектуальної власності згідно Додатку 3 до цього Договору.</w:t>
      </w:r>
    </w:p>
  </w:footnote>
  <w:footnote w:id="36">
    <w:p w:rsidR="003279A4" w:rsidRPr="000F497A" w:rsidRDefault="003279A4" w:rsidP="0088458D">
      <w:pPr>
        <w:pStyle w:val="FootnoteText"/>
        <w:rPr>
          <w:color w:val="000000" w:themeColor="text1"/>
        </w:rPr>
      </w:pPr>
      <w:r w:rsidRPr="000F497A">
        <w:rPr>
          <w:rStyle w:val="FootnoteReference"/>
          <w:rFonts w:eastAsiaTheme="majorEastAsia"/>
        </w:rPr>
        <w:footnoteRef/>
      </w:r>
      <w:r w:rsidRPr="000F497A">
        <w:t xml:space="preserve"> Вказана форма </w:t>
      </w:r>
      <w:r w:rsidRPr="000F497A">
        <w:rPr>
          <w:color w:val="000000" w:themeColor="text1"/>
        </w:rPr>
        <w:t>договору може бути трансформована у договір співробітництва щодо діяльності спільної лабораторії (відділу, центру), що не є юридичною особою, діяльність якої спрямована на спільну реалізацію науково-технічних про</w:t>
      </w:r>
      <w:r w:rsidR="00D9644A">
        <w:rPr>
          <w:color w:val="000000" w:themeColor="text1"/>
        </w:rPr>
        <w:t>є</w:t>
      </w:r>
      <w:r w:rsidRPr="000F497A">
        <w:rPr>
          <w:color w:val="000000" w:themeColor="text1"/>
        </w:rPr>
        <w:t>ктів. Таким про</w:t>
      </w:r>
      <w:r w:rsidR="00D9644A">
        <w:rPr>
          <w:color w:val="000000" w:themeColor="text1"/>
        </w:rPr>
        <w:t>є</w:t>
      </w:r>
      <w:r w:rsidRPr="000F497A">
        <w:rPr>
          <w:color w:val="000000" w:themeColor="text1"/>
        </w:rPr>
        <w:t>ктом може бути проведення спільних ДР або проведення спільних ДР та подальша комерціалізація результатів досліджень.</w:t>
      </w:r>
    </w:p>
  </w:footnote>
  <w:footnote w:id="37">
    <w:p w:rsidR="003279A4" w:rsidRPr="000F497A" w:rsidRDefault="003279A4" w:rsidP="00D9644A">
      <w:pPr>
        <w:ind w:firstLine="0"/>
        <w:rPr>
          <w:color w:val="000000" w:themeColor="text1"/>
        </w:rPr>
      </w:pPr>
      <w:r w:rsidRPr="000F497A">
        <w:rPr>
          <w:rStyle w:val="FootnoteReference"/>
          <w:rFonts w:eastAsiaTheme="majorEastAsia"/>
          <w:color w:val="000000" w:themeColor="text1"/>
          <w:sz w:val="20"/>
          <w:szCs w:val="20"/>
        </w:rPr>
        <w:footnoteRef/>
      </w:r>
      <w:r w:rsidRPr="000F497A">
        <w:rPr>
          <w:color w:val="000000" w:themeColor="text1"/>
          <w:sz w:val="20"/>
          <w:szCs w:val="20"/>
        </w:rPr>
        <w:t xml:space="preserve"> </w:t>
      </w:r>
      <w:r w:rsidRPr="000F497A">
        <w:rPr>
          <w:bCs/>
          <w:iCs/>
          <w:color w:val="000000" w:themeColor="text1"/>
          <w:sz w:val="20"/>
          <w:szCs w:val="20"/>
          <w:lang w:eastAsia="en-US"/>
        </w:rPr>
        <w:t>Організація КНР (Південної Кореї, Тайваню, В’єтнаму тощо) (надалі - Організація)</w:t>
      </w:r>
      <w:r w:rsidRPr="000F497A">
        <w:rPr>
          <w:iCs/>
          <w:color w:val="000000" w:themeColor="text1"/>
          <w:sz w:val="20"/>
          <w:szCs w:val="20"/>
        </w:rPr>
        <w:t>.</w:t>
      </w:r>
    </w:p>
  </w:footnote>
  <w:footnote w:id="38">
    <w:p w:rsidR="003279A4" w:rsidRPr="000A29A8" w:rsidRDefault="003279A4" w:rsidP="000A29A8">
      <w:pPr>
        <w:pStyle w:val="FootnoteText"/>
      </w:pPr>
      <w:r w:rsidRPr="000A29A8">
        <w:rPr>
          <w:rStyle w:val="FootnoteReference"/>
          <w:rFonts w:eastAsiaTheme="majorEastAsia"/>
        </w:rPr>
        <w:footnoteRef/>
      </w:r>
      <w:r w:rsidRPr="000A29A8">
        <w:t xml:space="preserve"> </w:t>
      </w:r>
      <w:r w:rsidRPr="000A29A8">
        <w:rPr>
          <w:i/>
        </w:rPr>
        <w:t>Комента</w:t>
      </w:r>
      <w:r w:rsidRPr="000A29A8">
        <w:t xml:space="preserve">р: зокрема, такими результатами у речовому вигляді може бути: </w:t>
      </w:r>
    </w:p>
    <w:p w:rsidR="003279A4" w:rsidRPr="000A29A8" w:rsidRDefault="003279A4" w:rsidP="000A29A8">
      <w:pPr>
        <w:spacing w:after="0"/>
        <w:ind w:firstLine="0"/>
        <w:rPr>
          <w:sz w:val="20"/>
          <w:szCs w:val="20"/>
        </w:rPr>
      </w:pPr>
      <w:r w:rsidRPr="000A29A8">
        <w:rPr>
          <w:sz w:val="20"/>
          <w:szCs w:val="20"/>
        </w:rPr>
        <w:t xml:space="preserve">(а) </w:t>
      </w:r>
      <w:r w:rsidRPr="000A29A8">
        <w:rPr>
          <w:b/>
          <w:sz w:val="20"/>
          <w:szCs w:val="20"/>
        </w:rPr>
        <w:t xml:space="preserve">виготовлені екземпляри виробів: </w:t>
      </w:r>
    </w:p>
    <w:p w:rsidR="003279A4" w:rsidRPr="000A29A8" w:rsidRDefault="003279A4" w:rsidP="000A29A8">
      <w:pPr>
        <w:spacing w:after="0"/>
        <w:ind w:firstLine="0"/>
        <w:rPr>
          <w:sz w:val="20"/>
          <w:szCs w:val="20"/>
        </w:rPr>
      </w:pPr>
      <w:r w:rsidRPr="000A29A8">
        <w:rPr>
          <w:sz w:val="20"/>
          <w:szCs w:val="20"/>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3279A4" w:rsidRPr="000A29A8" w:rsidRDefault="003279A4" w:rsidP="000A29A8">
      <w:pPr>
        <w:spacing w:after="0"/>
        <w:ind w:firstLine="0"/>
        <w:rPr>
          <w:sz w:val="20"/>
          <w:szCs w:val="20"/>
        </w:rPr>
      </w:pPr>
      <w:r w:rsidRPr="000A29A8">
        <w:rPr>
          <w:sz w:val="20"/>
          <w:szCs w:val="20"/>
        </w:rPr>
        <w:t>‒ які становлять ноу-хау;</w:t>
      </w:r>
    </w:p>
    <w:p w:rsidR="003279A4" w:rsidRPr="000A29A8" w:rsidRDefault="003279A4" w:rsidP="000A29A8">
      <w:pPr>
        <w:spacing w:after="0"/>
        <w:ind w:firstLine="0"/>
        <w:rPr>
          <w:sz w:val="20"/>
          <w:szCs w:val="20"/>
        </w:rPr>
      </w:pPr>
      <w:r w:rsidRPr="000A29A8">
        <w:rPr>
          <w:sz w:val="20"/>
          <w:szCs w:val="20"/>
        </w:rPr>
        <w:t>– на які подані заявки на отримання охоронних документів;</w:t>
      </w:r>
    </w:p>
    <w:p w:rsidR="003279A4" w:rsidRPr="000A29A8" w:rsidRDefault="003279A4" w:rsidP="000A29A8">
      <w:pPr>
        <w:spacing w:after="0"/>
        <w:ind w:firstLine="0"/>
        <w:rPr>
          <w:sz w:val="20"/>
          <w:szCs w:val="20"/>
        </w:rPr>
      </w:pPr>
      <w:r w:rsidRPr="000A29A8">
        <w:rPr>
          <w:sz w:val="20"/>
          <w:szCs w:val="20"/>
        </w:rPr>
        <w:t>– на які видано охоронні документи.</w:t>
      </w:r>
    </w:p>
    <w:p w:rsidR="003279A4" w:rsidRPr="000A29A8" w:rsidRDefault="003279A4" w:rsidP="000A29A8">
      <w:pPr>
        <w:spacing w:after="0"/>
        <w:ind w:firstLine="0"/>
        <w:rPr>
          <w:b/>
          <w:sz w:val="20"/>
          <w:szCs w:val="20"/>
        </w:rPr>
      </w:pPr>
      <w:r w:rsidRPr="000A29A8">
        <w:rPr>
          <w:b/>
          <w:sz w:val="20"/>
          <w:szCs w:val="20"/>
        </w:rPr>
        <w:t>(б) примірник комп’ютерної програми, автоматизованої системи, бази даних, записані на окремому носії, у тому числі носії, що є складовою виробу:</w:t>
      </w:r>
    </w:p>
    <w:p w:rsidR="003279A4" w:rsidRPr="000A29A8" w:rsidRDefault="003279A4" w:rsidP="000A29A8">
      <w:pPr>
        <w:spacing w:after="0"/>
        <w:ind w:firstLine="0"/>
        <w:rPr>
          <w:sz w:val="20"/>
          <w:szCs w:val="20"/>
        </w:rPr>
      </w:pPr>
      <w:r w:rsidRPr="000A29A8">
        <w:rPr>
          <w:sz w:val="20"/>
          <w:szCs w:val="20"/>
        </w:rPr>
        <w:t>‒ охороняються авторським правом;</w:t>
      </w:r>
    </w:p>
    <w:p w:rsidR="003279A4" w:rsidRPr="000A29A8" w:rsidRDefault="003279A4" w:rsidP="000A29A8">
      <w:pPr>
        <w:spacing w:after="0"/>
        <w:ind w:firstLine="0"/>
        <w:rPr>
          <w:sz w:val="20"/>
          <w:szCs w:val="20"/>
        </w:rPr>
      </w:pPr>
      <w:r w:rsidRPr="000A29A8">
        <w:rPr>
          <w:sz w:val="20"/>
          <w:szCs w:val="20"/>
        </w:rPr>
        <w:t xml:space="preserve">(в) </w:t>
      </w:r>
      <w:r w:rsidRPr="000A29A8">
        <w:rPr>
          <w:b/>
          <w:sz w:val="20"/>
          <w:szCs w:val="20"/>
        </w:rPr>
        <w:t xml:space="preserve">документація – </w:t>
      </w:r>
      <w:r w:rsidRPr="000A29A8">
        <w:rPr>
          <w:sz w:val="20"/>
          <w:szCs w:val="20"/>
        </w:rPr>
        <w:t>ескізний про</w:t>
      </w:r>
      <w:r w:rsidR="00D9644A" w:rsidRPr="000A29A8">
        <w:rPr>
          <w:sz w:val="20"/>
          <w:szCs w:val="20"/>
        </w:rPr>
        <w:t>є</w:t>
      </w:r>
      <w:r w:rsidRPr="000A29A8">
        <w:rPr>
          <w:sz w:val="20"/>
          <w:szCs w:val="20"/>
        </w:rPr>
        <w:t>кт, технічний про</w:t>
      </w:r>
      <w:r w:rsidR="00D9644A" w:rsidRPr="000A29A8">
        <w:rPr>
          <w:sz w:val="20"/>
          <w:szCs w:val="20"/>
        </w:rPr>
        <w:t>є</w:t>
      </w:r>
      <w:r w:rsidRPr="000A29A8">
        <w:rPr>
          <w:sz w:val="20"/>
          <w:szCs w:val="20"/>
        </w:rPr>
        <w:t>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3279A4" w:rsidRPr="000A29A8" w:rsidRDefault="003279A4" w:rsidP="000A29A8">
      <w:pPr>
        <w:spacing w:after="0"/>
        <w:ind w:firstLine="0"/>
        <w:rPr>
          <w:sz w:val="20"/>
          <w:szCs w:val="20"/>
        </w:rPr>
      </w:pPr>
      <w:r w:rsidRPr="000A29A8">
        <w:rPr>
          <w:sz w:val="20"/>
          <w:szCs w:val="20"/>
        </w:rPr>
        <w:t>– форма представлення якої охороняється авторським правом;</w:t>
      </w:r>
    </w:p>
    <w:p w:rsidR="003279A4" w:rsidRPr="000A29A8" w:rsidRDefault="003279A4" w:rsidP="000A29A8">
      <w:pPr>
        <w:spacing w:after="0"/>
        <w:ind w:firstLine="0"/>
        <w:rPr>
          <w:sz w:val="20"/>
          <w:szCs w:val="20"/>
        </w:rPr>
      </w:pPr>
      <w:r w:rsidRPr="000A29A8">
        <w:rPr>
          <w:sz w:val="20"/>
          <w:szCs w:val="20"/>
        </w:rPr>
        <w:t>– що містить технічні рішення:</w:t>
      </w:r>
    </w:p>
    <w:p w:rsidR="003279A4" w:rsidRPr="000A29A8" w:rsidRDefault="003279A4" w:rsidP="000A29A8">
      <w:pPr>
        <w:spacing w:after="0"/>
        <w:ind w:left="397" w:firstLine="0"/>
        <w:rPr>
          <w:sz w:val="20"/>
          <w:szCs w:val="20"/>
        </w:rPr>
      </w:pPr>
      <w:r w:rsidRPr="000A29A8">
        <w:rPr>
          <w:sz w:val="20"/>
          <w:szCs w:val="20"/>
        </w:rPr>
        <w:t>які становлять ноу-хау;</w:t>
      </w:r>
    </w:p>
    <w:p w:rsidR="003279A4" w:rsidRPr="000A29A8" w:rsidRDefault="003279A4" w:rsidP="000A29A8">
      <w:pPr>
        <w:spacing w:after="0"/>
        <w:ind w:left="397" w:firstLine="0"/>
        <w:rPr>
          <w:sz w:val="20"/>
          <w:szCs w:val="20"/>
        </w:rPr>
      </w:pPr>
      <w:r w:rsidRPr="000A29A8">
        <w:rPr>
          <w:sz w:val="20"/>
          <w:szCs w:val="20"/>
        </w:rPr>
        <w:t>на які подані заявки на отримання охоронних документів;</w:t>
      </w:r>
    </w:p>
    <w:p w:rsidR="003279A4" w:rsidRPr="000A29A8" w:rsidRDefault="003279A4" w:rsidP="000A29A8">
      <w:pPr>
        <w:spacing w:after="0"/>
        <w:ind w:left="397" w:firstLine="0"/>
        <w:rPr>
          <w:sz w:val="20"/>
          <w:szCs w:val="20"/>
        </w:rPr>
      </w:pPr>
      <w:r w:rsidRPr="000A29A8">
        <w:rPr>
          <w:sz w:val="20"/>
          <w:szCs w:val="20"/>
        </w:rPr>
        <w:t>на які видано охоронні документи;</w:t>
      </w:r>
    </w:p>
    <w:p w:rsidR="003279A4" w:rsidRPr="000A29A8" w:rsidRDefault="003279A4" w:rsidP="000A29A8">
      <w:pPr>
        <w:spacing w:after="0"/>
        <w:ind w:firstLine="0"/>
        <w:rPr>
          <w:b/>
          <w:sz w:val="20"/>
          <w:szCs w:val="20"/>
        </w:rPr>
      </w:pPr>
      <w:r w:rsidRPr="000A29A8">
        <w:rPr>
          <w:sz w:val="20"/>
          <w:szCs w:val="20"/>
        </w:rPr>
        <w:t xml:space="preserve">(г) </w:t>
      </w:r>
      <w:r w:rsidRPr="000A29A8">
        <w:rPr>
          <w:b/>
          <w:sz w:val="20"/>
          <w:szCs w:val="20"/>
        </w:rPr>
        <w:t>інша документація</w:t>
      </w:r>
      <w:r w:rsidRPr="000A29A8">
        <w:rPr>
          <w:bCs/>
          <w:sz w:val="20"/>
          <w:szCs w:val="20"/>
        </w:rPr>
        <w:t>,</w:t>
      </w:r>
      <w:r w:rsidRPr="000A29A8">
        <w:rPr>
          <w:b/>
          <w:sz w:val="20"/>
          <w:szCs w:val="20"/>
        </w:rPr>
        <w:t xml:space="preserve"> </w:t>
      </w:r>
      <w:r w:rsidRPr="000A29A8">
        <w:rPr>
          <w:sz w:val="20"/>
          <w:szCs w:val="20"/>
        </w:rPr>
        <w:t>у тому числі звіт про виконання ДР</w:t>
      </w:r>
      <w:r w:rsidRPr="000A29A8">
        <w:rPr>
          <w:b/>
          <w:sz w:val="20"/>
          <w:szCs w:val="20"/>
        </w:rPr>
        <w:t xml:space="preserve">, </w:t>
      </w:r>
    </w:p>
    <w:p w:rsidR="003279A4" w:rsidRPr="000A29A8" w:rsidRDefault="003279A4" w:rsidP="000A29A8">
      <w:pPr>
        <w:spacing w:after="0"/>
        <w:ind w:firstLine="0"/>
        <w:rPr>
          <w:sz w:val="20"/>
          <w:szCs w:val="20"/>
        </w:rPr>
      </w:pPr>
      <w:r w:rsidRPr="000A29A8">
        <w:rPr>
          <w:sz w:val="20"/>
          <w:szCs w:val="20"/>
        </w:rPr>
        <w:t>– форма представлення якої охороняється авторським правом;</w:t>
      </w:r>
    </w:p>
    <w:p w:rsidR="003279A4" w:rsidRPr="000A29A8" w:rsidRDefault="003279A4" w:rsidP="000A29A8">
      <w:pPr>
        <w:spacing w:after="0"/>
        <w:ind w:firstLine="0"/>
        <w:rPr>
          <w:sz w:val="20"/>
          <w:szCs w:val="20"/>
        </w:rPr>
      </w:pPr>
      <w:r w:rsidRPr="000A29A8">
        <w:rPr>
          <w:sz w:val="20"/>
          <w:szCs w:val="20"/>
        </w:rPr>
        <w:t>– що містить технічні рішення:</w:t>
      </w:r>
    </w:p>
    <w:p w:rsidR="003279A4" w:rsidRPr="000A29A8" w:rsidRDefault="003279A4" w:rsidP="000A29A8">
      <w:pPr>
        <w:spacing w:after="0"/>
        <w:ind w:left="397" w:firstLine="0"/>
        <w:rPr>
          <w:sz w:val="20"/>
          <w:szCs w:val="20"/>
        </w:rPr>
      </w:pPr>
      <w:r w:rsidRPr="000A29A8">
        <w:rPr>
          <w:sz w:val="20"/>
          <w:szCs w:val="20"/>
        </w:rPr>
        <w:t>які становлять ноу-хау;</w:t>
      </w:r>
    </w:p>
    <w:p w:rsidR="003279A4" w:rsidRPr="000A29A8" w:rsidRDefault="003279A4" w:rsidP="000A29A8">
      <w:pPr>
        <w:spacing w:after="0"/>
        <w:ind w:left="397" w:firstLine="0"/>
        <w:rPr>
          <w:sz w:val="20"/>
          <w:szCs w:val="20"/>
        </w:rPr>
      </w:pPr>
      <w:r w:rsidRPr="000A29A8">
        <w:rPr>
          <w:sz w:val="20"/>
          <w:szCs w:val="20"/>
        </w:rPr>
        <w:t>на які подані заявки на отримання охоронних документів;</w:t>
      </w:r>
    </w:p>
    <w:p w:rsidR="003279A4" w:rsidRPr="000A29A8" w:rsidRDefault="003279A4" w:rsidP="000A29A8">
      <w:pPr>
        <w:pStyle w:val="FootnoteText"/>
        <w:ind w:left="397"/>
      </w:pPr>
      <w:r w:rsidRPr="000A29A8">
        <w:t>на які видано охоронні документи.</w:t>
      </w:r>
    </w:p>
  </w:footnote>
  <w:footnote w:id="39">
    <w:p w:rsidR="003279A4" w:rsidRPr="000A29A8" w:rsidRDefault="003279A4" w:rsidP="000A29A8">
      <w:pPr>
        <w:pStyle w:val="FootnoteText"/>
      </w:pPr>
      <w:r w:rsidRPr="000A29A8">
        <w:rPr>
          <w:rStyle w:val="FootnoteReference"/>
          <w:rFonts w:eastAsiaTheme="majorEastAsia"/>
        </w:rPr>
        <w:footnoteRef/>
      </w:r>
      <w:r w:rsidRPr="000A29A8">
        <w:t xml:space="preserve"> </w:t>
      </w:r>
      <w:r w:rsidRPr="000A29A8">
        <w:t>У Технічному завданні та Календарному плані заз</w:t>
      </w:r>
      <w:r w:rsidRPr="000A29A8">
        <w:rPr>
          <w:color w:val="FF0000"/>
        </w:rPr>
        <w:t>нач</w:t>
      </w:r>
      <w:r w:rsidRPr="000A29A8">
        <w:t>аються визначені у ст. 3 Результати робіт, у тому числі Результати робіт за окремими етапами робіт.</w:t>
      </w:r>
    </w:p>
  </w:footnote>
  <w:footnote w:id="40">
    <w:p w:rsidR="003279A4" w:rsidRPr="000A29A8" w:rsidRDefault="003279A4" w:rsidP="0088458D">
      <w:pPr>
        <w:pStyle w:val="FootnoteText"/>
      </w:pPr>
      <w:r w:rsidRPr="000A29A8">
        <w:rPr>
          <w:rStyle w:val="FootnoteReference"/>
          <w:rFonts w:eastAsiaTheme="majorEastAsia"/>
        </w:rPr>
        <w:footnoteRef/>
      </w:r>
      <w:r w:rsidRPr="000A29A8">
        <w:t xml:space="preserve"> </w:t>
      </w:r>
      <w:r w:rsidRPr="000A29A8">
        <w:t>У  цьому пункті зазначається вид транспорту та базисні умови поставки   (відповідно   до  правил  "Інкотермс",  які  визначають обов'язки  контрагентів щодо поставки товару і встановлюють момент переходу  ризиків  від однієї сторони до іншої, а також конкретний строк  поставки  товару  (окремих  партій  товару) та страхування.</w:t>
      </w:r>
    </w:p>
  </w:footnote>
  <w:footnote w:id="41">
    <w:p w:rsidR="003279A4" w:rsidRPr="000F497A" w:rsidRDefault="003279A4" w:rsidP="0088458D">
      <w:pPr>
        <w:pStyle w:val="FootnoteText"/>
      </w:pPr>
      <w:r w:rsidRPr="000F497A">
        <w:rPr>
          <w:rStyle w:val="FootnoteReference"/>
          <w:rFonts w:eastAsiaTheme="majorEastAsia"/>
        </w:rPr>
        <w:footnoteRef/>
      </w:r>
      <w:r w:rsidRPr="000F497A">
        <w:t xml:space="preserve"> </w:t>
      </w:r>
      <w:r w:rsidRPr="000F497A">
        <w:t>У цьому   пункті  визначаються  строки  та  місце  фактичної передачі результатів робіт, процедура підписання Акту приймання-передачі, вказується перелік товаросупровідних документів.    Приймання-</w:t>
      </w:r>
      <w:r w:rsidRPr="000F497A">
        <w:rPr>
          <w:color w:val="000000" w:themeColor="text1"/>
        </w:rPr>
        <w:t>передачі</w:t>
      </w:r>
      <w:r w:rsidRPr="000F497A">
        <w:rPr>
          <w:color w:val="FF0000"/>
        </w:rPr>
        <w:t xml:space="preserve"> </w:t>
      </w:r>
      <w:r w:rsidRPr="000F497A">
        <w:t>проводиться за кількістю згідно з товаросупровідними документами,  за якістю - згідно  документів, що засвідчують якість товару.</w:t>
      </w:r>
    </w:p>
  </w:footnote>
  <w:footnote w:id="42">
    <w:p w:rsidR="003279A4" w:rsidRPr="000F497A" w:rsidRDefault="003279A4" w:rsidP="0088458D">
      <w:pPr>
        <w:pStyle w:val="FootnoteText"/>
      </w:pPr>
      <w:r w:rsidRPr="000F497A">
        <w:rPr>
          <w:rStyle w:val="FootnoteReference"/>
          <w:rFonts w:eastAsiaTheme="majorEastAsia"/>
        </w:rPr>
        <w:footnoteRef/>
      </w:r>
      <w:r w:rsidRPr="000F497A">
        <w:t xml:space="preserve"> Або виконання робіт, якщо передбачено один етап.</w:t>
      </w:r>
    </w:p>
  </w:footnote>
  <w:footnote w:id="43">
    <w:p w:rsidR="003279A4" w:rsidRPr="000F497A" w:rsidRDefault="003279A4" w:rsidP="0088458D">
      <w:pPr>
        <w:pStyle w:val="FootnoteText"/>
      </w:pPr>
      <w:r w:rsidRPr="000F497A">
        <w:rPr>
          <w:rStyle w:val="FootnoteReference"/>
          <w:rFonts w:eastAsiaTheme="majorEastAsia"/>
        </w:rPr>
        <w:footnoteRef/>
      </w:r>
      <w:r w:rsidRPr="000F497A">
        <w:t xml:space="preserve"> Цей пункт  містить  відомості  про  упаковку  товару (ящики, мішки,  контейнери тощо),  нанесене на неї  відповідне  маркування (найменування  продавця  та  покупця,  номер договору (контракту), місце  призначення,  габарити,  спеціальні  умови  складування   і транспортування  та  інше),  а  за  необхідності  також  умови  її повернення.</w:t>
      </w:r>
    </w:p>
  </w:footnote>
  <w:footnote w:id="44">
    <w:p w:rsidR="003279A4" w:rsidRPr="000F497A" w:rsidRDefault="003279A4" w:rsidP="0088458D">
      <w:pPr>
        <w:pStyle w:val="FootnoteText"/>
      </w:pPr>
      <w:r w:rsidRPr="000F497A">
        <w:rPr>
          <w:rStyle w:val="FootnoteReference"/>
          <w:rFonts w:eastAsiaTheme="majorEastAsia"/>
        </w:rPr>
        <w:footnoteRef/>
      </w:r>
      <w:r w:rsidRPr="000F497A">
        <w:t xml:space="preserve"> Не більше подвійної облікової ставки НБУ, що діяла у період, за який сплачується пеня. </w:t>
      </w:r>
    </w:p>
  </w:footnote>
  <w:footnote w:id="45">
    <w:p w:rsidR="003279A4" w:rsidRPr="000F497A" w:rsidRDefault="003279A4" w:rsidP="0088458D">
      <w:pPr>
        <w:pStyle w:val="FootnoteText"/>
      </w:pPr>
      <w:r w:rsidRPr="000F497A">
        <w:rPr>
          <w:rStyle w:val="FootnoteReference"/>
          <w:rFonts w:eastAsiaTheme="majorEastAsia"/>
          <w:sz w:val="22"/>
        </w:rPr>
        <w:footnoteRef/>
      </w:r>
      <w:r w:rsidRPr="000F497A">
        <w:rPr>
          <w:sz w:val="22"/>
          <w:szCs w:val="22"/>
        </w:rPr>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 w:id="46">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47">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48">
    <w:p w:rsidR="003279A4" w:rsidRPr="000F497A" w:rsidRDefault="003279A4" w:rsidP="0088458D">
      <w:pPr>
        <w:pStyle w:val="FootnoteText"/>
      </w:pPr>
      <w:r w:rsidRPr="000F497A">
        <w:rPr>
          <w:rStyle w:val="FootnoteReference"/>
          <w:rFonts w:eastAsiaTheme="majorEastAsia"/>
        </w:rPr>
        <w:footnoteRef/>
      </w:r>
      <w:r w:rsidRPr="000F497A">
        <w:t xml:space="preserve"> Наприклад, такі речові об’єкти як звіт, документація з описом ноу-хау, технології; екземпляр техніки, приладу, апаратури, машини, речовина тощо.</w:t>
      </w:r>
    </w:p>
  </w:footnote>
  <w:footnote w:id="49">
    <w:p w:rsidR="003279A4" w:rsidRPr="000F497A" w:rsidRDefault="003279A4" w:rsidP="0088458D">
      <w:pPr>
        <w:pStyle w:val="FootnoteText"/>
      </w:pPr>
      <w:r w:rsidRPr="000F497A">
        <w:rPr>
          <w:rStyle w:val="FootnoteReference"/>
          <w:rFonts w:eastAsiaTheme="majorEastAsia"/>
        </w:rPr>
        <w:footnoteRef/>
      </w:r>
      <w:r w:rsidRPr="000F497A">
        <w:t xml:space="preserve"> Якщо Організацією передається Установі розроблений власними силами Організацією Виріб, що потім використовується як частина механізму, приладу, кінцевого Виробу за про</w:t>
      </w:r>
      <w:r w:rsidR="00D9644A">
        <w:t>є</w:t>
      </w:r>
      <w:r w:rsidRPr="000F497A">
        <w:t>ктом, який передається Установою  Організації - мож</w:t>
      </w:r>
      <w:r>
        <w:t>у</w:t>
      </w:r>
      <w:r w:rsidRPr="000F497A">
        <w:t xml:space="preserve">ть бути зазначені умови використання Виробу як не набуття у власність, а набуття права користування з певною метою. </w:t>
      </w:r>
    </w:p>
  </w:footnote>
  <w:footnote w:id="50">
    <w:p w:rsidR="003279A4" w:rsidRPr="000F497A" w:rsidRDefault="003279A4" w:rsidP="0088458D">
      <w:pPr>
        <w:pStyle w:val="FootnoteText"/>
      </w:pPr>
      <w:r w:rsidRPr="000F497A">
        <w:rPr>
          <w:rStyle w:val="FootnoteReference"/>
          <w:rFonts w:eastAsiaTheme="majorEastAsia"/>
        </w:rPr>
        <w:footnoteRef/>
      </w:r>
      <w:r w:rsidRPr="000F497A">
        <w:t>Інша назва ‒ Договір на виконання науково-технічних розробок; на виконання експериментальних розробок; на виконання дослідно-конструкторських робіт тощо.</w:t>
      </w:r>
      <w:r w:rsidRPr="000F497A">
        <w:rPr>
          <w:strike/>
        </w:rPr>
        <w:t xml:space="preserve"> </w:t>
      </w:r>
      <w:r w:rsidRPr="000F497A">
        <w:t xml:space="preserve">Відносно вибору назви договору ‒ дивись Додаток 2 до </w:t>
      </w:r>
      <w:r w:rsidRPr="000F497A">
        <w:rPr>
          <w:color w:val="000000" w:themeColor="text1"/>
        </w:rPr>
        <w:t>цих Рекомендацій</w:t>
      </w:r>
      <w:r w:rsidRPr="000F497A">
        <w:t>..</w:t>
      </w:r>
    </w:p>
  </w:footnote>
  <w:footnote w:id="51">
    <w:p w:rsidR="003279A4" w:rsidRPr="000F497A" w:rsidRDefault="003279A4" w:rsidP="0088458D">
      <w:pPr>
        <w:pStyle w:val="FootnoteText"/>
      </w:pPr>
      <w:r w:rsidRPr="000F497A">
        <w:rPr>
          <w:rStyle w:val="FootnoteReference"/>
          <w:rFonts w:eastAsiaTheme="majorEastAsia"/>
        </w:rPr>
        <w:footnoteRef/>
      </w:r>
      <w:r w:rsidRPr="000F497A">
        <w:t>Можливим є застосування інших визначень для Установи та Організації.</w:t>
      </w:r>
    </w:p>
  </w:footnote>
  <w:footnote w:id="52">
    <w:p w:rsidR="003279A4" w:rsidRPr="000F497A" w:rsidRDefault="003279A4" w:rsidP="0088458D">
      <w:pPr>
        <w:pStyle w:val="FootnoteText"/>
      </w:pPr>
      <w:r w:rsidRPr="000F497A">
        <w:rPr>
          <w:rStyle w:val="FootnoteReference"/>
          <w:rFonts w:eastAsiaTheme="majorEastAsia"/>
        </w:rPr>
        <w:footnoteRef/>
      </w:r>
      <w:r w:rsidRPr="000F497A">
        <w:t>В залежності від предмету та назви договору термін «науково-технічні розробки» може бути замінено на експериментальні розробки, дослідно-конструкторські  роботи тощо.</w:t>
      </w:r>
    </w:p>
  </w:footnote>
  <w:footnote w:id="53">
    <w:p w:rsidR="003279A4" w:rsidRPr="000F497A" w:rsidRDefault="003279A4" w:rsidP="0088458D">
      <w:pPr>
        <w:pStyle w:val="FootnoteText"/>
      </w:pPr>
      <w:r w:rsidRPr="000F497A">
        <w:rPr>
          <w:rStyle w:val="FootnoteReference"/>
          <w:rFonts w:eastAsiaTheme="majorEastAsia"/>
        </w:rPr>
        <w:footnoteRef/>
      </w:r>
      <w:r w:rsidRPr="000F497A">
        <w:t xml:space="preserve"> </w:t>
      </w:r>
      <w:r w:rsidRPr="000F497A">
        <w:rPr>
          <w:i/>
        </w:rPr>
        <w:t>Комента</w:t>
      </w:r>
      <w:r w:rsidRPr="000F497A">
        <w:t xml:space="preserve">р: зокрема, такими результатами у речовому вигляді може бути: </w:t>
      </w:r>
    </w:p>
    <w:p w:rsidR="003279A4" w:rsidRPr="000F497A" w:rsidRDefault="003279A4" w:rsidP="0088458D">
      <w:pPr>
        <w:rPr>
          <w:rFonts w:eastAsia="Calibri"/>
          <w:sz w:val="18"/>
          <w:szCs w:val="18"/>
        </w:rPr>
      </w:pPr>
      <w:r w:rsidRPr="000F497A">
        <w:rPr>
          <w:rFonts w:eastAsia="Calibri"/>
          <w:sz w:val="18"/>
          <w:szCs w:val="18"/>
        </w:rPr>
        <w:t xml:space="preserve">(а) </w:t>
      </w:r>
      <w:r w:rsidRPr="000F497A">
        <w:rPr>
          <w:rFonts w:eastAsia="Calibri"/>
          <w:b/>
          <w:sz w:val="18"/>
          <w:szCs w:val="18"/>
        </w:rPr>
        <w:t xml:space="preserve">виготовлені екземпляри виробів: </w:t>
      </w:r>
    </w:p>
    <w:p w:rsidR="003279A4" w:rsidRPr="000F497A" w:rsidRDefault="003279A4" w:rsidP="0088458D">
      <w:pPr>
        <w:rPr>
          <w:rFonts w:eastAsia="Calibri"/>
          <w:sz w:val="18"/>
          <w:szCs w:val="18"/>
        </w:rPr>
      </w:pPr>
      <w:r w:rsidRPr="000F497A">
        <w:rPr>
          <w:rFonts w:eastAsia="Calibri"/>
          <w:sz w:val="18"/>
          <w:szCs w:val="18"/>
        </w:rPr>
        <w:t>прилад, апаратура, технологічний засіб, машина, система, комплекс, речовина, нові матеріали та обладнання для їх виробництва; модернізовані техніка, прилади і апаратура тощо, що можуть містити технічні рішення:</w:t>
      </w:r>
    </w:p>
    <w:p w:rsidR="003279A4" w:rsidRPr="000F497A" w:rsidRDefault="003279A4" w:rsidP="0088458D">
      <w:pPr>
        <w:rPr>
          <w:rFonts w:eastAsia="Calibri"/>
          <w:sz w:val="18"/>
          <w:szCs w:val="18"/>
        </w:rPr>
      </w:pPr>
      <w:r w:rsidRPr="000F497A">
        <w:rPr>
          <w:rFonts w:eastAsia="Calibri"/>
          <w:sz w:val="18"/>
          <w:szCs w:val="18"/>
        </w:rPr>
        <w:t>‒ які становлять ноу-хау;</w:t>
      </w:r>
    </w:p>
    <w:p w:rsidR="003279A4" w:rsidRPr="000F497A" w:rsidRDefault="003279A4" w:rsidP="0088458D">
      <w:pPr>
        <w:rPr>
          <w:rFonts w:eastAsia="Calibri"/>
          <w:sz w:val="18"/>
          <w:szCs w:val="18"/>
        </w:rPr>
      </w:pPr>
      <w:r w:rsidRPr="000F497A">
        <w:rPr>
          <w:rFonts w:eastAsia="Calibri"/>
          <w:sz w:val="18"/>
          <w:szCs w:val="18"/>
        </w:rPr>
        <w:t>– на які подані заявки на отримання охоронних документів;</w:t>
      </w:r>
    </w:p>
    <w:p w:rsidR="003279A4" w:rsidRPr="000F497A" w:rsidRDefault="003279A4" w:rsidP="0088458D">
      <w:pPr>
        <w:rPr>
          <w:rFonts w:eastAsia="Calibri"/>
          <w:sz w:val="18"/>
          <w:szCs w:val="18"/>
        </w:rPr>
      </w:pPr>
      <w:r w:rsidRPr="000F497A">
        <w:rPr>
          <w:rFonts w:eastAsia="Calibri"/>
          <w:sz w:val="18"/>
          <w:szCs w:val="18"/>
        </w:rPr>
        <w:t>– на які видано охоронні документи.</w:t>
      </w:r>
    </w:p>
    <w:p w:rsidR="003279A4" w:rsidRPr="000F497A" w:rsidRDefault="003279A4" w:rsidP="0088458D">
      <w:pPr>
        <w:rPr>
          <w:rFonts w:eastAsia="Calibri"/>
          <w:b/>
          <w:sz w:val="18"/>
          <w:szCs w:val="18"/>
        </w:rPr>
      </w:pPr>
      <w:r w:rsidRPr="000F497A">
        <w:rPr>
          <w:rFonts w:eastAsia="Calibri"/>
          <w:b/>
          <w:sz w:val="18"/>
          <w:szCs w:val="18"/>
        </w:rPr>
        <w:t>(б) примірник комп’ютерної програми, автоматизованої системи, бази даних, записані на окремому носії, у тому числі носії, що є складовою виробу:</w:t>
      </w:r>
    </w:p>
    <w:p w:rsidR="003279A4" w:rsidRPr="000F497A" w:rsidRDefault="003279A4" w:rsidP="0088458D">
      <w:pPr>
        <w:rPr>
          <w:rFonts w:eastAsia="Calibri"/>
          <w:sz w:val="20"/>
          <w:szCs w:val="20"/>
        </w:rPr>
      </w:pPr>
      <w:r w:rsidRPr="000F497A">
        <w:rPr>
          <w:rFonts w:eastAsia="Calibri"/>
          <w:sz w:val="20"/>
          <w:szCs w:val="20"/>
        </w:rPr>
        <w:t>‒ охороняються авторським правом;</w:t>
      </w:r>
    </w:p>
    <w:p w:rsidR="003279A4" w:rsidRPr="000F497A" w:rsidRDefault="003279A4" w:rsidP="0088458D">
      <w:pPr>
        <w:rPr>
          <w:rFonts w:eastAsia="Calibri"/>
          <w:sz w:val="20"/>
          <w:szCs w:val="20"/>
        </w:rPr>
      </w:pPr>
      <w:r w:rsidRPr="000F497A">
        <w:rPr>
          <w:rFonts w:eastAsia="Calibri"/>
          <w:sz w:val="20"/>
          <w:szCs w:val="20"/>
        </w:rPr>
        <w:t xml:space="preserve">(в) </w:t>
      </w:r>
      <w:r w:rsidRPr="000F497A">
        <w:rPr>
          <w:rFonts w:eastAsia="Calibri"/>
          <w:b/>
          <w:sz w:val="20"/>
          <w:szCs w:val="20"/>
        </w:rPr>
        <w:t xml:space="preserve">документація – </w:t>
      </w:r>
      <w:r w:rsidRPr="000F497A">
        <w:rPr>
          <w:rFonts w:eastAsia="Calibri"/>
          <w:sz w:val="20"/>
          <w:szCs w:val="20"/>
        </w:rPr>
        <w:t>ескізний про</w:t>
      </w:r>
      <w:r w:rsidR="00D9644A">
        <w:rPr>
          <w:rFonts w:eastAsia="Calibri"/>
          <w:sz w:val="20"/>
          <w:szCs w:val="20"/>
        </w:rPr>
        <w:t>є</w:t>
      </w:r>
      <w:r w:rsidRPr="000F497A">
        <w:rPr>
          <w:rFonts w:eastAsia="Calibri"/>
          <w:sz w:val="20"/>
          <w:szCs w:val="20"/>
        </w:rPr>
        <w:t>кт, технічний про</w:t>
      </w:r>
      <w:r w:rsidR="00D9644A">
        <w:rPr>
          <w:rFonts w:eastAsia="Calibri"/>
          <w:sz w:val="20"/>
          <w:szCs w:val="20"/>
        </w:rPr>
        <w:t>є</w:t>
      </w:r>
      <w:r w:rsidRPr="000F497A">
        <w:rPr>
          <w:rFonts w:eastAsia="Calibri"/>
          <w:sz w:val="20"/>
          <w:szCs w:val="20"/>
        </w:rPr>
        <w:t>кт, робоча конструкторська документація дослідного зразка (дослідної партії) виробу, призначеного для серійного (масового) чи поодинокого виробництва, технології (способу):</w:t>
      </w:r>
    </w:p>
    <w:p w:rsidR="003279A4" w:rsidRPr="000F497A" w:rsidRDefault="003279A4" w:rsidP="0088458D">
      <w:pPr>
        <w:rPr>
          <w:rFonts w:eastAsia="Calibri"/>
          <w:sz w:val="20"/>
          <w:szCs w:val="20"/>
        </w:rPr>
      </w:pPr>
      <w:r w:rsidRPr="000F497A">
        <w:rPr>
          <w:rFonts w:eastAsia="Calibri"/>
          <w:sz w:val="20"/>
          <w:szCs w:val="20"/>
        </w:rPr>
        <w:t>– форма представлення якої охороняється авторським правом;</w:t>
      </w:r>
    </w:p>
    <w:p w:rsidR="003279A4" w:rsidRPr="000F497A" w:rsidRDefault="003279A4" w:rsidP="0088458D">
      <w:pPr>
        <w:rPr>
          <w:rFonts w:eastAsia="Calibri"/>
          <w:sz w:val="20"/>
          <w:szCs w:val="20"/>
        </w:rPr>
      </w:pPr>
      <w:r w:rsidRPr="000F497A">
        <w:rPr>
          <w:rFonts w:eastAsia="Calibri"/>
          <w:sz w:val="20"/>
          <w:szCs w:val="20"/>
        </w:rPr>
        <w:t>– що містить технічні рішення:</w:t>
      </w:r>
    </w:p>
    <w:p w:rsidR="003279A4" w:rsidRPr="000F497A" w:rsidRDefault="003279A4" w:rsidP="0088458D">
      <w:pPr>
        <w:rPr>
          <w:rFonts w:eastAsia="Calibri"/>
          <w:sz w:val="20"/>
          <w:szCs w:val="20"/>
        </w:rPr>
      </w:pPr>
      <w:r w:rsidRPr="000F497A">
        <w:rPr>
          <w:rFonts w:eastAsia="Calibri"/>
          <w:sz w:val="20"/>
          <w:szCs w:val="20"/>
        </w:rPr>
        <w:t>які становлять ноу-хау;</w:t>
      </w:r>
    </w:p>
    <w:p w:rsidR="003279A4" w:rsidRPr="000F497A" w:rsidRDefault="003279A4" w:rsidP="0088458D">
      <w:pPr>
        <w:rPr>
          <w:rFonts w:eastAsia="Calibri"/>
          <w:sz w:val="20"/>
          <w:szCs w:val="20"/>
        </w:rPr>
      </w:pPr>
      <w:r w:rsidRPr="000F497A">
        <w:rPr>
          <w:rFonts w:eastAsia="Calibri"/>
          <w:sz w:val="20"/>
          <w:szCs w:val="20"/>
        </w:rPr>
        <w:t>на які подані заявки на отримання охоронних документів;</w:t>
      </w:r>
    </w:p>
    <w:p w:rsidR="003279A4" w:rsidRPr="000F497A" w:rsidRDefault="003279A4" w:rsidP="0088458D">
      <w:pPr>
        <w:rPr>
          <w:rFonts w:eastAsia="Calibri"/>
          <w:sz w:val="20"/>
          <w:szCs w:val="20"/>
        </w:rPr>
      </w:pPr>
      <w:r w:rsidRPr="000F497A">
        <w:rPr>
          <w:rFonts w:eastAsia="Calibri"/>
          <w:sz w:val="20"/>
          <w:szCs w:val="20"/>
        </w:rPr>
        <w:t>на які видано охоронні документи;</w:t>
      </w:r>
    </w:p>
    <w:p w:rsidR="003279A4" w:rsidRPr="000F497A" w:rsidRDefault="003279A4" w:rsidP="0088458D">
      <w:pPr>
        <w:rPr>
          <w:rFonts w:eastAsia="Calibri"/>
          <w:b/>
          <w:sz w:val="20"/>
          <w:szCs w:val="20"/>
        </w:rPr>
      </w:pPr>
      <w:r w:rsidRPr="000F497A">
        <w:rPr>
          <w:rFonts w:eastAsia="Calibri"/>
          <w:sz w:val="20"/>
          <w:szCs w:val="20"/>
        </w:rPr>
        <w:t xml:space="preserve">(г) </w:t>
      </w:r>
      <w:r w:rsidRPr="000F497A">
        <w:rPr>
          <w:rFonts w:eastAsia="Calibri"/>
          <w:b/>
          <w:sz w:val="20"/>
          <w:szCs w:val="20"/>
        </w:rPr>
        <w:t xml:space="preserve">інша документація, </w:t>
      </w:r>
      <w:r w:rsidRPr="000F497A">
        <w:rPr>
          <w:rFonts w:eastAsia="Calibri"/>
          <w:sz w:val="20"/>
          <w:szCs w:val="20"/>
        </w:rPr>
        <w:t>у тому числі звіт про виконання ДР</w:t>
      </w:r>
      <w:r w:rsidRPr="000F497A">
        <w:rPr>
          <w:rFonts w:eastAsia="Calibri"/>
          <w:b/>
          <w:sz w:val="20"/>
          <w:szCs w:val="20"/>
        </w:rPr>
        <w:t xml:space="preserve">, </w:t>
      </w:r>
    </w:p>
    <w:p w:rsidR="003279A4" w:rsidRPr="000F497A" w:rsidRDefault="003279A4" w:rsidP="0088458D">
      <w:pPr>
        <w:rPr>
          <w:rFonts w:eastAsia="Calibri"/>
          <w:sz w:val="20"/>
          <w:szCs w:val="20"/>
        </w:rPr>
      </w:pPr>
      <w:r w:rsidRPr="000F497A">
        <w:rPr>
          <w:rFonts w:eastAsia="Calibri"/>
          <w:sz w:val="20"/>
          <w:szCs w:val="20"/>
        </w:rPr>
        <w:t>– форма представлення якої охороняється авторським правом;</w:t>
      </w:r>
    </w:p>
    <w:p w:rsidR="003279A4" w:rsidRPr="000F497A" w:rsidRDefault="003279A4" w:rsidP="0088458D">
      <w:pPr>
        <w:rPr>
          <w:rFonts w:eastAsia="Calibri"/>
          <w:sz w:val="20"/>
          <w:szCs w:val="20"/>
        </w:rPr>
      </w:pPr>
      <w:r w:rsidRPr="000F497A">
        <w:rPr>
          <w:rFonts w:eastAsia="Calibri"/>
          <w:sz w:val="20"/>
          <w:szCs w:val="20"/>
        </w:rPr>
        <w:t>– що містить технічні рішення:</w:t>
      </w:r>
    </w:p>
    <w:p w:rsidR="003279A4" w:rsidRPr="000F497A" w:rsidRDefault="003279A4" w:rsidP="0088458D">
      <w:pPr>
        <w:rPr>
          <w:rFonts w:eastAsia="Calibri"/>
          <w:sz w:val="20"/>
          <w:szCs w:val="20"/>
        </w:rPr>
      </w:pPr>
      <w:r w:rsidRPr="000F497A">
        <w:rPr>
          <w:rFonts w:eastAsia="Calibri"/>
          <w:sz w:val="20"/>
          <w:szCs w:val="20"/>
        </w:rPr>
        <w:t>які становлять ноу-хау;</w:t>
      </w:r>
    </w:p>
    <w:p w:rsidR="003279A4" w:rsidRPr="000F497A" w:rsidRDefault="003279A4" w:rsidP="0088458D">
      <w:pPr>
        <w:rPr>
          <w:rFonts w:eastAsia="Calibri"/>
          <w:sz w:val="20"/>
          <w:szCs w:val="20"/>
        </w:rPr>
      </w:pPr>
      <w:r w:rsidRPr="000F497A">
        <w:rPr>
          <w:rFonts w:eastAsia="Calibri"/>
          <w:sz w:val="20"/>
          <w:szCs w:val="20"/>
        </w:rPr>
        <w:t>на які подані заявки на отримання охоронних документів;</w:t>
      </w:r>
    </w:p>
    <w:p w:rsidR="003279A4" w:rsidRPr="000F497A" w:rsidRDefault="003279A4" w:rsidP="0088458D">
      <w:pPr>
        <w:pStyle w:val="FootnoteText"/>
      </w:pPr>
      <w:r w:rsidRPr="000F497A">
        <w:rPr>
          <w:rFonts w:eastAsia="Calibri"/>
        </w:rPr>
        <w:t>на які видано охоронні документи.</w:t>
      </w:r>
    </w:p>
  </w:footnote>
  <w:footnote w:id="54">
    <w:p w:rsidR="003279A4" w:rsidRPr="000F497A" w:rsidRDefault="003279A4" w:rsidP="0088458D">
      <w:pPr>
        <w:pStyle w:val="FootnoteText"/>
      </w:pPr>
      <w:r w:rsidRPr="000F497A">
        <w:rPr>
          <w:rStyle w:val="FootnoteReference"/>
          <w:rFonts w:eastAsiaTheme="majorEastAsia"/>
        </w:rPr>
        <w:footnoteRef/>
      </w:r>
      <w:r w:rsidRPr="000F497A">
        <w:t xml:space="preserve"> У Технічному завданні та Календарному плані зазначаються визначені у ст. 2 Результати робіт, у тому числі Результати робіт за окремими етапами робіт.</w:t>
      </w:r>
    </w:p>
  </w:footnote>
  <w:footnote w:id="55">
    <w:p w:rsidR="003279A4" w:rsidRPr="000F497A" w:rsidRDefault="003279A4" w:rsidP="0088458D">
      <w:pPr>
        <w:pStyle w:val="FootnoteText"/>
      </w:pPr>
      <w:r w:rsidRPr="000F497A">
        <w:rPr>
          <w:rStyle w:val="FootnoteReference"/>
          <w:rFonts w:eastAsiaTheme="majorEastAsia"/>
        </w:rPr>
        <w:footnoteRef/>
      </w:r>
      <w:r w:rsidRPr="000F497A">
        <w:t xml:space="preserve"> Або виконання робіт, якщо передбачено один етап.</w:t>
      </w:r>
    </w:p>
  </w:footnote>
  <w:footnote w:id="56">
    <w:p w:rsidR="003279A4" w:rsidRPr="000F497A" w:rsidRDefault="003279A4" w:rsidP="0088458D">
      <w:pPr>
        <w:pStyle w:val="FootnoteText"/>
        <w:rPr>
          <w:sz w:val="18"/>
          <w:szCs w:val="18"/>
        </w:rPr>
      </w:pPr>
      <w:r w:rsidRPr="000F497A">
        <w:rPr>
          <w:rStyle w:val="FootnoteReference"/>
          <w:rFonts w:eastAsiaTheme="majorEastAsia"/>
        </w:rPr>
        <w:footnoteRef/>
      </w:r>
      <w:r w:rsidRPr="000F497A">
        <w:t xml:space="preserve"> </w:t>
      </w:r>
      <w:r w:rsidRPr="000F497A">
        <w:rPr>
          <w:sz w:val="18"/>
          <w:szCs w:val="18"/>
        </w:rPr>
        <w:t>Або виконання робіт, якщо передбачено один етап.</w:t>
      </w:r>
    </w:p>
  </w:footnote>
  <w:footnote w:id="57">
    <w:p w:rsidR="003279A4" w:rsidRPr="000F497A" w:rsidRDefault="003279A4" w:rsidP="0088458D">
      <w:pPr>
        <w:pStyle w:val="FootnoteText"/>
      </w:pPr>
      <w:r w:rsidRPr="000F497A">
        <w:rPr>
          <w:rStyle w:val="FootnoteReference"/>
          <w:rFonts w:eastAsiaTheme="majorEastAsia"/>
          <w:sz w:val="18"/>
          <w:szCs w:val="18"/>
        </w:rPr>
        <w:footnoteRef/>
      </w:r>
      <w:r w:rsidRPr="000F497A">
        <w:rPr>
          <w:sz w:val="18"/>
          <w:szCs w:val="18"/>
        </w:rPr>
        <w:t xml:space="preserve"> Або виконання робіт, якщо передбачено один етап.</w:t>
      </w:r>
    </w:p>
  </w:footnote>
  <w:footnote w:id="58">
    <w:p w:rsidR="003279A4" w:rsidRPr="000F497A" w:rsidRDefault="003279A4" w:rsidP="0088458D">
      <w:pPr>
        <w:pStyle w:val="FootnoteText"/>
      </w:pPr>
      <w:r w:rsidRPr="000F497A">
        <w:rPr>
          <w:rStyle w:val="FootnoteReference"/>
          <w:rFonts w:eastAsiaTheme="majorEastAsia"/>
        </w:rPr>
        <w:footnoteRef/>
      </w:r>
      <w:r w:rsidRPr="000F497A">
        <w:t xml:space="preserve"> В залежності від предмету договору та результатів робіт, що передаються Контрагенту, в Додатку 3 Установа зазначає положення певного виду модельних застережень щодо розподілу прав на результати досліджень та розробок. </w:t>
      </w:r>
    </w:p>
  </w:footnote>
  <w:footnote w:id="59">
    <w:p w:rsidR="003279A4" w:rsidRPr="000F497A" w:rsidRDefault="003279A4" w:rsidP="0088458D">
      <w:pPr>
        <w:pStyle w:val="FootnoteText"/>
      </w:pPr>
      <w:r w:rsidRPr="000F497A">
        <w:rPr>
          <w:rStyle w:val="FootnoteReference"/>
          <w:rFonts w:eastAsiaTheme="majorEastAsia"/>
        </w:rPr>
        <w:footnoteRef/>
      </w:r>
      <w:r w:rsidRPr="000F497A">
        <w:t xml:space="preserve"> Не більше подвійної облікової ставки НБУ, що діяла у період, за який сплачується пеня. </w:t>
      </w:r>
    </w:p>
  </w:footnote>
  <w:footnote w:id="60">
    <w:p w:rsidR="003279A4" w:rsidRPr="000F497A" w:rsidRDefault="003279A4" w:rsidP="0088458D">
      <w:pPr>
        <w:pStyle w:val="FootnoteText"/>
      </w:pPr>
      <w:r w:rsidRPr="000F497A">
        <w:rPr>
          <w:rStyle w:val="FootnoteReference"/>
          <w:rFonts w:eastAsiaTheme="majorEastAsia"/>
          <w:sz w:val="22"/>
        </w:rPr>
        <w:footnoteRef/>
      </w:r>
      <w:r w:rsidRPr="000F497A">
        <w:rPr>
          <w:sz w:val="22"/>
          <w:szCs w:val="22"/>
        </w:rPr>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 w:id="61">
    <w:p w:rsidR="003279A4" w:rsidRPr="00495D69" w:rsidRDefault="003279A4" w:rsidP="00D700A5">
      <w:pPr>
        <w:pStyle w:val="FootnoteText"/>
      </w:pPr>
      <w:r w:rsidRPr="00495D69">
        <w:rPr>
          <w:rStyle w:val="FootnoteReference"/>
          <w:rFonts w:eastAsiaTheme="majorEastAsia"/>
        </w:rPr>
        <w:footnoteRef/>
      </w:r>
      <w:r w:rsidRPr="00495D69">
        <w:t xml:space="preserve"> Під підприємствами розуміється будь-яка організаційно-правова форма cуб’єкта підприємницької діяльності.</w:t>
      </w:r>
    </w:p>
  </w:footnote>
  <w:footnote w:id="62">
    <w:p w:rsidR="003279A4" w:rsidRPr="00495D69" w:rsidRDefault="003279A4" w:rsidP="00D700A5">
      <w:pPr>
        <w:pStyle w:val="FootnoteText"/>
      </w:pPr>
      <w:r w:rsidRPr="00495D69">
        <w:rPr>
          <w:rStyle w:val="FootnoteReference"/>
          <w:rFonts w:eastAsiaTheme="majorEastAsia"/>
        </w:rPr>
        <w:footnoteRef/>
      </w:r>
      <w:r w:rsidRPr="00495D69">
        <w:t xml:space="preserve"> Відповідні посилання наведені далі.</w:t>
      </w:r>
    </w:p>
  </w:footnote>
  <w:footnote w:id="63">
    <w:p w:rsidR="003279A4" w:rsidRPr="00495D69" w:rsidRDefault="003279A4" w:rsidP="00D700A5">
      <w:pPr>
        <w:pStyle w:val="FootnoteText"/>
      </w:pPr>
      <w:r w:rsidRPr="00495D69">
        <w:rPr>
          <w:rStyle w:val="FootnoteReference"/>
          <w:rFonts w:eastAsiaTheme="majorEastAsia"/>
        </w:rPr>
        <w:footnoteRef/>
      </w:r>
      <w:r w:rsidRPr="00495D69">
        <w:t xml:space="preserve"> Commission Recommendation on the management of intellectual property in knowledge transfer activities and Code of Practice for universities and other public research organizations. 10.04.2008. C(2008)132.</w:t>
      </w:r>
    </w:p>
  </w:footnote>
  <w:footnote w:id="64">
    <w:p w:rsidR="003279A4" w:rsidRPr="00495D69" w:rsidRDefault="003279A4" w:rsidP="00D700A5">
      <w:pPr>
        <w:pStyle w:val="FootnoteText"/>
      </w:pPr>
      <w:r w:rsidRPr="00495D69">
        <w:rPr>
          <w:rStyle w:val="FootnoteReference"/>
          <w:rFonts w:eastAsiaTheme="majorEastAsia"/>
        </w:rPr>
        <w:footnoteRef/>
      </w:r>
      <w:r w:rsidRPr="00495D69">
        <w:t xml:space="preserve"> Regulation (EU) No 1290/2013 of the European Parliament and of the Council of 11 December 2013 laying down the rules for participation and dissemination in "Horizon 2020 - the Framework Programme for Research and Innovation (2014-2020)" and repealing Regulation (EC) No 1906/2006</w:t>
      </w:r>
      <w:r w:rsidR="005541A3">
        <w:t>.</w:t>
      </w:r>
    </w:p>
  </w:footnote>
  <w:footnote w:id="65">
    <w:p w:rsidR="003279A4" w:rsidRPr="00495D69" w:rsidRDefault="003279A4" w:rsidP="00D700A5">
      <w:pPr>
        <w:pStyle w:val="FootnoteText"/>
      </w:pPr>
      <w:r w:rsidRPr="00495D69">
        <w:rPr>
          <w:rStyle w:val="FootnoteReference"/>
          <w:rFonts w:eastAsiaTheme="majorEastAsia"/>
        </w:rPr>
        <w:footnoteRef/>
      </w:r>
      <w:r w:rsidRPr="00495D69">
        <w:t xml:space="preserve"> General multy-bebeficiary model grant agreement for the Horizon 2020 programme (H2020 General MGA —MULTI). European Commission. 2014. </w:t>
      </w:r>
    </w:p>
  </w:footnote>
  <w:footnote w:id="66">
    <w:p w:rsidR="003279A4" w:rsidRPr="00495D69" w:rsidRDefault="003279A4" w:rsidP="00D700A5">
      <w:pPr>
        <w:pStyle w:val="FootnoteText"/>
      </w:pPr>
      <w:r w:rsidRPr="00495D69">
        <w:rPr>
          <w:rStyle w:val="FootnoteReference"/>
          <w:rFonts w:eastAsiaTheme="majorEastAsia"/>
        </w:rPr>
        <w:footnoteRef/>
      </w:r>
      <w:r w:rsidRPr="00495D69">
        <w:t xml:space="preserve"> Study to support the development and implementation of Innovation Union commitment 21 on knowledge transfer Work Package 2. D 2.1 Overview of existing model agreements; D 2.2 Report on existing model agreements; D 2.4 Final EU model agreements. European Commission. 2014. 157 p. </w:t>
      </w:r>
    </w:p>
  </w:footnote>
  <w:footnote w:id="67">
    <w:p w:rsidR="003279A4" w:rsidRPr="00495D69" w:rsidRDefault="003279A4" w:rsidP="00D700A5">
      <w:pPr>
        <w:pStyle w:val="FootnoteText"/>
      </w:pPr>
      <w:r w:rsidRPr="00495D69">
        <w:rPr>
          <w:rStyle w:val="FootnoteReference"/>
          <w:rFonts w:eastAsiaTheme="majorEastAsia"/>
        </w:rPr>
        <w:footnoteRef/>
      </w:r>
      <w:r w:rsidRPr="00495D69">
        <w:t xml:space="preserve"> The Johan Schlüter Committee Model Agreements. The Danish Ministry of Higher Education and Science. URL: </w:t>
      </w:r>
      <w:hyperlink r:id="rId6" w:history="1">
        <w:r w:rsidRPr="00495D69">
          <w:rPr>
            <w:rStyle w:val="Hyperlink"/>
            <w:rFonts w:eastAsiaTheme="majorEastAsia"/>
          </w:rPr>
          <w:t>https://ufm.dk/en/research-and-innovation/cooperation-between-research-and-innovation/model-agreement</w:t>
        </w:r>
      </w:hyperlink>
    </w:p>
  </w:footnote>
  <w:footnote w:id="68">
    <w:p w:rsidR="003279A4" w:rsidRPr="00495D69" w:rsidRDefault="003279A4" w:rsidP="00D700A5">
      <w:pPr>
        <w:pStyle w:val="FootnoteText"/>
      </w:pPr>
      <w:r w:rsidRPr="00495D69">
        <w:rPr>
          <w:rStyle w:val="FootnoteReference"/>
          <w:rFonts w:eastAsiaTheme="majorEastAsia"/>
        </w:rPr>
        <w:footnoteRef/>
      </w:r>
      <w:r w:rsidRPr="00495D69">
        <w:t xml:space="preserve"> В Ірландї у модельних договорах такі результати визначені як невіддільні покращення (Non-Severable Improvements). Knowledge Transfer Ireland розроблено два види модельних договорів ‒ договір про співробітництво з НУ з досліджень, що повністю фінансується компанією (Wholly Funded Collaborative Research Agreement) та частково фінансується компанією (Part Funded). KTI Practical Guide to Collaborative Research Agreements. Knowledge Transfer Ireland. 2020. 72 p.</w:t>
      </w:r>
      <w:hyperlink r:id="rId7" w:history="1">
        <w:r w:rsidRPr="00495D69">
          <w:rPr>
            <w:rStyle w:val="Hyperlink"/>
            <w:rFonts w:eastAsiaTheme="majorEastAsia"/>
          </w:rPr>
          <w:t>https://www.knowledgetransferireland.com/Model-Agreements/Practical-Guides/</w:t>
        </w:r>
      </w:hyperlink>
    </w:p>
  </w:footnote>
  <w:footnote w:id="69">
    <w:p w:rsidR="003279A4" w:rsidRPr="00495D69" w:rsidRDefault="003279A4" w:rsidP="00D700A5">
      <w:pPr>
        <w:pStyle w:val="FootnoteText"/>
      </w:pPr>
      <w:r w:rsidRPr="00495D69">
        <w:rPr>
          <w:rStyle w:val="FootnoteReference"/>
          <w:rFonts w:eastAsiaTheme="majorEastAsia"/>
        </w:rPr>
        <w:footnoteRef/>
      </w:r>
      <w:r w:rsidRPr="00495D69">
        <w:t xml:space="preserve"> Sample agreements for research and development cooperation.Guidelines for cooperation between the academics sector and industry. Federal Ministry for Economic Affairs and Energy (BMWi). January 2019, 3 edition. 68 p.</w:t>
      </w:r>
    </w:p>
  </w:footnote>
  <w:footnote w:id="70">
    <w:p w:rsidR="003279A4" w:rsidRPr="00495D69" w:rsidRDefault="003279A4" w:rsidP="00D700A5">
      <w:pPr>
        <w:pStyle w:val="FootnoteText"/>
      </w:pPr>
      <w:r w:rsidRPr="00495D69">
        <w:rPr>
          <w:rStyle w:val="FootnoteReference"/>
          <w:rFonts w:eastAsiaTheme="majorEastAsia"/>
        </w:rPr>
        <w:footnoteRef/>
      </w:r>
      <w:r w:rsidRPr="00495D69">
        <w:t xml:space="preserve"> University and business collaboration agreements: Lambert Toolkit. Intellectual Property Office. Last updated 3 April 2019. URL:  </w:t>
      </w:r>
      <w:hyperlink r:id="rId8" w:history="1">
        <w:r w:rsidRPr="00495D69">
          <w:rPr>
            <w:rStyle w:val="Hyperlink"/>
            <w:rFonts w:eastAsiaTheme="majorEastAsia"/>
          </w:rPr>
          <w:t>https://www.gov.uk</w:t>
        </w:r>
      </w:hyperlink>
    </w:p>
  </w:footnote>
  <w:footnote w:id="71">
    <w:p w:rsidR="003279A4" w:rsidRPr="00495D69" w:rsidRDefault="003279A4" w:rsidP="00D700A5">
      <w:pPr>
        <w:pStyle w:val="FootnoteText"/>
      </w:pPr>
      <w:r w:rsidRPr="00495D69">
        <w:rPr>
          <w:rStyle w:val="FootnoteReference"/>
          <w:rFonts w:eastAsiaTheme="majorEastAsia"/>
        </w:rPr>
        <w:footnoteRef/>
      </w:r>
      <w:r w:rsidRPr="00495D69">
        <w:t xml:space="preserve"> University and business collaboration agreements: Lambert Toolkit. Intellectual Property Office. Last updated 3 April 2019. URL: </w:t>
      </w:r>
      <w:hyperlink r:id="rId9" w:history="1">
        <w:r w:rsidRPr="00495D69">
          <w:rPr>
            <w:rStyle w:val="Hyperlink"/>
            <w:rFonts w:eastAsiaTheme="majorEastAsia"/>
          </w:rPr>
          <w:t>https://www.gov.uk</w:t>
        </w:r>
      </w:hyperlink>
    </w:p>
  </w:footnote>
  <w:footnote w:id="72">
    <w:p w:rsidR="003279A4" w:rsidRPr="00495D69" w:rsidRDefault="003279A4" w:rsidP="00D700A5">
      <w:pPr>
        <w:spacing w:after="0"/>
        <w:ind w:firstLine="0"/>
        <w:rPr>
          <w:sz w:val="20"/>
          <w:szCs w:val="20"/>
        </w:rPr>
      </w:pPr>
      <w:r w:rsidRPr="00495D69">
        <w:rPr>
          <w:rStyle w:val="FootnoteReference"/>
          <w:rFonts w:eastAsiaTheme="majorEastAsia"/>
          <w:sz w:val="20"/>
          <w:szCs w:val="20"/>
        </w:rPr>
        <w:footnoteRef/>
      </w:r>
      <w:r w:rsidRPr="00495D69">
        <w:rPr>
          <w:rFonts w:eastAsia="Calibri"/>
          <w:sz w:val="20"/>
          <w:szCs w:val="20"/>
          <w:lang w:eastAsia="en-US"/>
        </w:rPr>
        <w:t xml:space="preserve"> Модельні види договорів університети звичайно розміщують на своїх веб-сайтах. Див., закрема, Washington University in St. Louis. </w:t>
      </w:r>
      <w:hyperlink r:id="rId10" w:history="1">
        <w:r w:rsidRPr="00495D69">
          <w:rPr>
            <w:rStyle w:val="Hyperlink"/>
            <w:rFonts w:eastAsia="Calibri"/>
            <w:sz w:val="20"/>
            <w:szCs w:val="20"/>
            <w:lang w:eastAsia="en-US"/>
          </w:rPr>
          <w:t>https://research.wustl.edu/jroc-agreement-types/</w:t>
        </w:r>
      </w:hyperlink>
      <w:r w:rsidRPr="00495D69">
        <w:rPr>
          <w:rFonts w:eastAsia="Calibri"/>
          <w:sz w:val="20"/>
          <w:szCs w:val="20"/>
          <w:lang w:eastAsia="en-US"/>
        </w:rPr>
        <w:t xml:space="preserve">; </w:t>
      </w:r>
      <w:r w:rsidRPr="00495D69">
        <w:rPr>
          <w:sz w:val="20"/>
          <w:szCs w:val="20"/>
        </w:rPr>
        <w:t xml:space="preserve">University of Alaska Fairbanks. </w:t>
      </w:r>
      <w:hyperlink r:id="rId11" w:history="1">
        <w:r w:rsidRPr="00495D69">
          <w:rPr>
            <w:rStyle w:val="Hyperlink"/>
            <w:rFonts w:eastAsiaTheme="majorEastAsia"/>
            <w:sz w:val="20"/>
            <w:szCs w:val="20"/>
          </w:rPr>
          <w:t>https://www.uaf.edu/ogca/lifecycle/3-develop/agreement-types/</w:t>
        </w:r>
      </w:hyperlink>
    </w:p>
  </w:footnote>
  <w:footnote w:id="73">
    <w:p w:rsidR="003279A4" w:rsidRPr="00495D69" w:rsidRDefault="003279A4" w:rsidP="00D700A5">
      <w:pPr>
        <w:pStyle w:val="FootnoteText"/>
      </w:pPr>
      <w:r w:rsidRPr="00495D69">
        <w:rPr>
          <w:rStyle w:val="FootnoteReference"/>
          <w:rFonts w:eastAsiaTheme="majorEastAsia"/>
        </w:rPr>
        <w:footnoteRef/>
      </w:r>
      <w:r w:rsidRPr="00495D69">
        <w:t xml:space="preserve"> Наступні положення наведені на прикладі договорів ДР Гарварда. Harvard. Office of Technology Development. </w:t>
      </w:r>
      <w:hyperlink r:id="rId12" w:history="1">
        <w:r w:rsidRPr="00495D69">
          <w:rPr>
            <w:rStyle w:val="Hyperlink"/>
            <w:rFonts w:eastAsiaTheme="majorEastAsia"/>
          </w:rPr>
          <w:t>https://otd.harvard.edu/industry-investors/sample-agreements/</w:t>
        </w:r>
      </w:hyperlink>
    </w:p>
  </w:footnote>
  <w:footnote w:id="74">
    <w:p w:rsidR="003279A4" w:rsidRPr="00495D69" w:rsidRDefault="003279A4" w:rsidP="00D700A5">
      <w:pPr>
        <w:pStyle w:val="FootnoteText"/>
      </w:pPr>
      <w:r w:rsidRPr="00495D69">
        <w:rPr>
          <w:rStyle w:val="FootnoteReference"/>
          <w:rFonts w:eastAsiaTheme="majorEastAsia"/>
        </w:rPr>
        <w:footnoteRef/>
      </w:r>
      <w:r w:rsidRPr="00495D69">
        <w:t xml:space="preserve"> Умови щодо використання винаходів, створених за державними контрактами, державними грантами, кооперативними угодами, зокрема: </w:t>
      </w:r>
      <w:r w:rsidRPr="00495D69">
        <w:rPr>
          <w:color w:val="333333"/>
        </w:rPr>
        <w:t xml:space="preserve">виробництво продукції з використанням винаходу в основному у США; March-inRights (права Уряду); обмеження у переданні патенту; зобов’язання використання роялти для виплати винагороди винахідникам, фінансування досліджень, освітньої діяльності тощо, </w:t>
      </w:r>
      <w:r w:rsidRPr="00495D69">
        <w:t>37 CFR §  401.</w:t>
      </w:r>
    </w:p>
  </w:footnote>
  <w:footnote w:id="75">
    <w:p w:rsidR="003279A4" w:rsidRPr="00495D69" w:rsidRDefault="003279A4" w:rsidP="00D700A5">
      <w:pPr>
        <w:pStyle w:val="FootnoteText"/>
      </w:pPr>
      <w:r w:rsidRPr="00495D69">
        <w:rPr>
          <w:rStyle w:val="FootnoteReference"/>
          <w:rFonts w:eastAsiaTheme="majorEastAsia"/>
        </w:rPr>
        <w:footnoteRef/>
      </w:r>
      <w:r w:rsidRPr="00495D69">
        <w:t xml:space="preserve"> Наведено на прикладі університету Стенфорд. Stanford. Industrial Contracts Office. </w:t>
      </w:r>
      <w:hyperlink r:id="rId13" w:history="1">
        <w:r w:rsidRPr="00495D69">
          <w:rPr>
            <w:rStyle w:val="Hyperlink"/>
            <w:rFonts w:eastAsiaTheme="majorEastAsia"/>
          </w:rPr>
          <w:t>https://ico.sites.stanford.edu/collaboration-agreements-industry</w:t>
        </w:r>
      </w:hyperlink>
    </w:p>
  </w:footnote>
  <w:footnote w:id="76">
    <w:p w:rsidR="003279A4" w:rsidRPr="00495D69" w:rsidRDefault="003279A4" w:rsidP="00D700A5">
      <w:pPr>
        <w:pStyle w:val="FootnoteText"/>
      </w:pPr>
      <w:r w:rsidRPr="00495D69">
        <w:rPr>
          <w:rStyle w:val="FootnoteReference"/>
          <w:rFonts w:eastAsiaTheme="majorEastAsia"/>
        </w:rPr>
        <w:footnoteRef/>
      </w:r>
      <w:r w:rsidRPr="00495D69">
        <w:t xml:space="preserve"> Transgenic mice, cell lines, gene constructs, antibodies or chemical compounds.</w:t>
      </w:r>
    </w:p>
  </w:footnote>
  <w:footnote w:id="77">
    <w:p w:rsidR="003279A4" w:rsidRPr="00495D69" w:rsidRDefault="003279A4" w:rsidP="00D700A5">
      <w:pPr>
        <w:pStyle w:val="FootnoteText"/>
      </w:pPr>
      <w:r w:rsidRPr="00495D69">
        <w:rPr>
          <w:rStyle w:val="FootnoteReference"/>
          <w:rFonts w:eastAsiaTheme="majorEastAsia"/>
        </w:rPr>
        <w:footnoteRef/>
      </w:r>
      <w:r w:rsidRPr="00495D69">
        <w:t xml:space="preserve"> Material Transfer Agreements. Stanford. Industrial Contracts Office. URL: </w:t>
      </w:r>
      <w:hyperlink r:id="rId14" w:history="1">
        <w:r w:rsidRPr="00495D69">
          <w:rPr>
            <w:rStyle w:val="Hyperlink"/>
            <w:rFonts w:eastAsiaTheme="majorEastAsia"/>
          </w:rPr>
          <w:t>https://ico.sites.stanford.edu/mtas</w:t>
        </w:r>
      </w:hyperlink>
      <w:r w:rsidRPr="00495D69">
        <w:t xml:space="preserve"> (Last accessed: 15.08.2021)</w:t>
      </w:r>
      <w:r w:rsidR="005541A3">
        <w:t>.</w:t>
      </w:r>
    </w:p>
  </w:footnote>
  <w:footnote w:id="78">
    <w:p w:rsidR="003279A4" w:rsidRPr="00495D69" w:rsidRDefault="003279A4" w:rsidP="00D700A5">
      <w:pPr>
        <w:pStyle w:val="FootnoteText"/>
      </w:pPr>
      <w:r w:rsidRPr="00495D69">
        <w:rPr>
          <w:rStyle w:val="FootnoteReference"/>
          <w:rFonts w:eastAsiaTheme="majorEastAsia"/>
        </w:rPr>
        <w:footnoteRef/>
      </w:r>
      <w:r w:rsidRPr="00495D69">
        <w:t xml:space="preserve"> .  Overview of Clinical Trial Agreements. Office for Sponsored Research. Northwestern University. October 18, 2019. URL: </w:t>
      </w:r>
      <w:hyperlink r:id="rId15" w:history="1">
        <w:r w:rsidRPr="00495D69">
          <w:rPr>
            <w:rStyle w:val="Hyperlink"/>
            <w:rFonts w:eastAsiaTheme="majorEastAsia"/>
          </w:rPr>
          <w:t>www.feinberg.northwestern.edu</w:t>
        </w:r>
      </w:hyperlink>
    </w:p>
  </w:footnote>
  <w:footnote w:id="79">
    <w:p w:rsidR="003279A4" w:rsidRPr="00495D69" w:rsidRDefault="003279A4" w:rsidP="00D700A5">
      <w:pPr>
        <w:pStyle w:val="FootnoteText"/>
      </w:pPr>
      <w:r w:rsidRPr="00495D69">
        <w:rPr>
          <w:rStyle w:val="FootnoteReference"/>
          <w:rFonts w:eastAsiaTheme="majorEastAsia"/>
        </w:rPr>
        <w:footnoteRef/>
      </w:r>
      <w:r w:rsidRPr="00495D69">
        <w:t xml:space="preserve"> WIPO IP Policy Template for Academic and Research Institutions. January 29, 2019. 24 p. Guidelines for Customization of the WIPO Intellectual Property Policy Template for Universities and Research Institutions. January 29, 2019. 91 p</w:t>
      </w:r>
    </w:p>
  </w:footnote>
  <w:footnote w:id="80">
    <w:p w:rsidR="003279A4" w:rsidRPr="00495D69" w:rsidRDefault="003279A4" w:rsidP="00D700A5">
      <w:pPr>
        <w:pStyle w:val="FootnoteText"/>
      </w:pPr>
      <w:r w:rsidRPr="00495D69">
        <w:rPr>
          <w:rStyle w:val="FootnoteReference"/>
          <w:rFonts w:eastAsiaTheme="majorEastAsia"/>
        </w:rPr>
        <w:footnoteRef/>
      </w:r>
      <w:r w:rsidRPr="00495D69">
        <w:t xml:space="preserve"> Models of intellectual property (IP) related contracts for universities and publically-funded research institutions. WIPO. Committee on Development and Intellectual Property. CDIP/17/INF/3. March 2, 2016. 92 p.</w:t>
      </w:r>
    </w:p>
  </w:footnote>
  <w:footnote w:id="81">
    <w:p w:rsidR="003279A4" w:rsidRPr="00495D69" w:rsidRDefault="003279A4" w:rsidP="00D700A5">
      <w:pPr>
        <w:pStyle w:val="FootnoteText"/>
      </w:pPr>
      <w:r w:rsidRPr="00495D69">
        <w:rPr>
          <w:rStyle w:val="FootnoteReference"/>
          <w:rFonts w:eastAsiaTheme="majorEastAsia"/>
        </w:rPr>
        <w:footnoteRef/>
      </w:r>
      <w:r w:rsidRPr="00495D69">
        <w:t xml:space="preserve"> Model Agreements. WIPO. version July 25, 2018. 237 p.</w:t>
      </w:r>
    </w:p>
  </w:footnote>
  <w:footnote w:id="82">
    <w:p w:rsidR="003279A4" w:rsidRPr="00495D69" w:rsidRDefault="003279A4" w:rsidP="00D700A5">
      <w:pPr>
        <w:pStyle w:val="FootnoteText"/>
      </w:pPr>
      <w:r w:rsidRPr="00495D69">
        <w:rPr>
          <w:rStyle w:val="FootnoteReference"/>
          <w:rFonts w:eastAsiaTheme="majorEastAsia"/>
        </w:rPr>
        <w:footnoteRef/>
      </w:r>
      <w:r w:rsidRPr="00495D69">
        <w:t xml:space="preserve"> Капіца Ю.М. Права інтелектуальної власності у договорах про співробітництво /виконання досліджень та розробок між науковими установами, університетами та підприємствами: частина перша </w:t>
      </w:r>
      <w:r w:rsidRPr="00495D69">
        <w:sym w:font="Symbol" w:char="F02D"/>
      </w:r>
      <w:r w:rsidRPr="00495D69">
        <w:t xml:space="preserve"> Європейський Союз, США. </w:t>
      </w:r>
      <w:r w:rsidRPr="00495D69">
        <w:rPr>
          <w:i/>
        </w:rPr>
        <w:t>Теорія і практика інтелектуальної власності</w:t>
      </w:r>
      <w:r w:rsidRPr="00495D69">
        <w:t xml:space="preserve">. 2021. № 4. </w:t>
      </w:r>
    </w:p>
  </w:footnote>
  <w:footnote w:id="83">
    <w:p w:rsidR="003279A4" w:rsidRPr="00495D69" w:rsidRDefault="003279A4" w:rsidP="00D700A5">
      <w:pPr>
        <w:pStyle w:val="FootnoteText"/>
      </w:pPr>
      <w:r w:rsidRPr="00495D69">
        <w:rPr>
          <w:rStyle w:val="FootnoteReference"/>
          <w:rFonts w:eastAsiaTheme="majorEastAsia"/>
        </w:rPr>
        <w:footnoteRef/>
      </w:r>
      <w:r w:rsidRPr="00495D69">
        <w:t xml:space="preserve"> Проблеми здійснення спільної діяльності наукових установ та підприємств з проведення досліджень та розробок та коммерціалізації результатів досліджень/  Винахідницька діяльність у наукових установах / За ред. Ю.М. Капіци: Наук.-практ. вид. К.: Логос, 2021. C. 96</w:t>
      </w:r>
      <w:r w:rsidRPr="00495D69">
        <w:sym w:font="Symbol" w:char="F02D"/>
      </w:r>
      <w:r w:rsidRPr="00495D69">
        <w:t>97, 188</w:t>
      </w:r>
      <w:r w:rsidRPr="00495D69">
        <w:sym w:font="Symbol" w:char="F02D"/>
      </w:r>
      <w:r w:rsidRPr="00495D69">
        <w:t>205.</w:t>
      </w:r>
    </w:p>
  </w:footnote>
  <w:footnote w:id="84">
    <w:p w:rsidR="003279A4" w:rsidRPr="00495D69" w:rsidRDefault="003279A4" w:rsidP="00D700A5">
      <w:pPr>
        <w:pStyle w:val="FootnoteText"/>
      </w:pPr>
      <w:r w:rsidRPr="00495D69">
        <w:rPr>
          <w:rStyle w:val="FootnoteReference"/>
          <w:rFonts w:eastAsiaTheme="majorEastAsia"/>
        </w:rPr>
        <w:footnoteRef/>
      </w:r>
      <w:r w:rsidRPr="00495D69">
        <w:t xml:space="preserve"> У статті не розглядаються випадки укладання договорів з фінансуваня ДР органами державної влади, що передбачають одночасну участь у виконанні договору НУ та підприємства.</w:t>
      </w:r>
    </w:p>
  </w:footnote>
  <w:footnote w:id="85">
    <w:p w:rsidR="003279A4" w:rsidRPr="00495D69" w:rsidRDefault="003279A4" w:rsidP="00D700A5">
      <w:pPr>
        <w:pStyle w:val="FootnoteText"/>
      </w:pPr>
      <w:r w:rsidRPr="00495D69">
        <w:rPr>
          <w:rStyle w:val="FootnoteReference"/>
          <w:rFonts w:eastAsiaTheme="majorEastAsia"/>
        </w:rPr>
        <w:footnoteRef/>
      </w:r>
      <w:r w:rsidRPr="00495D69">
        <w:t xml:space="preserve"> University and business collaboration agreements: Lambert Toolkit. Intellectual Property Office. Last updated 3 April 2019. URL: </w:t>
      </w:r>
      <w:hyperlink r:id="rId16" w:history="1">
        <w:r w:rsidRPr="00495D69">
          <w:rPr>
            <w:rStyle w:val="Hyperlink"/>
            <w:rFonts w:eastAsiaTheme="majorEastAsia"/>
          </w:rPr>
          <w:t>https://www.gov.uk</w:t>
        </w:r>
      </w:hyperlink>
    </w:p>
  </w:footnote>
  <w:footnote w:id="86">
    <w:p w:rsidR="003279A4" w:rsidRPr="00495D69" w:rsidRDefault="003279A4" w:rsidP="00D700A5">
      <w:pPr>
        <w:pStyle w:val="FootnoteText"/>
      </w:pPr>
      <w:r w:rsidRPr="00495D69">
        <w:rPr>
          <w:rStyle w:val="FootnoteReference"/>
          <w:rFonts w:eastAsiaTheme="majorEastAsia"/>
        </w:rPr>
        <w:footnoteRef/>
      </w:r>
      <w:r w:rsidRPr="00495D69">
        <w:t xml:space="preserve"> Study to support the development and implementation of Innovation Union commitment 21 on knowledge transfer Work Package 2. D 2.1 Overview of existing model agreements; D 2.2 Report on existing model agreements; D 2.4 Final EU model agreements. European Commission. 2014. 157 p.</w:t>
      </w:r>
    </w:p>
  </w:footnote>
  <w:footnote w:id="87">
    <w:p w:rsidR="003279A4" w:rsidRPr="00495D69" w:rsidRDefault="003279A4" w:rsidP="00D700A5">
      <w:pPr>
        <w:pStyle w:val="FootnoteText"/>
      </w:pPr>
      <w:r w:rsidRPr="00495D69">
        <w:rPr>
          <w:rStyle w:val="FootnoteReference"/>
          <w:rFonts w:eastAsiaTheme="majorEastAsia"/>
        </w:rPr>
        <w:footnoteRef/>
      </w:r>
      <w:r w:rsidRPr="00495D69">
        <w:t xml:space="preserve"> Постанова Кабінету Міністрів України від 11.04.2012 № 296  «Про затвердження Порядку укладення державними підприємствами, установами, організаціями, а також господарськими товариствами, у статутному капіталі яких частка держави перевищує 50 відсотків, договорів про спільну діяльність, договорів комісії, доручення та управління майном».</w:t>
      </w:r>
    </w:p>
  </w:footnote>
  <w:footnote w:id="88">
    <w:p w:rsidR="003279A4" w:rsidRPr="00495D69" w:rsidRDefault="003279A4" w:rsidP="00D700A5">
      <w:pPr>
        <w:pStyle w:val="FootnoteText"/>
      </w:pPr>
      <w:r w:rsidRPr="00495D69">
        <w:rPr>
          <w:rStyle w:val="FootnoteReference"/>
          <w:rFonts w:eastAsiaTheme="majorEastAsia"/>
        </w:rPr>
        <w:footnoteRef/>
      </w:r>
      <w:r w:rsidRPr="00495D69">
        <w:t xml:space="preserve"> Відносно договорів спонсорування практика укладання таких договорів існує в Україні переважно у сфері спорту та шоу-бізнесу.</w:t>
      </w:r>
    </w:p>
  </w:footnote>
  <w:footnote w:id="89">
    <w:p w:rsidR="003279A4" w:rsidRPr="00495D69" w:rsidRDefault="003279A4" w:rsidP="00D700A5">
      <w:pPr>
        <w:pStyle w:val="FootnoteText"/>
      </w:pPr>
      <w:r w:rsidRPr="00495D69">
        <w:rPr>
          <w:rStyle w:val="FootnoteReference"/>
          <w:rFonts w:eastAsiaTheme="majorEastAsia"/>
        </w:rPr>
        <w:footnoteRef/>
      </w:r>
      <w:r w:rsidRPr="00495D69">
        <w:t xml:space="preserve"> п. 6.1. Положення про використання об’єктів права інтелектуальної власності в НАН України затв. розпорядженням Президії НАН України від 16.01.08 зі змінами.</w:t>
      </w:r>
    </w:p>
  </w:footnote>
  <w:footnote w:id="90">
    <w:p w:rsidR="003279A4" w:rsidRPr="00325F97" w:rsidRDefault="003279A4" w:rsidP="00D700A5">
      <w:pPr>
        <w:pStyle w:val="FootnoteText"/>
      </w:pPr>
      <w:r w:rsidRPr="00325F97">
        <w:rPr>
          <w:rStyle w:val="FootnoteReference"/>
          <w:rFonts w:eastAsiaTheme="majorEastAsia"/>
        </w:rPr>
        <w:footnoteRef/>
      </w:r>
      <w:r w:rsidRPr="00325F97">
        <w:t xml:space="preserve"> Більш повний аналіз проблематика охорони та використання прав ІВ у договорах ДР наведено у публікаціях:</w:t>
      </w:r>
    </w:p>
    <w:p w:rsidR="003279A4" w:rsidRPr="005A7627" w:rsidRDefault="003279A4" w:rsidP="00D700A5">
      <w:pPr>
        <w:pStyle w:val="FootnoteText"/>
        <w:jc w:val="left"/>
      </w:pPr>
      <w:r w:rsidRPr="005A7627">
        <w:t>Капіца Ю.М. Права інтелектуальної власності у договорах про співробітництво /виконання досліджень та розробок між науковими установами, університетами та підприємствами: частина перша: Європейський Союз, США/ Теорія і практика інтелектуальної власності. 2021. № 4. С. 87-98</w:t>
      </w:r>
      <w:r w:rsidRPr="00576F9A">
        <w:t>.</w:t>
      </w:r>
    </w:p>
    <w:p w:rsidR="003279A4" w:rsidRPr="00576F9A" w:rsidRDefault="003279A4" w:rsidP="00D700A5">
      <w:pPr>
        <w:pStyle w:val="FootnoteText"/>
      </w:pPr>
      <w:r w:rsidRPr="005A7627">
        <w:t>Капіца Ю.М. Права інтелектуальної власності у договорах про співробітництво /виконання досліджень та розробок між науковими установами, університетами та підприємствами: частина друга: Україна, нові незалежні країни / Теорія і практика інтелектуальної власності. 2021. № 5. С.95-106.</w:t>
      </w:r>
      <w:r>
        <w:t xml:space="preserve"> </w:t>
      </w:r>
      <w:r>
        <w:rPr>
          <w:lang w:val="en-GB"/>
        </w:rPr>
        <w:t>URL</w:t>
      </w:r>
      <w:r w:rsidRPr="00576F9A">
        <w:t xml:space="preserve">: </w:t>
      </w:r>
      <w:hyperlink r:id="rId17" w:history="1">
        <w:r w:rsidRPr="00CE1C99">
          <w:rPr>
            <w:rStyle w:val="Hyperlink"/>
            <w:rFonts w:eastAsiaTheme="majorEastAsia"/>
            <w:lang w:val="en-GB"/>
          </w:rPr>
          <w:t>https</w:t>
        </w:r>
        <w:r w:rsidRPr="00576F9A">
          <w:rPr>
            <w:rStyle w:val="Hyperlink"/>
            <w:rFonts w:eastAsiaTheme="majorEastAsia"/>
          </w:rPr>
          <w:t>://</w:t>
        </w:r>
        <w:r w:rsidRPr="00CE1C99">
          <w:rPr>
            <w:rStyle w:val="Hyperlink"/>
            <w:rFonts w:eastAsiaTheme="majorEastAsia"/>
            <w:lang w:val="en-GB"/>
          </w:rPr>
          <w:t>ipr</w:t>
        </w:r>
        <w:r w:rsidRPr="00576F9A">
          <w:rPr>
            <w:rStyle w:val="Hyperlink"/>
            <w:rFonts w:eastAsiaTheme="majorEastAsia"/>
          </w:rPr>
          <w:t>.</w:t>
        </w:r>
        <w:r w:rsidRPr="00CE1C99">
          <w:rPr>
            <w:rStyle w:val="Hyperlink"/>
            <w:rFonts w:eastAsiaTheme="majorEastAsia"/>
            <w:lang w:val="en-GB"/>
          </w:rPr>
          <w:t>nas</w:t>
        </w:r>
        <w:r w:rsidRPr="00576F9A">
          <w:rPr>
            <w:rStyle w:val="Hyperlink"/>
            <w:rFonts w:eastAsiaTheme="majorEastAsia"/>
          </w:rPr>
          <w:t>.</w:t>
        </w:r>
        <w:r w:rsidRPr="00CE1C99">
          <w:rPr>
            <w:rStyle w:val="Hyperlink"/>
            <w:rFonts w:eastAsiaTheme="majorEastAsia"/>
            <w:lang w:val="en-GB"/>
          </w:rPr>
          <w:t>gov</w:t>
        </w:r>
        <w:r w:rsidRPr="00576F9A">
          <w:rPr>
            <w:rStyle w:val="Hyperlink"/>
            <w:rFonts w:eastAsiaTheme="majorEastAsia"/>
          </w:rPr>
          <w:t>.</w:t>
        </w:r>
        <w:r w:rsidRPr="00CE1C99">
          <w:rPr>
            <w:rStyle w:val="Hyperlink"/>
            <w:rFonts w:eastAsiaTheme="majorEastAsia"/>
            <w:lang w:val="en-GB"/>
          </w:rPr>
          <w:t>ua</w:t>
        </w:r>
        <w:r w:rsidRPr="00576F9A">
          <w:rPr>
            <w:rStyle w:val="Hyperlink"/>
            <w:rFonts w:eastAsiaTheme="majorEastAsia"/>
          </w:rPr>
          <w:t>/?</w:t>
        </w:r>
        <w:r w:rsidRPr="00CE1C99">
          <w:rPr>
            <w:rStyle w:val="Hyperlink"/>
            <w:rFonts w:eastAsiaTheme="majorEastAsia"/>
            <w:lang w:val="en-GB"/>
          </w:rPr>
          <w:t>page</w:t>
        </w:r>
        <w:r w:rsidRPr="00576F9A">
          <w:rPr>
            <w:rStyle w:val="Hyperlink"/>
            <w:rFonts w:eastAsiaTheme="majorEastAsia"/>
          </w:rPr>
          <w:t>_</w:t>
        </w:r>
        <w:r w:rsidRPr="00CE1C99">
          <w:rPr>
            <w:rStyle w:val="Hyperlink"/>
            <w:rFonts w:eastAsiaTheme="majorEastAsia"/>
            <w:lang w:val="en-GB"/>
          </w:rPr>
          <w:t>id</w:t>
        </w:r>
        <w:r w:rsidRPr="00576F9A">
          <w:rPr>
            <w:rStyle w:val="Hyperlink"/>
            <w:rFonts w:eastAsiaTheme="majorEastAsia"/>
          </w:rPr>
          <w:t>=282</w:t>
        </w:r>
      </w:hyperlink>
    </w:p>
  </w:footnote>
  <w:footnote w:id="91">
    <w:p w:rsidR="003279A4" w:rsidRPr="00495D69" w:rsidRDefault="003279A4" w:rsidP="00D700A5">
      <w:pPr>
        <w:pStyle w:val="FootnoteText"/>
      </w:pPr>
      <w:r w:rsidRPr="00495D69">
        <w:rPr>
          <w:rStyle w:val="FootnoteReference"/>
          <w:rFonts w:eastAsiaTheme="majorEastAsia"/>
        </w:rPr>
        <w:footnoteRef/>
      </w:r>
      <w:r w:rsidRPr="00495D69">
        <w:t xml:space="preserve"> Sample agreements for research and development cooperation. Guidelines for cooperation between the academics sector and industry. Federal Ministry for Economic Affairs and Energy (BMWi). January 2019, 3 edition. 68 p.</w:t>
      </w:r>
    </w:p>
    <w:p w:rsidR="003279A4" w:rsidRPr="00495D69" w:rsidRDefault="003279A4" w:rsidP="00D700A5">
      <w:pPr>
        <w:pStyle w:val="FootnoteText"/>
      </w:pPr>
      <w:r w:rsidRPr="00495D69">
        <w:t>University and business collaboration agreements: Lambert Toolkit. Intellectual Property Office. Last updated 3 April 2019. https://www.gov.uk (Last accessed: 15.08.2021).</w:t>
      </w:r>
    </w:p>
    <w:p w:rsidR="003279A4" w:rsidRPr="00495D69" w:rsidRDefault="003279A4" w:rsidP="00D700A5">
      <w:pPr>
        <w:pStyle w:val="FootnoteText"/>
      </w:pPr>
      <w:r w:rsidRPr="00495D69">
        <w:t>Study to support the development and implementation of Innovation Union commitment 21 on knowledge transfer Work Package 2. D 2.1 Overview of existing model agreements; D 2.2 Report on existing model agreements; D 2.4 Final EU model agreements. European Commission. 2014. 157 p.</w:t>
      </w:r>
    </w:p>
  </w:footnote>
  <w:footnote w:id="92">
    <w:p w:rsidR="003279A4" w:rsidRPr="00495D69" w:rsidRDefault="003279A4" w:rsidP="00D700A5">
      <w:pPr>
        <w:pStyle w:val="FootnoteText"/>
      </w:pPr>
      <w:r w:rsidRPr="00495D69">
        <w:rPr>
          <w:rStyle w:val="FootnoteReference"/>
          <w:rFonts w:eastAsiaTheme="majorEastAsia"/>
        </w:rPr>
        <w:footnoteRef/>
      </w:r>
      <w:r w:rsidRPr="00495D69">
        <w:t xml:space="preserve"> Роялті включає сплату будь яких платежів отриманий як винагорода за використання або за надання права на використання об’єкта права інтелектуальної власності (див. 14.1.225 Податкового кодексу України). Тобто роялті у тому числі включає й разові (паушальні) та періодичні платежі.</w:t>
      </w:r>
    </w:p>
  </w:footnote>
  <w:footnote w:id="93">
    <w:p w:rsidR="003279A4" w:rsidRPr="00495D69" w:rsidRDefault="003279A4" w:rsidP="00D700A5">
      <w:pPr>
        <w:pStyle w:val="FootnoteText"/>
      </w:pPr>
      <w:r w:rsidRPr="00495D69">
        <w:rPr>
          <w:rStyle w:val="FootnoteReference"/>
          <w:rFonts w:eastAsiaTheme="majorEastAsia"/>
        </w:rPr>
        <w:footnoteRef/>
      </w:r>
      <w:r w:rsidRPr="00495D69">
        <w:t xml:space="preserve"> Питання охорони прав інтелектуальної власності у договорах між науковими установами та ЗВО та іноземними організаціями та установами в цій статті не розглядаються. </w:t>
      </w:r>
    </w:p>
  </w:footnote>
  <w:footnote w:id="94">
    <w:p w:rsidR="003279A4" w:rsidRPr="000F497A" w:rsidRDefault="003279A4" w:rsidP="00441CED">
      <w:pPr>
        <w:pStyle w:val="FootnoteText"/>
      </w:pPr>
      <w:r w:rsidRPr="000F497A">
        <w:rPr>
          <w:rStyle w:val="FootnoteReference"/>
          <w:rFonts w:eastAsiaTheme="majorEastAsia"/>
        </w:rPr>
        <w:footnoteRef/>
      </w:r>
      <w:r w:rsidRPr="000F497A">
        <w:t xml:space="preserve"> Вказане не потрібно при наданні невиключної ліцензії. Проте потребує визначення при наданнні виключної та одиночної ліцензії (останнє </w:t>
      </w:r>
      <w:r w:rsidRPr="000F497A">
        <w:sym w:font="Symbol" w:char="F02D"/>
      </w:r>
      <w:r w:rsidRPr="000F497A">
        <w:t xml:space="preserve"> є актуальним, якщо працівники Установи, наприклад, передбачають використовувати Нову ІВ в освітянських цілях в інших ніж Установа закладах).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362847"/>
      <w:docPartObj>
        <w:docPartGallery w:val="Page Numbers (Top of Page)"/>
        <w:docPartUnique/>
      </w:docPartObj>
    </w:sdtPr>
    <w:sdtContent>
      <w:p w:rsidR="003279A4" w:rsidRDefault="003279A4" w:rsidP="009C1A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279A4" w:rsidRDefault="003279A4" w:rsidP="009C1A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9A4" w:rsidRDefault="003279A4" w:rsidP="009C1A3F">
    <w:pPr>
      <w:pStyle w:val="Header"/>
      <w:framePr w:wrap="none" w:vAnchor="text" w:hAnchor="margin" w:xAlign="right" w:y="1"/>
      <w:rPr>
        <w:rStyle w:val="PageNumber"/>
      </w:rPr>
    </w:pPr>
  </w:p>
  <w:p w:rsidR="003279A4" w:rsidRDefault="003279A4" w:rsidP="009C1A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CCF95"/>
    <w:multiLevelType w:val="hybridMultilevel"/>
    <w:tmpl w:val="75C7012A"/>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E24C38"/>
    <w:multiLevelType w:val="multilevel"/>
    <w:tmpl w:val="1B76D1F6"/>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37A60C1E"/>
    <w:multiLevelType w:val="hybridMultilevel"/>
    <w:tmpl w:val="9FEA5B20"/>
    <w:lvl w:ilvl="0" w:tplc="4B3E1404">
      <w:start w:val="1"/>
      <w:numFmt w:val="decimal"/>
      <w:pStyle w:val="a"/>
      <w:lvlText w:val="%1."/>
      <w:lvlJc w:val="left"/>
      <w:pPr>
        <w:tabs>
          <w:tab w:val="num" w:pos="567"/>
        </w:tabs>
        <w:ind w:firstLine="567"/>
      </w:pPr>
      <w:rPr>
        <w:rFonts w:cs="Times New Roman" w:hint="default"/>
        <w:color w:val="auto"/>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9B877A7"/>
    <w:multiLevelType w:val="multilevel"/>
    <w:tmpl w:val="13BEBDCE"/>
    <w:lvl w:ilvl="0">
      <w:start w:val="1"/>
      <w:numFmt w:val="bullet"/>
      <w:pStyle w:val="StyleLevel1LicenseUnderlineAfter1lin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007C4"/>
    <w:multiLevelType w:val="multilevel"/>
    <w:tmpl w:val="52F28ABA"/>
    <w:numStyleLink w:val="Headings"/>
  </w:abstractNum>
  <w:abstractNum w:abstractNumId="5" w15:restartNumberingAfterBreak="0">
    <w:nsid w:val="45F50959"/>
    <w:multiLevelType w:val="hybridMultilevel"/>
    <w:tmpl w:val="B6CAD184"/>
    <w:styleLink w:val="a0"/>
    <w:lvl w:ilvl="0" w:tplc="97121756">
      <w:start w:val="1"/>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 w15:restartNumberingAfterBreak="0">
    <w:nsid w:val="4E3C0E36"/>
    <w:multiLevelType w:val="multilevel"/>
    <w:tmpl w:val="52F28ABA"/>
    <w:styleLink w:val="Headings"/>
    <w:lvl w:ilvl="0">
      <w:start w:val="1"/>
      <w:numFmt w:val="decimal"/>
      <w:pStyle w:val="OTL-level1"/>
      <w:lvlText w:val="%1."/>
      <w:lvlJc w:val="left"/>
      <w:pPr>
        <w:tabs>
          <w:tab w:val="num" w:pos="648"/>
        </w:tabs>
        <w:ind w:left="648" w:hanging="648"/>
      </w:pPr>
      <w:rPr>
        <w:rFonts w:hint="default"/>
      </w:rPr>
    </w:lvl>
    <w:lvl w:ilvl="1">
      <w:start w:val="1"/>
      <w:numFmt w:val="decimal"/>
      <w:pStyle w:val="OTL-level2"/>
      <w:lvlText w:val="%1.%2"/>
      <w:lvlJc w:val="left"/>
      <w:pPr>
        <w:tabs>
          <w:tab w:val="num" w:pos="648"/>
        </w:tabs>
        <w:ind w:left="648" w:hanging="648"/>
      </w:pPr>
      <w:rPr>
        <w:rFonts w:hint="default"/>
      </w:rPr>
    </w:lvl>
    <w:lvl w:ilvl="2">
      <w:start w:val="1"/>
      <w:numFmt w:val="upperLetter"/>
      <w:pStyle w:val="OTL-level3"/>
      <w:lvlText w:val="(%3)"/>
      <w:lvlJc w:val="left"/>
      <w:pPr>
        <w:tabs>
          <w:tab w:val="num" w:pos="1152"/>
        </w:tabs>
        <w:ind w:left="1152" w:hanging="504"/>
      </w:pPr>
      <w:rPr>
        <w:rFonts w:hint="default"/>
      </w:rPr>
    </w:lvl>
    <w:lvl w:ilvl="3">
      <w:start w:val="1"/>
      <w:numFmt w:val="decimal"/>
      <w:pStyle w:val="OTL-level4"/>
      <w:lvlText w:val="(%4)"/>
      <w:lvlJc w:val="left"/>
      <w:pPr>
        <w:tabs>
          <w:tab w:val="num" w:pos="1656"/>
        </w:tabs>
        <w:ind w:left="1656" w:hanging="504"/>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upperLetter"/>
      <w:lvlText w:val="[%7]"/>
      <w:lvlJc w:val="left"/>
      <w:pPr>
        <w:tabs>
          <w:tab w:val="num" w:pos="2736"/>
        </w:tabs>
        <w:ind w:left="2736" w:hanging="360"/>
      </w:pPr>
      <w:rPr>
        <w:rFonts w:hint="default"/>
      </w:rPr>
    </w:lvl>
    <w:lvl w:ilvl="7">
      <w:start w:val="1"/>
      <w:numFmt w:val="decimal"/>
      <w:lvlText w:val="[%8]"/>
      <w:lvlJc w:val="left"/>
      <w:pPr>
        <w:tabs>
          <w:tab w:val="num" w:pos="3096"/>
        </w:tabs>
        <w:ind w:left="3096" w:hanging="360"/>
      </w:pPr>
      <w:rPr>
        <w:rFonts w:hint="default"/>
      </w:rPr>
    </w:lvl>
    <w:lvl w:ilvl="8">
      <w:start w:val="1"/>
      <w:numFmt w:val="lowerLetter"/>
      <w:lvlText w:val="[%9]"/>
      <w:lvlJc w:val="left"/>
      <w:pPr>
        <w:tabs>
          <w:tab w:val="num" w:pos="3456"/>
        </w:tabs>
        <w:ind w:left="3456" w:hanging="360"/>
      </w:pPr>
      <w:rPr>
        <w:rFonts w:hint="default"/>
      </w:rPr>
    </w:lvl>
  </w:abstractNum>
  <w:abstractNum w:abstractNumId="7" w15:restartNumberingAfterBreak="0">
    <w:nsid w:val="7BC46A0B"/>
    <w:multiLevelType w:val="hybridMultilevel"/>
    <w:tmpl w:val="F3CA4B96"/>
    <w:lvl w:ilvl="0" w:tplc="2D545BC4">
      <w:start w:val="8"/>
      <w:numFmt w:val="bullet"/>
      <w:pStyle w:val="1"/>
      <w:lvlText w:val="-"/>
      <w:lvlJc w:val="left"/>
      <w:pPr>
        <w:tabs>
          <w:tab w:val="num" w:pos="644"/>
        </w:tabs>
        <w:ind w:left="624" w:hanging="3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022380">
    <w:abstractNumId w:val="6"/>
  </w:num>
  <w:num w:numId="2" w16cid:durableId="1276206116">
    <w:abstractNumId w:val="4"/>
  </w:num>
  <w:num w:numId="3" w16cid:durableId="1524630040">
    <w:abstractNumId w:val="0"/>
  </w:num>
  <w:num w:numId="4" w16cid:durableId="1007945792">
    <w:abstractNumId w:val="3"/>
  </w:num>
  <w:num w:numId="5" w16cid:durableId="20203839">
    <w:abstractNumId w:val="1"/>
  </w:num>
  <w:num w:numId="6" w16cid:durableId="199436877">
    <w:abstractNumId w:val="7"/>
  </w:num>
  <w:num w:numId="7" w16cid:durableId="1598368447">
    <w:abstractNumId w:val="2"/>
  </w:num>
  <w:num w:numId="8" w16cid:durableId="20545786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58D"/>
    <w:rsid w:val="000735E4"/>
    <w:rsid w:val="000A29A8"/>
    <w:rsid w:val="000B4668"/>
    <w:rsid w:val="001012E8"/>
    <w:rsid w:val="00110F46"/>
    <w:rsid w:val="0013084E"/>
    <w:rsid w:val="00130F91"/>
    <w:rsid w:val="0013689E"/>
    <w:rsid w:val="0015581F"/>
    <w:rsid w:val="00175843"/>
    <w:rsid w:val="00191A80"/>
    <w:rsid w:val="00195E36"/>
    <w:rsid w:val="001C7CFB"/>
    <w:rsid w:val="0029262F"/>
    <w:rsid w:val="002A538A"/>
    <w:rsid w:val="002D52A7"/>
    <w:rsid w:val="002F1E16"/>
    <w:rsid w:val="002F7B91"/>
    <w:rsid w:val="003206C7"/>
    <w:rsid w:val="003279A4"/>
    <w:rsid w:val="0036502E"/>
    <w:rsid w:val="003D58C8"/>
    <w:rsid w:val="003F676D"/>
    <w:rsid w:val="00414BA5"/>
    <w:rsid w:val="0041572A"/>
    <w:rsid w:val="004405A2"/>
    <w:rsid w:val="00441CED"/>
    <w:rsid w:val="004561BF"/>
    <w:rsid w:val="00475082"/>
    <w:rsid w:val="004768C7"/>
    <w:rsid w:val="00493B2A"/>
    <w:rsid w:val="00497651"/>
    <w:rsid w:val="004F67F4"/>
    <w:rsid w:val="00512746"/>
    <w:rsid w:val="00522951"/>
    <w:rsid w:val="00533937"/>
    <w:rsid w:val="00540762"/>
    <w:rsid w:val="005413CC"/>
    <w:rsid w:val="005541A3"/>
    <w:rsid w:val="005D23AF"/>
    <w:rsid w:val="005F2059"/>
    <w:rsid w:val="00633896"/>
    <w:rsid w:val="006519F8"/>
    <w:rsid w:val="006C1CC3"/>
    <w:rsid w:val="00705AA6"/>
    <w:rsid w:val="00730AEE"/>
    <w:rsid w:val="00734A6E"/>
    <w:rsid w:val="007455BA"/>
    <w:rsid w:val="0075787D"/>
    <w:rsid w:val="00764D59"/>
    <w:rsid w:val="00775D76"/>
    <w:rsid w:val="00791921"/>
    <w:rsid w:val="007A3C78"/>
    <w:rsid w:val="007C10C8"/>
    <w:rsid w:val="007C5777"/>
    <w:rsid w:val="00815E48"/>
    <w:rsid w:val="00870F13"/>
    <w:rsid w:val="0088458D"/>
    <w:rsid w:val="008A0335"/>
    <w:rsid w:val="008B1AB4"/>
    <w:rsid w:val="008E24AC"/>
    <w:rsid w:val="008E3693"/>
    <w:rsid w:val="008E76D3"/>
    <w:rsid w:val="009067E4"/>
    <w:rsid w:val="009268C7"/>
    <w:rsid w:val="00933A34"/>
    <w:rsid w:val="00940644"/>
    <w:rsid w:val="0095032A"/>
    <w:rsid w:val="00955613"/>
    <w:rsid w:val="00967EBE"/>
    <w:rsid w:val="009736B7"/>
    <w:rsid w:val="009C1A3F"/>
    <w:rsid w:val="009E1784"/>
    <w:rsid w:val="009E7388"/>
    <w:rsid w:val="009F2E8C"/>
    <w:rsid w:val="00A24E0B"/>
    <w:rsid w:val="00A261C3"/>
    <w:rsid w:val="00A4618B"/>
    <w:rsid w:val="00A82729"/>
    <w:rsid w:val="00A900A3"/>
    <w:rsid w:val="00AB1BD6"/>
    <w:rsid w:val="00AC28AF"/>
    <w:rsid w:val="00AD5E9D"/>
    <w:rsid w:val="00B21746"/>
    <w:rsid w:val="00B21D3B"/>
    <w:rsid w:val="00B24450"/>
    <w:rsid w:val="00B33AB1"/>
    <w:rsid w:val="00B6243C"/>
    <w:rsid w:val="00B62DE1"/>
    <w:rsid w:val="00B73439"/>
    <w:rsid w:val="00B80817"/>
    <w:rsid w:val="00BA4438"/>
    <w:rsid w:val="00BA7954"/>
    <w:rsid w:val="00BE7070"/>
    <w:rsid w:val="00C0281D"/>
    <w:rsid w:val="00C5383F"/>
    <w:rsid w:val="00CB1865"/>
    <w:rsid w:val="00D24F67"/>
    <w:rsid w:val="00D52C89"/>
    <w:rsid w:val="00D700A5"/>
    <w:rsid w:val="00D73874"/>
    <w:rsid w:val="00D80585"/>
    <w:rsid w:val="00D83E69"/>
    <w:rsid w:val="00D9644A"/>
    <w:rsid w:val="00DA7E62"/>
    <w:rsid w:val="00E0434D"/>
    <w:rsid w:val="00E657A5"/>
    <w:rsid w:val="00E7200A"/>
    <w:rsid w:val="00E835D7"/>
    <w:rsid w:val="00E97470"/>
    <w:rsid w:val="00EF38C9"/>
    <w:rsid w:val="00F045DD"/>
    <w:rsid w:val="00F07A31"/>
    <w:rsid w:val="00F67ACE"/>
    <w:rsid w:val="00F859E1"/>
    <w:rsid w:val="00FB180B"/>
    <w:rsid w:val="00FB6E99"/>
    <w:rsid w:val="00FC0FE2"/>
    <w:rsid w:val="00FD3F95"/>
    <w:rsid w:val="00FD471E"/>
    <w:rsid w:val="00FF4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EC0E"/>
  <w15:docId w15:val="{A4E30557-F873-FA4C-9848-8FA206E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58D"/>
    <w:pPr>
      <w:spacing w:after="120"/>
      <w:ind w:firstLine="510"/>
      <w:jc w:val="both"/>
    </w:pPr>
    <w:rPr>
      <w:rFonts w:ascii="Times New Roman" w:eastAsia="Times New Roman" w:hAnsi="Times New Roman" w:cs="Times New Roman"/>
      <w:kern w:val="0"/>
      <w:lang w:val="uk-UA" w:eastAsia="ru-RU"/>
      <w14:ligatures w14:val="none"/>
    </w:rPr>
  </w:style>
  <w:style w:type="paragraph" w:styleId="Heading1">
    <w:name w:val="heading 1"/>
    <w:basedOn w:val="Normal"/>
    <w:next w:val="Normal"/>
    <w:link w:val="Heading1Char"/>
    <w:qFormat/>
    <w:rsid w:val="0088458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ru-RU" w:eastAsia="en-US"/>
    </w:rPr>
  </w:style>
  <w:style w:type="paragraph" w:styleId="Heading2">
    <w:name w:val="heading 2"/>
    <w:basedOn w:val="Normal"/>
    <w:next w:val="Normal"/>
    <w:link w:val="Heading2Char"/>
    <w:uiPriority w:val="9"/>
    <w:unhideWhenUsed/>
    <w:qFormat/>
    <w:rsid w:val="0088458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8458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845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8458D"/>
    <w:pPr>
      <w:keepNext/>
      <w:keepLines/>
      <w:spacing w:before="40" w:after="0"/>
      <w:outlineLvl w:val="4"/>
    </w:pPr>
    <w:rPr>
      <w:rFonts w:asciiTheme="majorHAnsi" w:eastAsiaTheme="majorEastAsia" w:hAnsiTheme="majorHAnsi" w:cstheme="majorBidi"/>
      <w:color w:val="2F5496" w:themeColor="accent1" w:themeShade="BF"/>
      <w:szCs w:val="22"/>
      <w:lang w:val="ru-RU" w:eastAsia="en-US"/>
    </w:rPr>
  </w:style>
  <w:style w:type="paragraph" w:styleId="Heading6">
    <w:name w:val="heading 6"/>
    <w:basedOn w:val="Normal"/>
    <w:next w:val="Normal"/>
    <w:link w:val="Heading6Char"/>
    <w:unhideWhenUsed/>
    <w:qFormat/>
    <w:rsid w:val="0088458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8458D"/>
    <w:pPr>
      <w:spacing w:before="240" w:after="60"/>
      <w:ind w:firstLine="0"/>
      <w:jc w:val="left"/>
      <w:outlineLvl w:val="6"/>
    </w:pPr>
    <w:rPr>
      <w:rFonts w:ascii="Calibri" w:hAnsi="Calibri"/>
      <w:lang w:val="ru-RU"/>
    </w:rPr>
  </w:style>
  <w:style w:type="paragraph" w:styleId="Heading8">
    <w:name w:val="heading 8"/>
    <w:basedOn w:val="Normal"/>
    <w:next w:val="Normal"/>
    <w:link w:val="Heading8Char"/>
    <w:qFormat/>
    <w:rsid w:val="0088458D"/>
    <w:pPr>
      <w:spacing w:before="240" w:after="60"/>
      <w:ind w:firstLine="0"/>
      <w:jc w:val="left"/>
      <w:outlineLvl w:val="7"/>
    </w:pPr>
    <w:rPr>
      <w:rFonts w:ascii="Calibri" w:hAnsi="Calibri"/>
      <w:i/>
      <w:iCs/>
      <w:lang w:val="ru-RU"/>
    </w:rPr>
  </w:style>
  <w:style w:type="paragraph" w:styleId="Heading9">
    <w:name w:val="heading 9"/>
    <w:basedOn w:val="Normal"/>
    <w:next w:val="Normal"/>
    <w:link w:val="Heading9Char"/>
    <w:qFormat/>
    <w:rsid w:val="0088458D"/>
    <w:pPr>
      <w:keepNext/>
      <w:outlineLvl w:val="8"/>
    </w:pPr>
    <w:rPr>
      <w:rFonts w:ascii="Cambria" w:hAnsi="Cambria"/>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58D"/>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Heading2Char">
    <w:name w:val="Heading 2 Char"/>
    <w:basedOn w:val="DefaultParagraphFont"/>
    <w:link w:val="Heading2"/>
    <w:uiPriority w:val="9"/>
    <w:rsid w:val="0088458D"/>
    <w:rPr>
      <w:rFonts w:asciiTheme="majorHAnsi" w:eastAsiaTheme="majorEastAsia" w:hAnsiTheme="majorHAnsi" w:cstheme="majorBidi"/>
      <w:b/>
      <w:bCs/>
      <w:color w:val="4472C4" w:themeColor="accent1"/>
      <w:kern w:val="0"/>
      <w:sz w:val="26"/>
      <w:szCs w:val="26"/>
      <w:lang w:val="uk-UA" w:eastAsia="ru-RU"/>
      <w14:ligatures w14:val="none"/>
    </w:rPr>
  </w:style>
  <w:style w:type="character" w:customStyle="1" w:styleId="Heading3Char">
    <w:name w:val="Heading 3 Char"/>
    <w:basedOn w:val="DefaultParagraphFont"/>
    <w:link w:val="Heading3"/>
    <w:uiPriority w:val="9"/>
    <w:rsid w:val="0088458D"/>
    <w:rPr>
      <w:rFonts w:asciiTheme="majorHAnsi" w:eastAsiaTheme="majorEastAsia" w:hAnsiTheme="majorHAnsi" w:cstheme="majorBidi"/>
      <w:color w:val="1F3763" w:themeColor="accent1" w:themeShade="7F"/>
      <w:kern w:val="0"/>
      <w:lang w:val="uk-UA" w:eastAsia="ru-RU"/>
      <w14:ligatures w14:val="none"/>
    </w:rPr>
  </w:style>
  <w:style w:type="character" w:customStyle="1" w:styleId="Heading4Char">
    <w:name w:val="Heading 4 Char"/>
    <w:basedOn w:val="DefaultParagraphFont"/>
    <w:link w:val="Heading4"/>
    <w:uiPriority w:val="9"/>
    <w:rsid w:val="0088458D"/>
    <w:rPr>
      <w:rFonts w:asciiTheme="majorHAnsi" w:eastAsiaTheme="majorEastAsia" w:hAnsiTheme="majorHAnsi" w:cstheme="majorBidi"/>
      <w:i/>
      <w:iCs/>
      <w:color w:val="2F5496" w:themeColor="accent1" w:themeShade="BF"/>
      <w:kern w:val="0"/>
      <w:lang w:val="uk-UA" w:eastAsia="ru-RU"/>
      <w14:ligatures w14:val="none"/>
    </w:rPr>
  </w:style>
  <w:style w:type="character" w:customStyle="1" w:styleId="Heading5Char">
    <w:name w:val="Heading 5 Char"/>
    <w:basedOn w:val="DefaultParagraphFont"/>
    <w:link w:val="Heading5"/>
    <w:rsid w:val="0088458D"/>
    <w:rPr>
      <w:rFonts w:asciiTheme="majorHAnsi" w:eastAsiaTheme="majorEastAsia" w:hAnsiTheme="majorHAnsi" w:cstheme="majorBidi"/>
      <w:color w:val="2F5496" w:themeColor="accent1" w:themeShade="BF"/>
      <w:kern w:val="0"/>
      <w:szCs w:val="22"/>
      <w:lang w:val="ru-RU"/>
      <w14:ligatures w14:val="none"/>
    </w:rPr>
  </w:style>
  <w:style w:type="character" w:customStyle="1" w:styleId="Heading6Char">
    <w:name w:val="Heading 6 Char"/>
    <w:basedOn w:val="DefaultParagraphFont"/>
    <w:link w:val="Heading6"/>
    <w:rsid w:val="0088458D"/>
    <w:rPr>
      <w:rFonts w:asciiTheme="majorHAnsi" w:eastAsiaTheme="majorEastAsia" w:hAnsiTheme="majorHAnsi" w:cstheme="majorBidi"/>
      <w:color w:val="1F3763" w:themeColor="accent1" w:themeShade="7F"/>
      <w:kern w:val="0"/>
      <w:lang w:val="uk-UA" w:eastAsia="ru-RU"/>
      <w14:ligatures w14:val="none"/>
    </w:rPr>
  </w:style>
  <w:style w:type="character" w:customStyle="1" w:styleId="Heading7Char">
    <w:name w:val="Heading 7 Char"/>
    <w:basedOn w:val="DefaultParagraphFont"/>
    <w:link w:val="Heading7"/>
    <w:rsid w:val="0088458D"/>
    <w:rPr>
      <w:rFonts w:ascii="Calibri" w:eastAsia="Times New Roman" w:hAnsi="Calibri" w:cs="Times New Roman"/>
      <w:kern w:val="0"/>
      <w:lang w:val="ru-RU" w:eastAsia="ru-RU"/>
      <w14:ligatures w14:val="none"/>
    </w:rPr>
  </w:style>
  <w:style w:type="character" w:customStyle="1" w:styleId="Heading8Char">
    <w:name w:val="Heading 8 Char"/>
    <w:basedOn w:val="DefaultParagraphFont"/>
    <w:link w:val="Heading8"/>
    <w:rsid w:val="0088458D"/>
    <w:rPr>
      <w:rFonts w:ascii="Calibri" w:eastAsia="Times New Roman" w:hAnsi="Calibri" w:cs="Times New Roman"/>
      <w:i/>
      <w:iCs/>
      <w:kern w:val="0"/>
      <w:lang w:val="ru-RU" w:eastAsia="ru-RU"/>
      <w14:ligatures w14:val="none"/>
    </w:rPr>
  </w:style>
  <w:style w:type="character" w:customStyle="1" w:styleId="Heading9Char">
    <w:name w:val="Heading 9 Char"/>
    <w:basedOn w:val="DefaultParagraphFont"/>
    <w:link w:val="Heading9"/>
    <w:rsid w:val="0088458D"/>
    <w:rPr>
      <w:rFonts w:ascii="Cambria" w:eastAsia="Times New Roman" w:hAnsi="Cambria" w:cs="Times New Roman"/>
      <w:kern w:val="0"/>
      <w:sz w:val="20"/>
      <w:szCs w:val="20"/>
      <w:lang w:val="ru-RU" w:eastAsia="ru-RU"/>
      <w14:ligatures w14:val="none"/>
    </w:rPr>
  </w:style>
  <w:style w:type="paragraph" w:customStyle="1" w:styleId="10">
    <w:name w:val="Стиль Слева:  1 см Первая строка:  0 см"/>
    <w:basedOn w:val="Normal"/>
    <w:uiPriority w:val="99"/>
    <w:rsid w:val="0088458D"/>
    <w:pPr>
      <w:ind w:firstLine="567"/>
    </w:pPr>
    <w:rPr>
      <w:bCs/>
      <w:szCs w:val="20"/>
    </w:rPr>
  </w:style>
  <w:style w:type="paragraph" w:customStyle="1" w:styleId="100">
    <w:name w:val="Стиль не полужирный Слева:  1 см Первая строка:  0 см"/>
    <w:basedOn w:val="Normal"/>
    <w:uiPriority w:val="99"/>
    <w:rsid w:val="0088458D"/>
    <w:pPr>
      <w:ind w:firstLine="567"/>
    </w:pPr>
    <w:rPr>
      <w:szCs w:val="20"/>
    </w:rPr>
  </w:style>
  <w:style w:type="paragraph" w:styleId="FootnoteText">
    <w:name w:val="footnote text"/>
    <w:aliases w:val="Footnote ak,Текст сноски-FN,Fußnotentextf,Footnote Text Blue,Geneva 9,Font: Geneva 9,Boston 10,f,Footnote text,Schriftart: 9 pt,Schriftart: 10 pt,Schriftart: 8 pt,Podrozdział,Footnote,o,Fußnotentext Char Char,WB-Fußnotentext,Footnote Char"/>
    <w:basedOn w:val="Normal"/>
    <w:link w:val="FootnoteTextChar2"/>
    <w:uiPriority w:val="99"/>
    <w:qFormat/>
    <w:rsid w:val="0088458D"/>
    <w:pPr>
      <w:spacing w:after="0"/>
      <w:ind w:firstLine="0"/>
    </w:pPr>
    <w:rPr>
      <w:sz w:val="20"/>
      <w:szCs w:val="20"/>
    </w:rPr>
  </w:style>
  <w:style w:type="character" w:customStyle="1" w:styleId="FootnoteTextChar">
    <w:name w:val="Footnote Text Char"/>
    <w:aliases w:val="Текст сноски-FN Char,FuЯnotentextf Char,Footnote Text Blue Char,Geneva 9 Char,Font: Geneva 9 Char,Boston 10 Char,f Char,Footnote text Char,Schriftart: 9 pt Char,Schriftart: 10 pt Char,Schriftart: 8 pt Char,Podrozdział Char,o Char"/>
    <w:basedOn w:val="DefaultParagraphFont"/>
    <w:uiPriority w:val="99"/>
    <w:semiHidden/>
    <w:rsid w:val="0088458D"/>
    <w:rPr>
      <w:rFonts w:ascii="Times New Roman" w:eastAsia="Times New Roman" w:hAnsi="Times New Roman" w:cs="Times New Roman"/>
      <w:kern w:val="0"/>
      <w:sz w:val="20"/>
      <w:szCs w:val="20"/>
      <w:lang w:val="uk-UA" w:eastAsia="ru-RU"/>
      <w14:ligatures w14:val="none"/>
    </w:rPr>
  </w:style>
  <w:style w:type="character" w:customStyle="1" w:styleId="FootnoteTextChar2">
    <w:name w:val="Footnote Text Char2"/>
    <w:aliases w:val="Footnote ak Char,Текст сноски-FN Char2,Fußnotentextf Char,Footnote Text Blue Char2,Geneva 9 Char2,Font: Geneva 9 Char2,Boston 10 Char2,f Char2,Footnote text Char2,Schriftart: 9 pt Char2,Schriftart: 10 pt Char2,Schriftart: 8 pt Char2"/>
    <w:basedOn w:val="DefaultParagraphFont"/>
    <w:link w:val="FootnoteText"/>
    <w:uiPriority w:val="99"/>
    <w:rsid w:val="0088458D"/>
    <w:rPr>
      <w:rFonts w:ascii="Times New Roman" w:eastAsia="Times New Roman" w:hAnsi="Times New Roman" w:cs="Times New Roman"/>
      <w:kern w:val="0"/>
      <w:sz w:val="20"/>
      <w:szCs w:val="20"/>
      <w:lang w:val="uk-UA" w:eastAsia="ru-RU"/>
      <w14:ligatures w14:val="none"/>
    </w:rPr>
  </w:style>
  <w:style w:type="character" w:styleId="FootnoteReference">
    <w:name w:val="footnote reference"/>
    <w:aliases w:val="Знак сноски абзаца,Знак сноски-FN,Footnote reference number,Footnote symbol,16 Point,Superscript 6 Point,Знак сноски 1,Знак сноски 2016,FuЯnotetext,Ēķąź ńķīńźč-FN,Ciae niinee-FN,Ēķąź ńķīńźč 1,Footnote Reference Number,fr"/>
    <w:basedOn w:val="DefaultParagraphFont"/>
    <w:uiPriority w:val="99"/>
    <w:rsid w:val="0088458D"/>
    <w:rPr>
      <w:vertAlign w:val="superscript"/>
    </w:rPr>
  </w:style>
  <w:style w:type="character" w:styleId="Hyperlink">
    <w:name w:val="Hyperlink"/>
    <w:basedOn w:val="DefaultParagraphFont"/>
    <w:uiPriority w:val="99"/>
    <w:rsid w:val="0088458D"/>
    <w:rPr>
      <w:color w:val="0563C1" w:themeColor="hyperlink"/>
      <w:u w:val="single"/>
    </w:rPr>
  </w:style>
  <w:style w:type="paragraph" w:styleId="NormalWeb">
    <w:name w:val="Normal (Web)"/>
    <w:basedOn w:val="Normal"/>
    <w:uiPriority w:val="99"/>
    <w:rsid w:val="0088458D"/>
  </w:style>
  <w:style w:type="character" w:customStyle="1" w:styleId="A9">
    <w:name w:val="A9"/>
    <w:rsid w:val="0088458D"/>
    <w:rPr>
      <w:color w:val="000000"/>
    </w:rPr>
  </w:style>
  <w:style w:type="paragraph" w:styleId="BalloonText">
    <w:name w:val="Balloon Text"/>
    <w:basedOn w:val="Normal"/>
    <w:link w:val="BalloonTextChar"/>
    <w:uiPriority w:val="99"/>
    <w:rsid w:val="0088458D"/>
    <w:rPr>
      <w:rFonts w:ascii="Tahoma" w:hAnsi="Tahoma" w:cs="Tahoma"/>
      <w:sz w:val="16"/>
      <w:szCs w:val="16"/>
    </w:rPr>
  </w:style>
  <w:style w:type="character" w:customStyle="1" w:styleId="BalloonTextChar">
    <w:name w:val="Balloon Text Char"/>
    <w:basedOn w:val="DefaultParagraphFont"/>
    <w:link w:val="BalloonText"/>
    <w:uiPriority w:val="99"/>
    <w:rsid w:val="0088458D"/>
    <w:rPr>
      <w:rFonts w:ascii="Tahoma" w:eastAsia="Times New Roman" w:hAnsi="Tahoma" w:cs="Tahoma"/>
      <w:kern w:val="0"/>
      <w:sz w:val="16"/>
      <w:szCs w:val="16"/>
      <w:lang w:val="uk-UA" w:eastAsia="ru-RU"/>
      <w14:ligatures w14:val="none"/>
    </w:rPr>
  </w:style>
  <w:style w:type="character" w:styleId="FollowedHyperlink">
    <w:name w:val="FollowedHyperlink"/>
    <w:basedOn w:val="DefaultParagraphFont"/>
    <w:uiPriority w:val="99"/>
    <w:rsid w:val="0088458D"/>
    <w:rPr>
      <w:color w:val="954F72" w:themeColor="followedHyperlink"/>
      <w:u w:val="single"/>
    </w:rPr>
  </w:style>
  <w:style w:type="character" w:customStyle="1" w:styleId="tlid-translation">
    <w:name w:val="tlid-translation"/>
    <w:basedOn w:val="DefaultParagraphFont"/>
    <w:rsid w:val="0088458D"/>
  </w:style>
  <w:style w:type="character" w:customStyle="1" w:styleId="jlqj4b">
    <w:name w:val="jlqj4b"/>
    <w:basedOn w:val="DefaultParagraphFont"/>
    <w:rsid w:val="0088458D"/>
  </w:style>
  <w:style w:type="paragraph" w:styleId="ListParagraph">
    <w:name w:val="List Paragraph"/>
    <w:basedOn w:val="Normal"/>
    <w:uiPriority w:val="34"/>
    <w:qFormat/>
    <w:rsid w:val="0088458D"/>
    <w:pPr>
      <w:ind w:left="720"/>
      <w:contextualSpacing/>
    </w:pPr>
  </w:style>
  <w:style w:type="paragraph" w:customStyle="1" w:styleId="Default">
    <w:name w:val="Default"/>
    <w:rsid w:val="0088458D"/>
    <w:pPr>
      <w:autoSpaceDE w:val="0"/>
      <w:autoSpaceDN w:val="0"/>
      <w:adjustRightInd w:val="0"/>
    </w:pPr>
    <w:rPr>
      <w:rFonts w:ascii="NewtonC" w:hAnsi="NewtonC" w:cs="NewtonC"/>
      <w:color w:val="000000"/>
      <w:kern w:val="0"/>
      <w14:ligatures w14:val="none"/>
    </w:rPr>
  </w:style>
  <w:style w:type="character" w:customStyle="1" w:styleId="heading">
    <w:name w:val="heading"/>
    <w:basedOn w:val="DefaultParagraphFont"/>
    <w:rsid w:val="0088458D"/>
  </w:style>
  <w:style w:type="character" w:customStyle="1" w:styleId="num">
    <w:name w:val="num"/>
    <w:basedOn w:val="DefaultParagraphFont"/>
    <w:rsid w:val="0088458D"/>
  </w:style>
  <w:style w:type="character" w:customStyle="1" w:styleId="UnresolvedMention1">
    <w:name w:val="Unresolved Mention1"/>
    <w:basedOn w:val="DefaultParagraphFont"/>
    <w:uiPriority w:val="99"/>
    <w:semiHidden/>
    <w:unhideWhenUsed/>
    <w:rsid w:val="0088458D"/>
    <w:rPr>
      <w:color w:val="605E5C"/>
      <w:shd w:val="clear" w:color="auto" w:fill="E1DFDD"/>
    </w:rPr>
  </w:style>
  <w:style w:type="character" w:styleId="Strong">
    <w:name w:val="Strong"/>
    <w:basedOn w:val="DefaultParagraphFont"/>
    <w:qFormat/>
    <w:rsid w:val="0088458D"/>
    <w:rPr>
      <w:b/>
      <w:bCs/>
    </w:rPr>
  </w:style>
  <w:style w:type="character" w:customStyle="1" w:styleId="q4iawc">
    <w:name w:val="q4iawc"/>
    <w:basedOn w:val="DefaultParagraphFont"/>
    <w:rsid w:val="0088458D"/>
  </w:style>
  <w:style w:type="paragraph" w:styleId="CommentText">
    <w:name w:val="annotation text"/>
    <w:basedOn w:val="Normal"/>
    <w:link w:val="CommentTextChar"/>
    <w:rsid w:val="0088458D"/>
    <w:rPr>
      <w:sz w:val="20"/>
      <w:szCs w:val="20"/>
    </w:rPr>
  </w:style>
  <w:style w:type="character" w:customStyle="1" w:styleId="CommentTextChar">
    <w:name w:val="Comment Text Char"/>
    <w:basedOn w:val="DefaultParagraphFont"/>
    <w:link w:val="CommentText"/>
    <w:rsid w:val="0088458D"/>
    <w:rPr>
      <w:rFonts w:ascii="Times New Roman" w:eastAsia="Times New Roman" w:hAnsi="Times New Roman" w:cs="Times New Roman"/>
      <w:kern w:val="0"/>
      <w:sz w:val="20"/>
      <w:szCs w:val="20"/>
      <w:lang w:val="uk-UA" w:eastAsia="ru-RU"/>
      <w14:ligatures w14:val="none"/>
    </w:rPr>
  </w:style>
  <w:style w:type="character" w:styleId="HTMLAcronym">
    <w:name w:val="HTML Acronym"/>
    <w:basedOn w:val="DefaultParagraphFont"/>
    <w:uiPriority w:val="99"/>
    <w:semiHidden/>
    <w:unhideWhenUsed/>
    <w:rsid w:val="0088458D"/>
  </w:style>
  <w:style w:type="character" w:customStyle="1" w:styleId="contents">
    <w:name w:val="contents"/>
    <w:rsid w:val="0088458D"/>
    <w:rPr>
      <w:rFonts w:cs="Times New Roman"/>
    </w:rPr>
  </w:style>
  <w:style w:type="character" w:customStyle="1" w:styleId="viiyi">
    <w:name w:val="viiyi"/>
    <w:basedOn w:val="DefaultParagraphFont"/>
    <w:rsid w:val="0088458D"/>
  </w:style>
  <w:style w:type="paragraph" w:customStyle="1" w:styleId="Formatvorlage3">
    <w:name w:val="Formatvorlage3"/>
    <w:basedOn w:val="Heading6"/>
    <w:link w:val="Formatvorlage3Zchn"/>
    <w:qFormat/>
    <w:rsid w:val="0088458D"/>
    <w:pPr>
      <w:keepNext w:val="0"/>
      <w:keepLines w:val="0"/>
      <w:spacing w:before="240" w:after="60" w:line="360" w:lineRule="auto"/>
    </w:pPr>
    <w:rPr>
      <w:rFonts w:ascii="Calibri" w:eastAsia="Times New Roman" w:hAnsi="Calibri" w:cs="Times New Roman"/>
      <w:b/>
      <w:bCs/>
      <w:color w:val="auto"/>
      <w:sz w:val="28"/>
      <w:szCs w:val="28"/>
      <w:lang w:val="de-AT" w:eastAsia="de-AT"/>
    </w:rPr>
  </w:style>
  <w:style w:type="character" w:customStyle="1" w:styleId="Formatvorlage3Zchn">
    <w:name w:val="Formatvorlage3 Zchn"/>
    <w:link w:val="Formatvorlage3"/>
    <w:rsid w:val="0088458D"/>
    <w:rPr>
      <w:rFonts w:ascii="Calibri" w:eastAsia="Times New Roman" w:hAnsi="Calibri" w:cs="Times New Roman"/>
      <w:b/>
      <w:bCs/>
      <w:kern w:val="0"/>
      <w:sz w:val="28"/>
      <w:szCs w:val="28"/>
      <w:lang w:val="de-AT" w:eastAsia="de-AT"/>
      <w14:ligatures w14:val="none"/>
    </w:rPr>
  </w:style>
  <w:style w:type="table" w:styleId="TableGrid">
    <w:name w:val="Table Grid"/>
    <w:basedOn w:val="TableNormal"/>
    <w:uiPriority w:val="39"/>
    <w:rsid w:val="0088458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иноски1"/>
    <w:rsid w:val="0088458D"/>
    <w:rPr>
      <w:rFonts w:ascii="Times New Roman" w:eastAsia="ヒラギノ角ゴ Pro W3" w:hAnsi="Times New Roman" w:cs="Times New Roman"/>
      <w:color w:val="000000"/>
      <w:kern w:val="0"/>
      <w:sz w:val="20"/>
      <w:szCs w:val="20"/>
      <w:lang w:val="en-GB" w:eastAsia="ru-RU"/>
      <w14:ligatures w14:val="none"/>
    </w:rPr>
  </w:style>
  <w:style w:type="character" w:customStyle="1" w:styleId="12">
    <w:name w:val="Знак виноски1"/>
    <w:rsid w:val="0088458D"/>
    <w:rPr>
      <w:color w:val="000000"/>
      <w:sz w:val="22"/>
      <w:vertAlign w:val="superscript"/>
    </w:rPr>
  </w:style>
  <w:style w:type="character" w:customStyle="1" w:styleId="13">
    <w:name w:val="Гіперпосилання1"/>
    <w:rsid w:val="0088458D"/>
    <w:rPr>
      <w:color w:val="1754B0"/>
      <w:sz w:val="22"/>
      <w:u w:val="single"/>
    </w:rPr>
  </w:style>
  <w:style w:type="numbering" w:customStyle="1" w:styleId="Headings">
    <w:name w:val="Headings"/>
    <w:uiPriority w:val="99"/>
    <w:rsid w:val="0088458D"/>
    <w:pPr>
      <w:numPr>
        <w:numId w:val="1"/>
      </w:numPr>
    </w:pPr>
  </w:style>
  <w:style w:type="paragraph" w:customStyle="1" w:styleId="OTL-level1">
    <w:name w:val="OTL-level1"/>
    <w:basedOn w:val="Normal"/>
    <w:next w:val="OTL-level2"/>
    <w:link w:val="OTL-level1Char"/>
    <w:uiPriority w:val="2"/>
    <w:qFormat/>
    <w:rsid w:val="0088458D"/>
    <w:pPr>
      <w:keepNext/>
      <w:numPr>
        <w:numId w:val="2"/>
      </w:numPr>
      <w:spacing w:before="400" w:after="240"/>
      <w:jc w:val="left"/>
    </w:pPr>
    <w:rPr>
      <w:rFonts w:eastAsia="Calibri"/>
      <w:b/>
      <w:szCs w:val="20"/>
      <w:lang w:val="x-none" w:eastAsia="x-none"/>
    </w:rPr>
  </w:style>
  <w:style w:type="paragraph" w:customStyle="1" w:styleId="OTL-level2">
    <w:name w:val="OTL-level2"/>
    <w:basedOn w:val="Normal"/>
    <w:uiPriority w:val="3"/>
    <w:qFormat/>
    <w:rsid w:val="0088458D"/>
    <w:pPr>
      <w:numPr>
        <w:ilvl w:val="1"/>
        <w:numId w:val="2"/>
      </w:numPr>
      <w:spacing w:after="240"/>
      <w:jc w:val="left"/>
    </w:pPr>
    <w:rPr>
      <w:rFonts w:eastAsia="Calibri"/>
      <w:szCs w:val="20"/>
      <w:lang w:val="x-none" w:eastAsia="x-none"/>
    </w:rPr>
  </w:style>
  <w:style w:type="character" w:customStyle="1" w:styleId="OTL-level1Char">
    <w:name w:val="OTL-level1 Char"/>
    <w:link w:val="OTL-level1"/>
    <w:uiPriority w:val="2"/>
    <w:rsid w:val="0088458D"/>
    <w:rPr>
      <w:rFonts w:ascii="Times New Roman" w:eastAsia="Calibri" w:hAnsi="Times New Roman" w:cs="Times New Roman"/>
      <w:b/>
      <w:kern w:val="0"/>
      <w:szCs w:val="20"/>
      <w:lang w:val="x-none" w:eastAsia="x-none"/>
      <w14:ligatures w14:val="none"/>
    </w:rPr>
  </w:style>
  <w:style w:type="paragraph" w:customStyle="1" w:styleId="OTL-level3">
    <w:name w:val="OTL-level3"/>
    <w:basedOn w:val="Normal"/>
    <w:uiPriority w:val="4"/>
    <w:qFormat/>
    <w:rsid w:val="0088458D"/>
    <w:pPr>
      <w:numPr>
        <w:ilvl w:val="2"/>
        <w:numId w:val="2"/>
      </w:numPr>
      <w:spacing w:after="240"/>
      <w:jc w:val="left"/>
    </w:pPr>
    <w:rPr>
      <w:rFonts w:eastAsia="Calibri"/>
      <w:szCs w:val="20"/>
      <w:lang w:val="x-none" w:eastAsia="x-none"/>
    </w:rPr>
  </w:style>
  <w:style w:type="paragraph" w:customStyle="1" w:styleId="OTL-level4">
    <w:name w:val="OTL-level4"/>
    <w:basedOn w:val="Normal"/>
    <w:uiPriority w:val="5"/>
    <w:qFormat/>
    <w:rsid w:val="0088458D"/>
    <w:pPr>
      <w:numPr>
        <w:ilvl w:val="3"/>
        <w:numId w:val="2"/>
      </w:numPr>
      <w:spacing w:after="240"/>
      <w:jc w:val="left"/>
    </w:pPr>
    <w:rPr>
      <w:rFonts w:eastAsia="Calibri"/>
      <w:szCs w:val="20"/>
      <w:lang w:val="x-none" w:eastAsia="x-none"/>
    </w:rPr>
  </w:style>
  <w:style w:type="paragraph" w:styleId="Revision">
    <w:name w:val="Revision"/>
    <w:hidden/>
    <w:uiPriority w:val="99"/>
    <w:semiHidden/>
    <w:rsid w:val="0088458D"/>
    <w:rPr>
      <w:rFonts w:ascii="Times New Roman" w:eastAsia="Times New Roman" w:hAnsi="Times New Roman" w:cs="Times New Roman"/>
      <w:kern w:val="0"/>
      <w:lang w:val="en-GB" w:eastAsia="ru-RU"/>
      <w14:ligatures w14:val="none"/>
    </w:rPr>
  </w:style>
  <w:style w:type="paragraph" w:customStyle="1" w:styleId="Project">
    <w:name w:val="Project"/>
    <w:basedOn w:val="Normal"/>
    <w:rsid w:val="0088458D"/>
    <w:pPr>
      <w:autoSpaceDN w:val="0"/>
    </w:pPr>
    <w:rPr>
      <w:rFonts w:cs="Gotham-Light"/>
      <w:szCs w:val="22"/>
      <w:lang w:eastAsia="uk-UA"/>
    </w:rPr>
  </w:style>
  <w:style w:type="paragraph" w:customStyle="1" w:styleId="14">
    <w:name w:val="Стиль1"/>
    <w:basedOn w:val="Normal"/>
    <w:qFormat/>
    <w:rsid w:val="0088458D"/>
    <w:rPr>
      <w:szCs w:val="22"/>
      <w:lang w:eastAsia="en-US"/>
    </w:rPr>
  </w:style>
  <w:style w:type="paragraph" w:customStyle="1" w:styleId="a1">
    <w:name w:val="Сноски"/>
    <w:rsid w:val="0088458D"/>
    <w:pPr>
      <w:jc w:val="both"/>
    </w:pPr>
    <w:rPr>
      <w:rFonts w:ascii="Times New Roman" w:eastAsia="Times New Roman" w:hAnsi="Times New Roman" w:cs="Times New Roman"/>
      <w:bCs/>
      <w:kern w:val="36"/>
      <w:sz w:val="20"/>
      <w:szCs w:val="20"/>
      <w:lang w:val="en-GB" w:eastAsia="ru-RU"/>
      <w14:ligatures w14:val="none"/>
    </w:rPr>
  </w:style>
  <w:style w:type="paragraph" w:customStyle="1" w:styleId="TimesNewRoman1209">
    <w:name w:val="Стиль Times New Roman 12 пт По ширине Первая строка:  09 см По..."/>
    <w:basedOn w:val="Normal"/>
    <w:rsid w:val="0088458D"/>
    <w:rPr>
      <w:szCs w:val="20"/>
      <w:lang w:eastAsia="uk-UA"/>
    </w:rPr>
  </w:style>
  <w:style w:type="character" w:customStyle="1" w:styleId="rvts0">
    <w:name w:val="rvts0"/>
    <w:basedOn w:val="DefaultParagraphFont"/>
    <w:rsid w:val="0088458D"/>
  </w:style>
  <w:style w:type="character" w:customStyle="1" w:styleId="FootnoteTextChar1">
    <w:name w:val="Footnote Text Char1"/>
    <w:aliases w:val="Текст сноски-FN Char1,FuЯnotentextf Char2,Footnote Text Blue Char1,Geneva 9 Char1,Font: Geneva 9 Char1,Boston 10 Char1,f Char1,Footnote text Char1,Schriftart: 9 pt Char1,Schriftart: 10 pt Char1,Schriftart: 8 pt Char1,Footnote Char1"/>
    <w:locked/>
    <w:rsid w:val="0088458D"/>
    <w:rPr>
      <w:lang w:val="ru-RU" w:eastAsia="ru-RU"/>
    </w:rPr>
  </w:style>
  <w:style w:type="character" w:customStyle="1" w:styleId="tlid-translationtranslation">
    <w:name w:val="tlid-translation translation"/>
    <w:rsid w:val="0088458D"/>
  </w:style>
  <w:style w:type="character" w:customStyle="1" w:styleId="notranslateng-star-inserted">
    <w:name w:val="notranslate ng-star-inserted"/>
    <w:rsid w:val="0088458D"/>
    <w:rPr>
      <w:rFonts w:cs="Times New Roman"/>
    </w:rPr>
  </w:style>
  <w:style w:type="paragraph" w:customStyle="1" w:styleId="StyleZakonu">
    <w:name w:val="StyleZakonu"/>
    <w:basedOn w:val="Normal"/>
    <w:rsid w:val="0088458D"/>
    <w:pPr>
      <w:spacing w:after="60" w:line="220" w:lineRule="exact"/>
      <w:ind w:firstLine="284"/>
    </w:pPr>
    <w:rPr>
      <w:sz w:val="20"/>
      <w:szCs w:val="20"/>
    </w:rPr>
  </w:style>
  <w:style w:type="paragraph" w:styleId="HTMLPreformatted">
    <w:name w:val="HTML Preformatted"/>
    <w:basedOn w:val="Normal"/>
    <w:link w:val="HTMLPreformattedChar"/>
    <w:rsid w:val="00884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rsid w:val="0088458D"/>
    <w:rPr>
      <w:rFonts w:ascii="Courier New" w:eastAsia="Times New Roman" w:hAnsi="Courier New" w:cs="Courier New"/>
      <w:kern w:val="0"/>
      <w:sz w:val="20"/>
      <w:szCs w:val="20"/>
      <w:lang w:val="ru-RU" w:eastAsia="ru-RU"/>
      <w14:ligatures w14:val="none"/>
    </w:rPr>
  </w:style>
  <w:style w:type="character" w:customStyle="1" w:styleId="a2">
    <w:name w:val="Знак Знак"/>
    <w:aliases w:val="Знак Знак Знак Знак Знак,fn Знак,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Текст сноски Знак Знак1 Знак Знак"/>
    <w:locked/>
    <w:rsid w:val="0088458D"/>
    <w:rPr>
      <w:rFonts w:eastAsia="Calibri"/>
      <w:lang w:val="uk-UA" w:eastAsia="en-US" w:bidi="ar-SA"/>
    </w:rPr>
  </w:style>
  <w:style w:type="character" w:customStyle="1" w:styleId="dat1">
    <w:name w:val="dat1"/>
    <w:basedOn w:val="DefaultParagraphFont"/>
    <w:rsid w:val="0088458D"/>
  </w:style>
  <w:style w:type="character" w:customStyle="1" w:styleId="razr">
    <w:name w:val="razr"/>
    <w:basedOn w:val="DefaultParagraphFont"/>
    <w:rsid w:val="0088458D"/>
  </w:style>
  <w:style w:type="paragraph" w:customStyle="1" w:styleId="rvps2">
    <w:name w:val="rvps2"/>
    <w:basedOn w:val="Normal"/>
    <w:rsid w:val="0088458D"/>
    <w:pPr>
      <w:spacing w:before="100" w:beforeAutospacing="1" w:after="100" w:afterAutospacing="1"/>
      <w:ind w:firstLine="0"/>
      <w:jc w:val="left"/>
    </w:pPr>
    <w:rPr>
      <w:lang w:val="ru-RU"/>
    </w:rPr>
  </w:style>
  <w:style w:type="paragraph" w:styleId="Header">
    <w:name w:val="header"/>
    <w:basedOn w:val="Normal"/>
    <w:link w:val="HeaderChar"/>
    <w:uiPriority w:val="99"/>
    <w:rsid w:val="0088458D"/>
    <w:pPr>
      <w:tabs>
        <w:tab w:val="center" w:pos="4677"/>
        <w:tab w:val="right" w:pos="9355"/>
      </w:tabs>
    </w:pPr>
    <w:rPr>
      <w:szCs w:val="20"/>
      <w:lang w:eastAsia="uk-UA"/>
    </w:rPr>
  </w:style>
  <w:style w:type="character" w:customStyle="1" w:styleId="HeaderChar">
    <w:name w:val="Header Char"/>
    <w:basedOn w:val="DefaultParagraphFont"/>
    <w:link w:val="Header"/>
    <w:uiPriority w:val="99"/>
    <w:rsid w:val="0088458D"/>
    <w:rPr>
      <w:rFonts w:ascii="Times New Roman" w:eastAsia="Times New Roman" w:hAnsi="Times New Roman" w:cs="Times New Roman"/>
      <w:kern w:val="0"/>
      <w:szCs w:val="20"/>
      <w:lang w:val="uk-UA" w:eastAsia="uk-UA"/>
      <w14:ligatures w14:val="none"/>
    </w:rPr>
  </w:style>
  <w:style w:type="paragraph" w:styleId="Footer">
    <w:name w:val="footer"/>
    <w:basedOn w:val="Normal"/>
    <w:link w:val="FooterChar"/>
    <w:uiPriority w:val="99"/>
    <w:rsid w:val="0088458D"/>
    <w:pPr>
      <w:tabs>
        <w:tab w:val="center" w:pos="4677"/>
        <w:tab w:val="right" w:pos="9355"/>
      </w:tabs>
    </w:pPr>
    <w:rPr>
      <w:szCs w:val="20"/>
      <w:lang w:eastAsia="uk-UA"/>
    </w:rPr>
  </w:style>
  <w:style w:type="character" w:customStyle="1" w:styleId="FooterChar">
    <w:name w:val="Footer Char"/>
    <w:basedOn w:val="DefaultParagraphFont"/>
    <w:link w:val="Footer"/>
    <w:uiPriority w:val="99"/>
    <w:rsid w:val="0088458D"/>
    <w:rPr>
      <w:rFonts w:ascii="Times New Roman" w:eastAsia="Times New Roman" w:hAnsi="Times New Roman" w:cs="Times New Roman"/>
      <w:kern w:val="0"/>
      <w:szCs w:val="20"/>
      <w:lang w:val="uk-UA" w:eastAsia="uk-UA"/>
      <w14:ligatures w14:val="none"/>
    </w:rPr>
  </w:style>
  <w:style w:type="character" w:customStyle="1" w:styleId="st">
    <w:name w:val="st"/>
    <w:basedOn w:val="DefaultParagraphFont"/>
    <w:rsid w:val="0088458D"/>
  </w:style>
  <w:style w:type="paragraph" w:customStyle="1" w:styleId="15">
    <w:name w:val="Знак1"/>
    <w:basedOn w:val="Normal"/>
    <w:autoRedefine/>
    <w:rsid w:val="0088458D"/>
    <w:rPr>
      <w:lang w:val="en-US" w:eastAsia="en-US"/>
    </w:rPr>
  </w:style>
  <w:style w:type="character" w:customStyle="1" w:styleId="orcid-id-https">
    <w:name w:val="orcid-id-https"/>
    <w:basedOn w:val="DefaultParagraphFont"/>
    <w:rsid w:val="0088458D"/>
  </w:style>
  <w:style w:type="paragraph" w:customStyle="1" w:styleId="site-title">
    <w:name w:val="site-title"/>
    <w:basedOn w:val="Normal"/>
    <w:rsid w:val="0088458D"/>
    <w:pPr>
      <w:spacing w:before="100" w:beforeAutospacing="1" w:after="100" w:afterAutospacing="1"/>
      <w:ind w:firstLine="0"/>
      <w:jc w:val="left"/>
    </w:pPr>
    <w:rPr>
      <w:lang w:val="ru-RU"/>
    </w:rPr>
  </w:style>
  <w:style w:type="paragraph" w:customStyle="1" w:styleId="site-description">
    <w:name w:val="site-description"/>
    <w:basedOn w:val="Normal"/>
    <w:rsid w:val="0088458D"/>
    <w:pPr>
      <w:spacing w:before="100" w:beforeAutospacing="1" w:after="100" w:afterAutospacing="1"/>
      <w:ind w:firstLine="0"/>
      <w:jc w:val="left"/>
    </w:pPr>
    <w:rPr>
      <w:lang w:val="ru-RU"/>
    </w:rPr>
  </w:style>
  <w:style w:type="character" w:styleId="Emphasis">
    <w:name w:val="Emphasis"/>
    <w:uiPriority w:val="20"/>
    <w:qFormat/>
    <w:rsid w:val="0088458D"/>
    <w:rPr>
      <w:i/>
      <w:iCs/>
    </w:rPr>
  </w:style>
  <w:style w:type="paragraph" w:customStyle="1" w:styleId="3ParagraphChar">
    <w:name w:val="3 Paragraph Char"/>
    <w:basedOn w:val="Normal"/>
    <w:rsid w:val="0088458D"/>
    <w:pPr>
      <w:tabs>
        <w:tab w:val="left" w:pos="360"/>
      </w:tabs>
      <w:spacing w:before="120"/>
      <w:ind w:firstLine="0"/>
    </w:pPr>
    <w:rPr>
      <w:kern w:val="28"/>
      <w:sz w:val="20"/>
      <w:szCs w:val="20"/>
      <w:lang w:eastAsia="en-GB"/>
    </w:rPr>
  </w:style>
  <w:style w:type="paragraph" w:customStyle="1" w:styleId="CM94">
    <w:name w:val="CM94"/>
    <w:basedOn w:val="Normal"/>
    <w:next w:val="Normal"/>
    <w:rsid w:val="0088458D"/>
    <w:pPr>
      <w:autoSpaceDE w:val="0"/>
      <w:autoSpaceDN w:val="0"/>
      <w:adjustRightInd w:val="0"/>
      <w:spacing w:after="70" w:line="240" w:lineRule="atLeast"/>
      <w:ind w:firstLine="0"/>
      <w:jc w:val="left"/>
    </w:pPr>
    <w:rPr>
      <w:rFonts w:ascii="School Book AC" w:eastAsia="Calibri" w:hAnsi="School Book AC"/>
      <w:lang w:eastAsia="uk-UA"/>
    </w:rPr>
  </w:style>
  <w:style w:type="paragraph" w:styleId="z-TopofForm">
    <w:name w:val="HTML Top of Form"/>
    <w:basedOn w:val="Normal"/>
    <w:next w:val="Normal"/>
    <w:link w:val="z-TopofFormChar"/>
    <w:hidden/>
    <w:rsid w:val="0088458D"/>
    <w:pPr>
      <w:pBdr>
        <w:bottom w:val="single" w:sz="6" w:space="1" w:color="auto"/>
      </w:pBdr>
      <w:spacing w:after="0"/>
      <w:ind w:firstLine="0"/>
      <w:jc w:val="center"/>
    </w:pPr>
    <w:rPr>
      <w:rFonts w:ascii="Arial" w:hAnsi="Arial" w:cs="Arial"/>
      <w:vanish/>
      <w:sz w:val="16"/>
      <w:szCs w:val="16"/>
      <w:lang w:val="ru-RU"/>
    </w:rPr>
  </w:style>
  <w:style w:type="character" w:customStyle="1" w:styleId="z-TopofFormChar">
    <w:name w:val="z-Top of Form Char"/>
    <w:basedOn w:val="DefaultParagraphFont"/>
    <w:link w:val="z-TopofForm"/>
    <w:rsid w:val="0088458D"/>
    <w:rPr>
      <w:rFonts w:ascii="Arial" w:eastAsia="Times New Roman" w:hAnsi="Arial" w:cs="Arial"/>
      <w:vanish/>
      <w:kern w:val="0"/>
      <w:sz w:val="16"/>
      <w:szCs w:val="16"/>
      <w:lang w:val="ru-RU" w:eastAsia="ru-RU"/>
      <w14:ligatures w14:val="none"/>
    </w:rPr>
  </w:style>
  <w:style w:type="paragraph" w:styleId="z-BottomofForm">
    <w:name w:val="HTML Bottom of Form"/>
    <w:basedOn w:val="Normal"/>
    <w:next w:val="Normal"/>
    <w:link w:val="z-BottomofFormChar"/>
    <w:hidden/>
    <w:rsid w:val="0088458D"/>
    <w:pPr>
      <w:pBdr>
        <w:top w:val="single" w:sz="6" w:space="1" w:color="auto"/>
      </w:pBdr>
      <w:spacing w:after="0"/>
      <w:ind w:firstLine="0"/>
      <w:jc w:val="center"/>
    </w:pPr>
    <w:rPr>
      <w:rFonts w:ascii="Arial" w:hAnsi="Arial" w:cs="Arial"/>
      <w:vanish/>
      <w:sz w:val="16"/>
      <w:szCs w:val="16"/>
      <w:lang w:val="ru-RU"/>
    </w:rPr>
  </w:style>
  <w:style w:type="character" w:customStyle="1" w:styleId="z-BottomofFormChar">
    <w:name w:val="z-Bottom of Form Char"/>
    <w:basedOn w:val="DefaultParagraphFont"/>
    <w:link w:val="z-BottomofForm"/>
    <w:rsid w:val="0088458D"/>
    <w:rPr>
      <w:rFonts w:ascii="Arial" w:eastAsia="Times New Roman" w:hAnsi="Arial" w:cs="Arial"/>
      <w:vanish/>
      <w:kern w:val="0"/>
      <w:sz w:val="16"/>
      <w:szCs w:val="16"/>
      <w:lang w:val="ru-RU" w:eastAsia="ru-RU"/>
      <w14:ligatures w14:val="none"/>
    </w:rPr>
  </w:style>
  <w:style w:type="character" w:customStyle="1" w:styleId="rvts37">
    <w:name w:val="rvts37"/>
    <w:basedOn w:val="DefaultParagraphFont"/>
    <w:rsid w:val="0088458D"/>
  </w:style>
  <w:style w:type="paragraph" w:styleId="BodyText">
    <w:name w:val="Body Text"/>
    <w:basedOn w:val="Normal"/>
    <w:link w:val="BodyTextChar"/>
    <w:qFormat/>
    <w:rsid w:val="0088458D"/>
    <w:pPr>
      <w:spacing w:after="0"/>
      <w:ind w:firstLine="0"/>
      <w:jc w:val="left"/>
    </w:pPr>
    <w:rPr>
      <w:rFonts w:eastAsia="Calibri"/>
      <w:sz w:val="20"/>
      <w:szCs w:val="22"/>
      <w:lang w:val="en-US" w:eastAsia="en-US"/>
    </w:rPr>
  </w:style>
  <w:style w:type="character" w:customStyle="1" w:styleId="BodyTextChar">
    <w:name w:val="Body Text Char"/>
    <w:basedOn w:val="DefaultParagraphFont"/>
    <w:link w:val="BodyText"/>
    <w:rsid w:val="0088458D"/>
    <w:rPr>
      <w:rFonts w:ascii="Times New Roman" w:eastAsia="Calibri" w:hAnsi="Times New Roman" w:cs="Times New Roman"/>
      <w:kern w:val="0"/>
      <w:sz w:val="20"/>
      <w:szCs w:val="22"/>
      <w:lang w:val="en-US"/>
      <w14:ligatures w14:val="none"/>
    </w:rPr>
  </w:style>
  <w:style w:type="character" w:customStyle="1" w:styleId="rvts15">
    <w:name w:val="rvts15"/>
    <w:basedOn w:val="DefaultParagraphFont"/>
    <w:rsid w:val="0088458D"/>
  </w:style>
  <w:style w:type="paragraph" w:customStyle="1" w:styleId="rvps4">
    <w:name w:val="rvps4"/>
    <w:basedOn w:val="Normal"/>
    <w:rsid w:val="0088458D"/>
    <w:pPr>
      <w:spacing w:before="100" w:beforeAutospacing="1" w:after="100" w:afterAutospacing="1"/>
      <w:ind w:firstLine="0"/>
      <w:jc w:val="left"/>
    </w:pPr>
    <w:rPr>
      <w:lang w:val="ru-RU"/>
    </w:rPr>
  </w:style>
  <w:style w:type="character" w:customStyle="1" w:styleId="rvts23">
    <w:name w:val="rvts23"/>
    <w:basedOn w:val="DefaultParagraphFont"/>
    <w:rsid w:val="0088458D"/>
  </w:style>
  <w:style w:type="paragraph" w:customStyle="1" w:styleId="rvps7">
    <w:name w:val="rvps7"/>
    <w:basedOn w:val="Normal"/>
    <w:rsid w:val="0088458D"/>
    <w:pPr>
      <w:spacing w:before="100" w:beforeAutospacing="1" w:after="100" w:afterAutospacing="1"/>
      <w:ind w:firstLine="0"/>
      <w:jc w:val="left"/>
    </w:pPr>
    <w:rPr>
      <w:lang w:val="ru-RU"/>
    </w:rPr>
  </w:style>
  <w:style w:type="character" w:customStyle="1" w:styleId="rvts9">
    <w:name w:val="rvts9"/>
    <w:basedOn w:val="DefaultParagraphFont"/>
    <w:rsid w:val="0088458D"/>
  </w:style>
  <w:style w:type="character" w:customStyle="1" w:styleId="bold">
    <w:name w:val="bold"/>
    <w:basedOn w:val="DefaultParagraphFont"/>
    <w:rsid w:val="0088458D"/>
  </w:style>
  <w:style w:type="paragraph" w:customStyle="1" w:styleId="sum-title-1">
    <w:name w:val="sum-title-1"/>
    <w:basedOn w:val="Normal"/>
    <w:rsid w:val="0088458D"/>
    <w:pPr>
      <w:spacing w:before="100" w:beforeAutospacing="1" w:after="100" w:afterAutospacing="1"/>
      <w:ind w:firstLine="0"/>
      <w:jc w:val="left"/>
    </w:pPr>
    <w:rPr>
      <w:lang w:val="ru-RU"/>
    </w:rPr>
  </w:style>
  <w:style w:type="paragraph" w:customStyle="1" w:styleId="31">
    <w:name w:val="3 (1)"/>
    <w:basedOn w:val="3ParagraphChar"/>
    <w:rsid w:val="0088458D"/>
    <w:pPr>
      <w:tabs>
        <w:tab w:val="clear" w:pos="360"/>
        <w:tab w:val="left" w:pos="-188"/>
      </w:tabs>
    </w:pPr>
    <w:rPr>
      <w:szCs w:val="19"/>
    </w:rPr>
  </w:style>
  <w:style w:type="paragraph" w:styleId="Subtitle">
    <w:name w:val="Subtitle"/>
    <w:aliases w:val="Сноска1"/>
    <w:basedOn w:val="Normal"/>
    <w:next w:val="Normal"/>
    <w:link w:val="SubtitleChar"/>
    <w:qFormat/>
    <w:rsid w:val="0088458D"/>
    <w:pPr>
      <w:numPr>
        <w:ilvl w:val="1"/>
      </w:numPr>
      <w:spacing w:after="0"/>
      <w:ind w:firstLine="510"/>
    </w:pPr>
    <w:rPr>
      <w:rFonts w:eastAsiaTheme="majorEastAsia" w:cstheme="majorBidi"/>
      <w:i/>
      <w:iCs/>
      <w:spacing w:val="15"/>
      <w:sz w:val="20"/>
      <w:lang w:eastAsia="uk-UA"/>
    </w:rPr>
  </w:style>
  <w:style w:type="character" w:customStyle="1" w:styleId="SubtitleChar">
    <w:name w:val="Subtitle Char"/>
    <w:aliases w:val="Сноска1 Char"/>
    <w:basedOn w:val="DefaultParagraphFont"/>
    <w:link w:val="Subtitle"/>
    <w:rsid w:val="0088458D"/>
    <w:rPr>
      <w:rFonts w:ascii="Times New Roman" w:eastAsiaTheme="majorEastAsia" w:hAnsi="Times New Roman" w:cstheme="majorBidi"/>
      <w:i/>
      <w:iCs/>
      <w:spacing w:val="15"/>
      <w:kern w:val="0"/>
      <w:sz w:val="20"/>
      <w:lang w:val="uk-UA" w:eastAsia="uk-UA"/>
      <w14:ligatures w14:val="none"/>
    </w:rPr>
  </w:style>
  <w:style w:type="paragraph" w:customStyle="1" w:styleId="point">
    <w:name w:val="point"/>
    <w:basedOn w:val="Normal"/>
    <w:rsid w:val="0088458D"/>
    <w:pPr>
      <w:spacing w:before="100" w:beforeAutospacing="1" w:after="100" w:afterAutospacing="1"/>
      <w:ind w:firstLine="0"/>
      <w:jc w:val="left"/>
    </w:pPr>
    <w:rPr>
      <w:lang w:eastAsia="uk-UA"/>
    </w:rPr>
  </w:style>
  <w:style w:type="paragraph" w:customStyle="1" w:styleId="newncpi">
    <w:name w:val="newncpi"/>
    <w:basedOn w:val="Normal"/>
    <w:rsid w:val="0088458D"/>
    <w:pPr>
      <w:spacing w:before="100" w:beforeAutospacing="1" w:after="100" w:afterAutospacing="1"/>
      <w:ind w:firstLine="0"/>
      <w:jc w:val="left"/>
    </w:pPr>
    <w:rPr>
      <w:lang w:eastAsia="uk-UA"/>
    </w:rPr>
  </w:style>
  <w:style w:type="character" w:customStyle="1" w:styleId="s1">
    <w:name w:val="s1"/>
    <w:basedOn w:val="DefaultParagraphFont"/>
    <w:rsid w:val="0088458D"/>
  </w:style>
  <w:style w:type="character" w:styleId="PlaceholderText">
    <w:name w:val="Placeholder Text"/>
    <w:basedOn w:val="DefaultParagraphFont"/>
    <w:uiPriority w:val="99"/>
    <w:semiHidden/>
    <w:rsid w:val="0088458D"/>
    <w:rPr>
      <w:color w:val="808080"/>
    </w:rPr>
  </w:style>
  <w:style w:type="paragraph" w:customStyle="1" w:styleId="A3">
    <w:name w:val="Текст сноски A"/>
    <w:qFormat/>
    <w:rsid w:val="0088458D"/>
    <w:pPr>
      <w:jc w:val="both"/>
    </w:pPr>
    <w:rPr>
      <w:rFonts w:ascii="Times New Roman" w:eastAsia="Times New Roman" w:hAnsi="Times New Roman" w:cs="Times New Roman"/>
      <w:color w:val="000000"/>
      <w:kern w:val="0"/>
      <w:sz w:val="20"/>
      <w:szCs w:val="20"/>
      <w:lang w:val="en-US" w:eastAsia="uk-UA"/>
      <w14:ligatures w14:val="none"/>
    </w:rPr>
  </w:style>
  <w:style w:type="paragraph" w:customStyle="1" w:styleId="Typedudocument">
    <w:name w:val="Type du document"/>
    <w:basedOn w:val="Normal"/>
    <w:next w:val="Normal"/>
    <w:rsid w:val="0088458D"/>
    <w:pPr>
      <w:spacing w:before="360" w:after="0"/>
      <w:jc w:val="center"/>
    </w:pPr>
    <w:rPr>
      <w:b/>
      <w:lang w:eastAsia="de-DE"/>
    </w:rPr>
  </w:style>
  <w:style w:type="paragraph" w:styleId="Title">
    <w:name w:val="Title"/>
    <w:basedOn w:val="Normal"/>
    <w:link w:val="TitleChar"/>
    <w:uiPriority w:val="99"/>
    <w:qFormat/>
    <w:rsid w:val="0088458D"/>
    <w:pPr>
      <w:spacing w:after="0"/>
      <w:jc w:val="center"/>
    </w:pPr>
    <w:rPr>
      <w:b/>
      <w:szCs w:val="20"/>
      <w:lang w:eastAsia="en-US"/>
    </w:rPr>
  </w:style>
  <w:style w:type="character" w:customStyle="1" w:styleId="TitleChar">
    <w:name w:val="Title Char"/>
    <w:basedOn w:val="DefaultParagraphFont"/>
    <w:link w:val="Title"/>
    <w:uiPriority w:val="99"/>
    <w:rsid w:val="0088458D"/>
    <w:rPr>
      <w:rFonts w:ascii="Times New Roman" w:eastAsia="Times New Roman" w:hAnsi="Times New Roman" w:cs="Times New Roman"/>
      <w:b/>
      <w:kern w:val="0"/>
      <w:szCs w:val="20"/>
      <w:lang w:val="uk-UA"/>
      <w14:ligatures w14:val="none"/>
    </w:rPr>
  </w:style>
  <w:style w:type="paragraph" w:customStyle="1" w:styleId="Level1License">
    <w:name w:val="Level 1 License"/>
    <w:basedOn w:val="Normal"/>
    <w:rsid w:val="0088458D"/>
    <w:pPr>
      <w:keepLines/>
      <w:numPr>
        <w:numId w:val="5"/>
      </w:numPr>
      <w:suppressAutoHyphens/>
      <w:overflowPunct w:val="0"/>
      <w:autoSpaceDE w:val="0"/>
      <w:autoSpaceDN w:val="0"/>
      <w:adjustRightInd w:val="0"/>
      <w:spacing w:afterLines="100" w:after="0"/>
      <w:textAlignment w:val="baseline"/>
    </w:pPr>
    <w:rPr>
      <w:sz w:val="20"/>
      <w:szCs w:val="20"/>
      <w:u w:val="single"/>
      <w:lang w:val="en-US" w:eastAsia="en-US"/>
    </w:rPr>
  </w:style>
  <w:style w:type="paragraph" w:customStyle="1" w:styleId="Level2License">
    <w:name w:val="Level 2 License"/>
    <w:basedOn w:val="Normal"/>
    <w:rsid w:val="0088458D"/>
    <w:pPr>
      <w:keepLines/>
      <w:numPr>
        <w:ilvl w:val="1"/>
        <w:numId w:val="5"/>
      </w:numPr>
      <w:suppressAutoHyphens/>
      <w:overflowPunct w:val="0"/>
      <w:autoSpaceDE w:val="0"/>
      <w:autoSpaceDN w:val="0"/>
      <w:adjustRightInd w:val="0"/>
      <w:spacing w:afterLines="100" w:after="0"/>
      <w:textAlignment w:val="baseline"/>
    </w:pPr>
    <w:rPr>
      <w:sz w:val="20"/>
      <w:szCs w:val="20"/>
      <w:lang w:val="en-US" w:eastAsia="en-US"/>
    </w:rPr>
  </w:style>
  <w:style w:type="paragraph" w:customStyle="1" w:styleId="Level3License">
    <w:name w:val="Level 3 License"/>
    <w:basedOn w:val="Normal"/>
    <w:rsid w:val="0088458D"/>
    <w:pPr>
      <w:keepLines/>
      <w:numPr>
        <w:ilvl w:val="2"/>
        <w:numId w:val="5"/>
      </w:numPr>
      <w:suppressAutoHyphens/>
      <w:overflowPunct w:val="0"/>
      <w:autoSpaceDE w:val="0"/>
      <w:autoSpaceDN w:val="0"/>
      <w:adjustRightInd w:val="0"/>
      <w:spacing w:afterLines="100" w:after="0"/>
      <w:ind w:right="1440"/>
      <w:textAlignment w:val="baseline"/>
    </w:pPr>
    <w:rPr>
      <w:sz w:val="20"/>
      <w:szCs w:val="20"/>
      <w:lang w:val="en-US" w:eastAsia="en-US"/>
    </w:rPr>
  </w:style>
  <w:style w:type="paragraph" w:customStyle="1" w:styleId="Level4License">
    <w:name w:val="Level 4 License"/>
    <w:basedOn w:val="Normal"/>
    <w:rsid w:val="0088458D"/>
    <w:pPr>
      <w:keepLines/>
      <w:numPr>
        <w:ilvl w:val="3"/>
        <w:numId w:val="5"/>
      </w:numPr>
      <w:suppressAutoHyphens/>
      <w:overflowPunct w:val="0"/>
      <w:autoSpaceDE w:val="0"/>
      <w:autoSpaceDN w:val="0"/>
      <w:adjustRightInd w:val="0"/>
      <w:spacing w:afterLines="100" w:after="0"/>
      <w:ind w:right="1440"/>
      <w:textAlignment w:val="baseline"/>
    </w:pPr>
    <w:rPr>
      <w:rFonts w:cs="Bauhaus 93"/>
      <w:sz w:val="20"/>
      <w:lang w:val="en-US" w:eastAsia="en-US"/>
    </w:rPr>
  </w:style>
  <w:style w:type="paragraph" w:customStyle="1" w:styleId="StyleLevel1LicenseUnderlineAfter1line">
    <w:name w:val="Style Level 1 License + Underline After:  1 line"/>
    <w:basedOn w:val="Level1License"/>
    <w:rsid w:val="0088458D"/>
    <w:pPr>
      <w:keepNext/>
      <w:numPr>
        <w:numId w:val="4"/>
      </w:numPr>
    </w:pPr>
  </w:style>
  <w:style w:type="character" w:customStyle="1" w:styleId="16">
    <w:name w:val="Знак сноски1"/>
    <w:rsid w:val="0088458D"/>
    <w:rPr>
      <w:color w:val="000000"/>
      <w:sz w:val="20"/>
      <w:vertAlign w:val="superscript"/>
    </w:rPr>
  </w:style>
  <w:style w:type="paragraph" w:customStyle="1" w:styleId="17">
    <w:name w:val="Текст сноски1"/>
    <w:link w:val="18"/>
    <w:rsid w:val="0088458D"/>
    <w:rPr>
      <w:rFonts w:ascii="Helvetica" w:eastAsia="Times New Roman" w:hAnsi="Helvetica" w:cs="Times New Roman"/>
      <w:color w:val="000000"/>
      <w:kern w:val="0"/>
      <w:sz w:val="20"/>
      <w:szCs w:val="20"/>
      <w:lang w:eastAsia="uk-UA"/>
      <w14:ligatures w14:val="none"/>
    </w:rPr>
  </w:style>
  <w:style w:type="paragraph" w:customStyle="1" w:styleId="A4">
    <w:name w:val="Текстовый блок A"/>
    <w:rsid w:val="0088458D"/>
    <w:rPr>
      <w:rFonts w:ascii="Helvetica" w:eastAsia="Times New Roman" w:hAnsi="Helvetica" w:cs="Times New Roman"/>
      <w:color w:val="000000"/>
      <w:kern w:val="0"/>
      <w:szCs w:val="20"/>
      <w:lang w:eastAsia="uk-UA"/>
      <w14:ligatures w14:val="none"/>
    </w:rPr>
  </w:style>
  <w:style w:type="paragraph" w:customStyle="1" w:styleId="B">
    <w:name w:val="Текст сноски B"/>
    <w:rsid w:val="0088458D"/>
    <w:pPr>
      <w:ind w:firstLine="709"/>
      <w:jc w:val="both"/>
    </w:pPr>
    <w:rPr>
      <w:rFonts w:ascii="Lucida Grande" w:eastAsia="Times New Roman" w:hAnsi="Lucida Grande" w:cs="Times New Roman"/>
      <w:color w:val="000000"/>
      <w:kern w:val="0"/>
      <w:sz w:val="20"/>
      <w:szCs w:val="20"/>
      <w:lang w:val="uk-UA" w:eastAsia="uk-UA"/>
      <w14:ligatures w14:val="none"/>
    </w:rPr>
  </w:style>
  <w:style w:type="character" w:customStyle="1" w:styleId="18">
    <w:name w:val="Текст сноски1 Знак"/>
    <w:link w:val="17"/>
    <w:locked/>
    <w:rsid w:val="0088458D"/>
    <w:rPr>
      <w:rFonts w:ascii="Helvetica" w:eastAsia="Times New Roman" w:hAnsi="Helvetica" w:cs="Times New Roman"/>
      <w:color w:val="000000"/>
      <w:kern w:val="0"/>
      <w:sz w:val="20"/>
      <w:szCs w:val="20"/>
      <w:lang w:val="ru-RU" w:eastAsia="uk-UA"/>
      <w14:ligatures w14:val="none"/>
    </w:rPr>
  </w:style>
  <w:style w:type="paragraph" w:customStyle="1" w:styleId="C">
    <w:name w:val="Текст сноски C"/>
    <w:autoRedefine/>
    <w:rsid w:val="0088458D"/>
    <w:rPr>
      <w:rFonts w:ascii="Times New Roman" w:eastAsia="Times New Roman" w:hAnsi="Times New Roman" w:cs="Times New Roman"/>
      <w:color w:val="000000"/>
      <w:kern w:val="0"/>
      <w:sz w:val="20"/>
      <w:szCs w:val="20"/>
      <w:lang w:val="en-US" w:eastAsia="uk-UA"/>
      <w14:ligatures w14:val="none"/>
    </w:rPr>
  </w:style>
  <w:style w:type="paragraph" w:customStyle="1" w:styleId="19">
    <w:name w:val="Обычный (веб)1"/>
    <w:basedOn w:val="Normal"/>
    <w:link w:val="1a"/>
    <w:rsid w:val="0088458D"/>
    <w:pPr>
      <w:spacing w:before="100" w:after="100"/>
      <w:ind w:firstLine="240"/>
    </w:pPr>
    <w:rPr>
      <w:sz w:val="21"/>
      <w:szCs w:val="20"/>
    </w:rPr>
  </w:style>
  <w:style w:type="character" w:customStyle="1" w:styleId="mainheader">
    <w:name w:val="mainheader"/>
    <w:rsid w:val="0088458D"/>
    <w:rPr>
      <w:rFonts w:cs="Times New Roman"/>
    </w:rPr>
  </w:style>
  <w:style w:type="character" w:customStyle="1" w:styleId="1a">
    <w:name w:val="Обычный (веб)1 Знак"/>
    <w:link w:val="19"/>
    <w:locked/>
    <w:rsid w:val="0088458D"/>
    <w:rPr>
      <w:rFonts w:ascii="Times New Roman" w:eastAsia="Times New Roman" w:hAnsi="Times New Roman" w:cs="Times New Roman"/>
      <w:kern w:val="0"/>
      <w:sz w:val="21"/>
      <w:szCs w:val="20"/>
      <w:lang w:val="uk-UA" w:eastAsia="ru-RU"/>
      <w14:ligatures w14:val="none"/>
    </w:rPr>
  </w:style>
  <w:style w:type="paragraph" w:customStyle="1" w:styleId="1b">
    <w:name w:val="Знак Знак1 Знак Знак"/>
    <w:basedOn w:val="Normal"/>
    <w:autoRedefine/>
    <w:rsid w:val="0088458D"/>
    <w:pPr>
      <w:spacing w:after="0"/>
    </w:pPr>
    <w:rPr>
      <w:lang w:val="en-US" w:eastAsia="en-US"/>
    </w:rPr>
  </w:style>
  <w:style w:type="character" w:customStyle="1" w:styleId="HTML1">
    <w:name w:val="Цитата HTML1"/>
    <w:rsid w:val="0088458D"/>
    <w:rPr>
      <w:rFonts w:ascii="Lucida Grande" w:eastAsia="Times New Roman" w:hAnsi="Lucida Grande"/>
      <w:color w:val="000000"/>
      <w:sz w:val="20"/>
    </w:rPr>
  </w:style>
  <w:style w:type="paragraph" w:customStyle="1" w:styleId="a5">
    <w:name w:val="Свободная форма"/>
    <w:rsid w:val="0088458D"/>
    <w:rPr>
      <w:rFonts w:ascii="Times New Roman" w:eastAsia="Times New Roman" w:hAnsi="Times New Roman" w:cs="Times New Roman"/>
      <w:color w:val="000000"/>
      <w:kern w:val="0"/>
      <w:sz w:val="20"/>
      <w:szCs w:val="20"/>
      <w:lang w:val="uk-UA" w:eastAsia="uk-UA"/>
      <w14:ligatures w14:val="none"/>
    </w:rPr>
  </w:style>
  <w:style w:type="character" w:customStyle="1" w:styleId="normaltextrun">
    <w:name w:val="normaltextrun"/>
    <w:basedOn w:val="DefaultParagraphFont"/>
    <w:rsid w:val="0088458D"/>
  </w:style>
  <w:style w:type="character" w:customStyle="1" w:styleId="acopre">
    <w:name w:val="acopre"/>
    <w:basedOn w:val="DefaultParagraphFont"/>
    <w:rsid w:val="0088458D"/>
  </w:style>
  <w:style w:type="character" w:styleId="PageNumber">
    <w:name w:val="page number"/>
    <w:basedOn w:val="DefaultParagraphFont"/>
    <w:uiPriority w:val="99"/>
    <w:unhideWhenUsed/>
    <w:rsid w:val="0088458D"/>
  </w:style>
  <w:style w:type="table" w:customStyle="1" w:styleId="1c">
    <w:name w:val="Сетка таблицы1"/>
    <w:basedOn w:val="TableNormal"/>
    <w:next w:val="TableGrid"/>
    <w:uiPriority w:val="59"/>
    <w:rsid w:val="0088458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8458D"/>
    <w:pPr>
      <w:spacing w:after="0"/>
    </w:pPr>
    <w:rPr>
      <w:rFonts w:eastAsiaTheme="minorHAnsi" w:cstheme="minorBidi"/>
      <w:sz w:val="20"/>
      <w:szCs w:val="20"/>
      <w:lang w:val="ru-RU" w:eastAsia="en-US"/>
    </w:rPr>
  </w:style>
  <w:style w:type="character" w:customStyle="1" w:styleId="EndnoteTextChar">
    <w:name w:val="Endnote Text Char"/>
    <w:basedOn w:val="DefaultParagraphFont"/>
    <w:link w:val="EndnoteText"/>
    <w:uiPriority w:val="99"/>
    <w:semiHidden/>
    <w:rsid w:val="0088458D"/>
    <w:rPr>
      <w:rFonts w:ascii="Times New Roman" w:hAnsi="Times New Roman"/>
      <w:kern w:val="0"/>
      <w:sz w:val="20"/>
      <w:szCs w:val="20"/>
      <w:lang w:val="ru-RU"/>
      <w14:ligatures w14:val="none"/>
    </w:rPr>
  </w:style>
  <w:style w:type="character" w:styleId="EndnoteReference">
    <w:name w:val="endnote reference"/>
    <w:basedOn w:val="DefaultParagraphFont"/>
    <w:semiHidden/>
    <w:unhideWhenUsed/>
    <w:rsid w:val="0088458D"/>
    <w:rPr>
      <w:vertAlign w:val="superscript"/>
    </w:rPr>
  </w:style>
  <w:style w:type="character" w:customStyle="1" w:styleId="rynqvb">
    <w:name w:val="rynqvb"/>
    <w:basedOn w:val="DefaultParagraphFont"/>
    <w:rsid w:val="0088458D"/>
  </w:style>
  <w:style w:type="table" w:customStyle="1" w:styleId="1d">
    <w:name w:val="Сітка таблиці1"/>
    <w:basedOn w:val="TableNormal"/>
    <w:next w:val="TableGrid"/>
    <w:uiPriority w:val="39"/>
    <w:rsid w:val="0088458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8458D"/>
    <w:pPr>
      <w:spacing w:after="160"/>
      <w:jc w:val="center"/>
      <w:outlineLvl w:val="9"/>
    </w:pPr>
    <w:rPr>
      <w:rFonts w:ascii="Cambria" w:eastAsia="MS Gothic" w:hAnsi="Cambria" w:cs="Times New Roman"/>
      <w:color w:val="365F91"/>
      <w:lang w:val="en-AU" w:eastAsia="ja-JP"/>
    </w:rPr>
  </w:style>
  <w:style w:type="character" w:customStyle="1" w:styleId="rvts82">
    <w:name w:val="rvts82"/>
    <w:basedOn w:val="DefaultParagraphFont"/>
    <w:rsid w:val="0088458D"/>
  </w:style>
  <w:style w:type="paragraph" w:customStyle="1" w:styleId="1e">
    <w:name w:val="Абзац списку1"/>
    <w:rsid w:val="0088458D"/>
    <w:pPr>
      <w:ind w:left="720"/>
    </w:pPr>
    <w:rPr>
      <w:rFonts w:ascii="Times New Roman" w:eastAsia="ヒラギノ角ゴ Pro W3" w:hAnsi="Times New Roman" w:cs="Times New Roman"/>
      <w:color w:val="000000"/>
      <w:kern w:val="0"/>
      <w:szCs w:val="20"/>
      <w:lang w:val="en-GB" w:eastAsia="ru-RU"/>
      <w14:ligatures w14:val="none"/>
    </w:rPr>
  </w:style>
  <w:style w:type="paragraph" w:customStyle="1" w:styleId="2">
    <w:name w:val="Текст виноски2"/>
    <w:rsid w:val="0088458D"/>
    <w:rPr>
      <w:rFonts w:ascii="Times New Roman" w:eastAsia="ヒラギノ角ゴ Pro W3" w:hAnsi="Times New Roman" w:cs="Times New Roman"/>
      <w:color w:val="000000"/>
      <w:kern w:val="0"/>
      <w:sz w:val="20"/>
      <w:szCs w:val="20"/>
      <w:lang w:val="en-GB" w:eastAsia="ru-RU"/>
      <w14:ligatures w14:val="none"/>
    </w:rPr>
  </w:style>
  <w:style w:type="character" w:customStyle="1" w:styleId="20">
    <w:name w:val="Знак виноски2"/>
    <w:rsid w:val="0088458D"/>
    <w:rPr>
      <w:color w:val="000000"/>
      <w:sz w:val="22"/>
      <w:vertAlign w:val="superscript"/>
    </w:rPr>
  </w:style>
  <w:style w:type="character" w:customStyle="1" w:styleId="21">
    <w:name w:val="Гіперпосилання2"/>
    <w:rsid w:val="0088458D"/>
    <w:rPr>
      <w:color w:val="0028F9"/>
      <w:sz w:val="22"/>
      <w:u w:val="single"/>
    </w:rPr>
  </w:style>
  <w:style w:type="character" w:customStyle="1" w:styleId="footnotereferenceA">
    <w:name w:val="footnote reference A"/>
    <w:rsid w:val="0088458D"/>
    <w:rPr>
      <w:color w:val="000000"/>
      <w:sz w:val="24"/>
      <w:vertAlign w:val="superscript"/>
      <w:lang w:val="en-US"/>
    </w:rPr>
  </w:style>
  <w:style w:type="character" w:customStyle="1" w:styleId="Unknown0">
    <w:name w:val="Unknown 0"/>
    <w:semiHidden/>
    <w:rsid w:val="0088458D"/>
  </w:style>
  <w:style w:type="character" w:customStyle="1" w:styleId="HyperlinkA">
    <w:name w:val="Hyperlink A"/>
    <w:rsid w:val="0088458D"/>
    <w:rPr>
      <w:color w:val="0032F2"/>
      <w:sz w:val="24"/>
      <w:u w:val="single"/>
      <w:lang w:val="en-US"/>
    </w:rPr>
  </w:style>
  <w:style w:type="character" w:customStyle="1" w:styleId="markedcontent">
    <w:name w:val="markedcontent"/>
    <w:rsid w:val="0088458D"/>
    <w:rPr>
      <w:color w:val="000000"/>
      <w:sz w:val="20"/>
    </w:rPr>
  </w:style>
  <w:style w:type="character" w:styleId="CommentReference">
    <w:name w:val="annotation reference"/>
    <w:basedOn w:val="DefaultParagraphFont"/>
    <w:semiHidden/>
    <w:unhideWhenUsed/>
    <w:rsid w:val="0088458D"/>
    <w:rPr>
      <w:sz w:val="16"/>
      <w:szCs w:val="16"/>
    </w:rPr>
  </w:style>
  <w:style w:type="paragraph" w:styleId="CommentSubject">
    <w:name w:val="annotation subject"/>
    <w:basedOn w:val="CommentText"/>
    <w:next w:val="CommentText"/>
    <w:link w:val="CommentSubjectChar"/>
    <w:semiHidden/>
    <w:unhideWhenUsed/>
    <w:rsid w:val="0088458D"/>
    <w:rPr>
      <w:rFonts w:eastAsia="ヒラギノ角ゴ Pro W3"/>
      <w:b/>
      <w:bCs/>
      <w:color w:val="000000"/>
      <w:lang w:val="en-GB" w:eastAsia="en-US"/>
    </w:rPr>
  </w:style>
  <w:style w:type="character" w:customStyle="1" w:styleId="CommentSubjectChar">
    <w:name w:val="Comment Subject Char"/>
    <w:basedOn w:val="CommentTextChar"/>
    <w:link w:val="CommentSubject"/>
    <w:semiHidden/>
    <w:rsid w:val="0088458D"/>
    <w:rPr>
      <w:rFonts w:ascii="Times New Roman" w:eastAsia="ヒラギノ角ゴ Pro W3" w:hAnsi="Times New Roman" w:cs="Times New Roman"/>
      <w:b/>
      <w:bCs/>
      <w:color w:val="000000"/>
      <w:kern w:val="0"/>
      <w:sz w:val="20"/>
      <w:szCs w:val="20"/>
      <w:lang w:val="en-GB" w:eastAsia="ru-RU"/>
      <w14:ligatures w14:val="none"/>
    </w:rPr>
  </w:style>
  <w:style w:type="paragraph" w:customStyle="1" w:styleId="DocumentHeader">
    <w:name w:val="Document Header"/>
    <w:basedOn w:val="Normal"/>
    <w:rsid w:val="0088458D"/>
    <w:pPr>
      <w:spacing w:after="0"/>
      <w:ind w:firstLine="0"/>
      <w:jc w:val="center"/>
    </w:pPr>
    <w:rPr>
      <w:rFonts w:ascii="Arial" w:hAnsi="Arial"/>
      <w:b/>
      <w:snapToGrid w:val="0"/>
      <w:sz w:val="28"/>
      <w:szCs w:val="28"/>
      <w:lang w:val="en-US" w:eastAsia="en-US"/>
    </w:rPr>
  </w:style>
  <w:style w:type="character" w:customStyle="1" w:styleId="field">
    <w:name w:val="field"/>
    <w:basedOn w:val="DefaultParagraphFont"/>
    <w:rsid w:val="0088458D"/>
  </w:style>
  <w:style w:type="character" w:customStyle="1" w:styleId="apple-converted-space">
    <w:name w:val="apple-converted-space"/>
    <w:basedOn w:val="DefaultParagraphFont"/>
    <w:rsid w:val="0088458D"/>
  </w:style>
  <w:style w:type="character" w:styleId="HTMLCite">
    <w:name w:val="HTML Cite"/>
    <w:basedOn w:val="DefaultParagraphFont"/>
    <w:unhideWhenUsed/>
    <w:rsid w:val="0088458D"/>
    <w:rPr>
      <w:i/>
      <w:iCs/>
    </w:rPr>
  </w:style>
  <w:style w:type="paragraph" w:customStyle="1" w:styleId="blineclamp2">
    <w:name w:val="b_lineclamp2"/>
    <w:basedOn w:val="Normal"/>
    <w:rsid w:val="0088458D"/>
    <w:pPr>
      <w:spacing w:before="100" w:beforeAutospacing="1" w:after="100" w:afterAutospacing="1"/>
      <w:ind w:firstLine="0"/>
      <w:jc w:val="left"/>
    </w:pPr>
    <w:rPr>
      <w:lang w:val="ru-RU" w:eastAsia="en-US"/>
    </w:rPr>
  </w:style>
  <w:style w:type="character" w:customStyle="1" w:styleId="algoslugicon">
    <w:name w:val="algoslug_icon"/>
    <w:basedOn w:val="DefaultParagraphFont"/>
    <w:rsid w:val="0088458D"/>
  </w:style>
  <w:style w:type="character" w:customStyle="1" w:styleId="newsdt">
    <w:name w:val="news_dt"/>
    <w:basedOn w:val="DefaultParagraphFont"/>
    <w:rsid w:val="0088458D"/>
  </w:style>
  <w:style w:type="paragraph" w:customStyle="1" w:styleId="gem-c-contents-listlist-item">
    <w:name w:val="gem-c-contents-list__list-item"/>
    <w:basedOn w:val="Normal"/>
    <w:rsid w:val="0088458D"/>
    <w:pPr>
      <w:spacing w:before="100" w:beforeAutospacing="1" w:after="100" w:afterAutospacing="1"/>
      <w:ind w:firstLine="0"/>
      <w:jc w:val="left"/>
    </w:pPr>
    <w:rPr>
      <w:lang w:val="ru-RU" w:eastAsia="en-US"/>
    </w:rPr>
  </w:style>
  <w:style w:type="character" w:customStyle="1" w:styleId="gem-c-single-page-notication-buttontext">
    <w:name w:val="gem-c-single-page-notication-button__text"/>
    <w:basedOn w:val="DefaultParagraphFont"/>
    <w:rsid w:val="0088458D"/>
  </w:style>
  <w:style w:type="paragraph" w:customStyle="1" w:styleId="gem-c-related-navigationlink">
    <w:name w:val="gem-c-related-navigation__link"/>
    <w:basedOn w:val="Normal"/>
    <w:rsid w:val="0088458D"/>
    <w:pPr>
      <w:spacing w:before="100" w:beforeAutospacing="1" w:after="100" w:afterAutospacing="1"/>
      <w:ind w:firstLine="0"/>
      <w:jc w:val="left"/>
    </w:pPr>
    <w:rPr>
      <w:lang w:val="ru-RU" w:eastAsia="en-US"/>
    </w:rPr>
  </w:style>
  <w:style w:type="character" w:customStyle="1" w:styleId="metalabel">
    <w:name w:val="meta__label"/>
    <w:basedOn w:val="DefaultParagraphFont"/>
    <w:rsid w:val="0088458D"/>
  </w:style>
  <w:style w:type="character" w:customStyle="1" w:styleId="govuk-caption-xl">
    <w:name w:val="govuk-caption-xl"/>
    <w:basedOn w:val="DefaultParagraphFont"/>
    <w:rsid w:val="0088458D"/>
  </w:style>
  <w:style w:type="paragraph" w:customStyle="1" w:styleId="title-bold">
    <w:name w:val="title-bold"/>
    <w:basedOn w:val="Normal"/>
    <w:rsid w:val="0088458D"/>
    <w:pPr>
      <w:spacing w:before="100" w:beforeAutospacing="1" w:after="100" w:afterAutospacing="1"/>
      <w:ind w:firstLine="0"/>
      <w:jc w:val="left"/>
    </w:pPr>
    <w:rPr>
      <w:lang w:val="ru-RU" w:eastAsia="en-US"/>
    </w:rPr>
  </w:style>
  <w:style w:type="character" w:customStyle="1" w:styleId="sup">
    <w:name w:val="sup"/>
    <w:basedOn w:val="DefaultParagraphFont"/>
    <w:rsid w:val="0088458D"/>
  </w:style>
  <w:style w:type="character" w:customStyle="1" w:styleId="rvts11">
    <w:name w:val="rvts11"/>
    <w:basedOn w:val="DefaultParagraphFont"/>
    <w:rsid w:val="0088458D"/>
  </w:style>
  <w:style w:type="character" w:customStyle="1" w:styleId="rvts44">
    <w:name w:val="rvts44"/>
    <w:basedOn w:val="DefaultParagraphFont"/>
    <w:rsid w:val="0088458D"/>
  </w:style>
  <w:style w:type="character" w:customStyle="1" w:styleId="hps">
    <w:name w:val="hps"/>
    <w:basedOn w:val="DefaultParagraphFont"/>
    <w:rsid w:val="0088458D"/>
    <w:rPr>
      <w:rFonts w:cs="Times New Roman"/>
    </w:rPr>
  </w:style>
  <w:style w:type="character" w:customStyle="1" w:styleId="1f">
    <w:name w:val="Неразрешенное упоминание1"/>
    <w:uiPriority w:val="99"/>
    <w:semiHidden/>
    <w:rsid w:val="0088458D"/>
    <w:rPr>
      <w:color w:val="auto"/>
      <w:shd w:val="clear" w:color="auto" w:fill="auto"/>
    </w:rPr>
  </w:style>
  <w:style w:type="paragraph" w:customStyle="1" w:styleId="1f0">
    <w:name w:val="Рецензия1"/>
    <w:hidden/>
    <w:semiHidden/>
    <w:rsid w:val="0088458D"/>
    <w:rPr>
      <w:rFonts w:ascii="Times New Roman" w:eastAsia="Times New Roman" w:hAnsi="Times New Roman" w:cs="Times New Roman"/>
      <w:kern w:val="0"/>
      <w:lang w:val="de-DE" w:eastAsia="de-DE"/>
      <w14:ligatures w14:val="none"/>
    </w:rPr>
  </w:style>
  <w:style w:type="character" w:customStyle="1" w:styleId="hwtze">
    <w:name w:val="hwtze"/>
    <w:basedOn w:val="DefaultParagraphFont"/>
    <w:rsid w:val="0088458D"/>
  </w:style>
  <w:style w:type="table" w:customStyle="1" w:styleId="22">
    <w:name w:val="Сетка таблицы2"/>
    <w:basedOn w:val="TableNormal"/>
    <w:next w:val="TableGrid"/>
    <w:rsid w:val="0088458D"/>
    <w:pPr>
      <w:ind w:firstLine="510"/>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semiHidden/>
    <w:locked/>
    <w:rsid w:val="0088458D"/>
    <w:rPr>
      <w:rFonts w:ascii="Cambria" w:hAnsi="Cambria" w:cs="Times New Roman"/>
      <w:b/>
      <w:sz w:val="26"/>
    </w:rPr>
  </w:style>
  <w:style w:type="paragraph" w:styleId="BodyTextIndent">
    <w:name w:val="Body Text Indent"/>
    <w:basedOn w:val="Normal"/>
    <w:link w:val="BodyTextIndentChar"/>
    <w:rsid w:val="0088458D"/>
    <w:pPr>
      <w:spacing w:after="0" w:line="360" w:lineRule="auto"/>
    </w:pPr>
    <w:rPr>
      <w:szCs w:val="20"/>
    </w:rPr>
  </w:style>
  <w:style w:type="character" w:customStyle="1" w:styleId="BodyTextIndentChar">
    <w:name w:val="Body Text Indent Char"/>
    <w:basedOn w:val="DefaultParagraphFont"/>
    <w:link w:val="BodyTextIndent"/>
    <w:rsid w:val="0088458D"/>
    <w:rPr>
      <w:rFonts w:ascii="Times New Roman" w:eastAsia="Times New Roman" w:hAnsi="Times New Roman" w:cs="Times New Roman"/>
      <w:kern w:val="0"/>
      <w:szCs w:val="20"/>
      <w:lang w:val="uk-UA" w:eastAsia="ru-RU"/>
      <w14:ligatures w14:val="none"/>
    </w:rPr>
  </w:style>
  <w:style w:type="paragraph" w:styleId="BodyText2">
    <w:name w:val="Body Text 2"/>
    <w:basedOn w:val="Normal"/>
    <w:link w:val="BodyText2Char"/>
    <w:rsid w:val="0088458D"/>
    <w:pPr>
      <w:spacing w:line="480" w:lineRule="auto"/>
      <w:ind w:firstLine="0"/>
      <w:jc w:val="left"/>
    </w:pPr>
    <w:rPr>
      <w:szCs w:val="20"/>
      <w:lang w:val="ru-RU"/>
    </w:rPr>
  </w:style>
  <w:style w:type="character" w:customStyle="1" w:styleId="BodyText2Char">
    <w:name w:val="Body Text 2 Char"/>
    <w:basedOn w:val="DefaultParagraphFont"/>
    <w:link w:val="BodyText2"/>
    <w:rsid w:val="0088458D"/>
    <w:rPr>
      <w:rFonts w:ascii="Times New Roman" w:eastAsia="Times New Roman" w:hAnsi="Times New Roman" w:cs="Times New Roman"/>
      <w:kern w:val="0"/>
      <w:szCs w:val="20"/>
      <w:lang w:val="ru-RU" w:eastAsia="ru-RU"/>
      <w14:ligatures w14:val="none"/>
    </w:rPr>
  </w:style>
  <w:style w:type="paragraph" w:styleId="BodyTextIndent3">
    <w:name w:val="Body Text Indent 3"/>
    <w:basedOn w:val="Normal"/>
    <w:link w:val="BodyTextIndent3Char"/>
    <w:rsid w:val="0088458D"/>
    <w:pPr>
      <w:ind w:left="283" w:firstLine="0"/>
      <w:jc w:val="left"/>
    </w:pPr>
    <w:rPr>
      <w:sz w:val="16"/>
      <w:szCs w:val="16"/>
      <w:lang w:val="ru-RU"/>
    </w:rPr>
  </w:style>
  <w:style w:type="character" w:customStyle="1" w:styleId="BodyTextIndent3Char">
    <w:name w:val="Body Text Indent 3 Char"/>
    <w:basedOn w:val="DefaultParagraphFont"/>
    <w:link w:val="BodyTextIndent3"/>
    <w:rsid w:val="0088458D"/>
    <w:rPr>
      <w:rFonts w:ascii="Times New Roman" w:eastAsia="Times New Roman" w:hAnsi="Times New Roman" w:cs="Times New Roman"/>
      <w:kern w:val="0"/>
      <w:sz w:val="16"/>
      <w:szCs w:val="16"/>
      <w:lang w:val="ru-RU" w:eastAsia="ru-RU"/>
      <w14:ligatures w14:val="none"/>
    </w:rPr>
  </w:style>
  <w:style w:type="paragraph" w:customStyle="1" w:styleId="Char1">
    <w:name w:val="Char Знак Знак Знак Знак Знак Знак Знак Знак Знак Знак Знак Знак Знак Знак1 Знак Знак Знак Знак"/>
    <w:basedOn w:val="Normal"/>
    <w:rsid w:val="0088458D"/>
    <w:pPr>
      <w:spacing w:after="0"/>
      <w:ind w:firstLine="0"/>
      <w:jc w:val="left"/>
    </w:pPr>
    <w:rPr>
      <w:rFonts w:ascii="Verdana" w:hAnsi="Verdana" w:cs="Verdana"/>
      <w:sz w:val="20"/>
      <w:szCs w:val="20"/>
      <w:lang w:val="en-US" w:eastAsia="en-US"/>
    </w:rPr>
  </w:style>
  <w:style w:type="paragraph" w:customStyle="1" w:styleId="1PartTitle">
    <w:name w:val="1 Part Title"/>
    <w:basedOn w:val="Title"/>
    <w:rsid w:val="0088458D"/>
    <w:pPr>
      <w:tabs>
        <w:tab w:val="left" w:pos="5454"/>
        <w:tab w:val="left" w:pos="9464"/>
      </w:tabs>
      <w:spacing w:after="120"/>
      <w:jc w:val="both"/>
    </w:pPr>
    <w:rPr>
      <w:b w:val="0"/>
      <w:iCs/>
    </w:rPr>
  </w:style>
  <w:style w:type="character" w:customStyle="1" w:styleId="a6">
    <w:name w:val="Название Знак"/>
    <w:locked/>
    <w:rsid w:val="0088458D"/>
    <w:rPr>
      <w:rFonts w:ascii="Arial" w:hAnsi="Arial" w:cs="Times New Roman"/>
      <w:b/>
      <w:kern w:val="28"/>
      <w:sz w:val="32"/>
    </w:rPr>
  </w:style>
  <w:style w:type="paragraph" w:styleId="BodyTextIndent2">
    <w:name w:val="Body Text Indent 2"/>
    <w:basedOn w:val="Normal"/>
    <w:link w:val="BodyTextIndent2Char"/>
    <w:rsid w:val="0088458D"/>
    <w:pPr>
      <w:ind w:firstLine="0"/>
      <w:jc w:val="left"/>
    </w:pPr>
    <w:rPr>
      <w:sz w:val="20"/>
      <w:szCs w:val="20"/>
      <w:lang w:val="ru-RU" w:eastAsia="en-US"/>
    </w:rPr>
  </w:style>
  <w:style w:type="character" w:customStyle="1" w:styleId="BodyTextIndent2Char">
    <w:name w:val="Body Text Indent 2 Char"/>
    <w:basedOn w:val="DefaultParagraphFont"/>
    <w:link w:val="BodyTextIndent2"/>
    <w:rsid w:val="0088458D"/>
    <w:rPr>
      <w:rFonts w:ascii="Times New Roman" w:eastAsia="Times New Roman" w:hAnsi="Times New Roman" w:cs="Times New Roman"/>
      <w:kern w:val="0"/>
      <w:sz w:val="20"/>
      <w:szCs w:val="20"/>
      <w:lang w:val="ru-RU"/>
      <w14:ligatures w14:val="none"/>
    </w:rPr>
  </w:style>
  <w:style w:type="paragraph" w:customStyle="1" w:styleId="a7">
    <w:name w:val="Показатель сноски"/>
    <w:basedOn w:val="Normal"/>
    <w:rsid w:val="0088458D"/>
    <w:pPr>
      <w:ind w:firstLine="0"/>
    </w:pPr>
    <w:rPr>
      <w:bCs/>
      <w:lang w:eastAsia="en-US"/>
    </w:rPr>
  </w:style>
  <w:style w:type="paragraph" w:customStyle="1" w:styleId="ECLC">
    <w:name w:val="ECLC"/>
    <w:basedOn w:val="Normal"/>
    <w:rsid w:val="0088458D"/>
    <w:pPr>
      <w:spacing w:line="360" w:lineRule="auto"/>
      <w:ind w:firstLine="0"/>
      <w:jc w:val="left"/>
    </w:pPr>
    <w:rPr>
      <w:sz w:val="22"/>
      <w:szCs w:val="19"/>
      <w:lang w:eastAsia="en-GB"/>
    </w:rPr>
  </w:style>
  <w:style w:type="paragraph" w:styleId="PlainText">
    <w:name w:val="Plain Text"/>
    <w:basedOn w:val="Normal"/>
    <w:link w:val="PlainTextChar"/>
    <w:rsid w:val="0088458D"/>
    <w:pPr>
      <w:spacing w:after="0"/>
      <w:ind w:firstLine="0"/>
      <w:jc w:val="left"/>
    </w:pPr>
    <w:rPr>
      <w:rFonts w:ascii="Courier New" w:hAnsi="Courier New"/>
      <w:sz w:val="20"/>
      <w:szCs w:val="20"/>
      <w:lang w:val="ru-RU"/>
    </w:rPr>
  </w:style>
  <w:style w:type="character" w:customStyle="1" w:styleId="PlainTextChar">
    <w:name w:val="Plain Text Char"/>
    <w:basedOn w:val="DefaultParagraphFont"/>
    <w:link w:val="PlainText"/>
    <w:rsid w:val="0088458D"/>
    <w:rPr>
      <w:rFonts w:ascii="Courier New" w:eastAsia="Times New Roman" w:hAnsi="Courier New" w:cs="Times New Roman"/>
      <w:kern w:val="0"/>
      <w:sz w:val="20"/>
      <w:szCs w:val="20"/>
      <w:lang w:val="ru-RU" w:eastAsia="ru-RU"/>
      <w14:ligatures w14:val="none"/>
    </w:rPr>
  </w:style>
  <w:style w:type="paragraph" w:customStyle="1" w:styleId="H5">
    <w:name w:val="H5"/>
    <w:basedOn w:val="Normal"/>
    <w:next w:val="Normal"/>
    <w:rsid w:val="0088458D"/>
    <w:pPr>
      <w:keepNext/>
      <w:spacing w:before="100" w:after="100"/>
      <w:ind w:firstLine="0"/>
      <w:jc w:val="left"/>
      <w:outlineLvl w:val="5"/>
    </w:pPr>
    <w:rPr>
      <w:b/>
      <w:sz w:val="20"/>
      <w:szCs w:val="20"/>
    </w:rPr>
  </w:style>
  <w:style w:type="paragraph" w:styleId="BlockText">
    <w:name w:val="Block Text"/>
    <w:basedOn w:val="Normal"/>
    <w:rsid w:val="0088458D"/>
    <w:pPr>
      <w:spacing w:after="0"/>
      <w:ind w:left="7200" w:right="97" w:firstLine="0"/>
    </w:pPr>
    <w:rPr>
      <w:sz w:val="18"/>
      <w:szCs w:val="18"/>
      <w:lang w:val="ru-RU"/>
    </w:rPr>
  </w:style>
  <w:style w:type="paragraph" w:customStyle="1" w:styleId="BodyText21">
    <w:name w:val="Body Text 21"/>
    <w:basedOn w:val="Normal"/>
    <w:rsid w:val="0088458D"/>
    <w:pPr>
      <w:spacing w:after="0"/>
      <w:ind w:firstLine="284"/>
    </w:pPr>
    <w:rPr>
      <w:color w:val="000000"/>
      <w:szCs w:val="20"/>
    </w:rPr>
  </w:style>
  <w:style w:type="paragraph" w:styleId="BodyText3">
    <w:name w:val="Body Text 3"/>
    <w:basedOn w:val="Normal"/>
    <w:link w:val="BodyText3Char"/>
    <w:uiPriority w:val="99"/>
    <w:rsid w:val="0088458D"/>
    <w:pPr>
      <w:ind w:firstLine="0"/>
      <w:jc w:val="left"/>
    </w:pPr>
    <w:rPr>
      <w:sz w:val="16"/>
      <w:szCs w:val="16"/>
      <w:lang w:val="ru-RU"/>
    </w:rPr>
  </w:style>
  <w:style w:type="character" w:customStyle="1" w:styleId="BodyText3Char">
    <w:name w:val="Body Text 3 Char"/>
    <w:basedOn w:val="DefaultParagraphFont"/>
    <w:link w:val="BodyText3"/>
    <w:uiPriority w:val="99"/>
    <w:rsid w:val="0088458D"/>
    <w:rPr>
      <w:rFonts w:ascii="Times New Roman" w:eastAsia="Times New Roman" w:hAnsi="Times New Roman" w:cs="Times New Roman"/>
      <w:kern w:val="0"/>
      <w:sz w:val="16"/>
      <w:szCs w:val="16"/>
      <w:lang w:val="ru-RU" w:eastAsia="ru-RU"/>
      <w14:ligatures w14:val="none"/>
    </w:rPr>
  </w:style>
  <w:style w:type="paragraph" w:customStyle="1" w:styleId="1f1">
    <w:name w:val="Обычный1"/>
    <w:basedOn w:val="Normal"/>
    <w:rsid w:val="0088458D"/>
    <w:pPr>
      <w:spacing w:before="100" w:beforeAutospacing="1" w:after="100" w:afterAutospacing="1"/>
      <w:ind w:firstLine="0"/>
      <w:jc w:val="left"/>
    </w:pPr>
    <w:rPr>
      <w:lang w:val="ru-RU"/>
    </w:rPr>
  </w:style>
  <w:style w:type="paragraph" w:customStyle="1" w:styleId="Normal1">
    <w:name w:val="Normal1"/>
    <w:rsid w:val="0088458D"/>
    <w:pPr>
      <w:jc w:val="both"/>
    </w:pPr>
    <w:rPr>
      <w:rFonts w:ascii="Times" w:eastAsia="Times New Roman" w:hAnsi="Times" w:cs="Times New Roman"/>
      <w:kern w:val="0"/>
      <w:sz w:val="18"/>
      <w:szCs w:val="20"/>
      <w:lang w:val="uk-UA" w:eastAsia="ru-RU"/>
      <w14:ligatures w14:val="none"/>
    </w:rPr>
  </w:style>
  <w:style w:type="paragraph" w:customStyle="1" w:styleId="NormalDocument">
    <w:name w:val="Normal Document"/>
    <w:basedOn w:val="Normal"/>
    <w:rsid w:val="0088458D"/>
    <w:pPr>
      <w:spacing w:after="0" w:line="360" w:lineRule="auto"/>
      <w:ind w:firstLine="720"/>
    </w:pPr>
    <w:rPr>
      <w:rFonts w:ascii="Courier New" w:hAnsi="Courier New"/>
      <w:szCs w:val="20"/>
      <w:lang w:val="en-AU"/>
    </w:rPr>
  </w:style>
  <w:style w:type="paragraph" w:styleId="DocumentMap">
    <w:name w:val="Document Map"/>
    <w:basedOn w:val="Normal"/>
    <w:link w:val="DocumentMapChar"/>
    <w:semiHidden/>
    <w:rsid w:val="0088458D"/>
    <w:pPr>
      <w:shd w:val="clear" w:color="auto" w:fill="000080"/>
      <w:spacing w:after="0"/>
      <w:ind w:firstLine="0"/>
      <w:jc w:val="left"/>
    </w:pPr>
    <w:rPr>
      <w:rFonts w:ascii="Tahoma" w:hAnsi="Tahoma"/>
      <w:szCs w:val="20"/>
      <w:lang w:val="ru-RU"/>
    </w:rPr>
  </w:style>
  <w:style w:type="character" w:customStyle="1" w:styleId="DocumentMapChar">
    <w:name w:val="Document Map Char"/>
    <w:basedOn w:val="DefaultParagraphFont"/>
    <w:link w:val="DocumentMap"/>
    <w:semiHidden/>
    <w:rsid w:val="0088458D"/>
    <w:rPr>
      <w:rFonts w:ascii="Tahoma" w:eastAsia="Times New Roman" w:hAnsi="Tahoma" w:cs="Times New Roman"/>
      <w:kern w:val="0"/>
      <w:szCs w:val="20"/>
      <w:shd w:val="clear" w:color="auto" w:fill="000080"/>
      <w:lang w:val="ru-RU" w:eastAsia="ru-RU"/>
      <w14:ligatures w14:val="none"/>
    </w:rPr>
  </w:style>
  <w:style w:type="paragraph" w:customStyle="1" w:styleId="3Paragraph">
    <w:name w:val="3 Paragraph"/>
    <w:basedOn w:val="Normal"/>
    <w:rsid w:val="0088458D"/>
    <w:pPr>
      <w:tabs>
        <w:tab w:val="left" w:pos="360"/>
      </w:tabs>
      <w:spacing w:before="60" w:after="60"/>
      <w:ind w:firstLine="0"/>
    </w:pPr>
    <w:rPr>
      <w:sz w:val="20"/>
      <w:lang w:eastAsia="en-GB"/>
    </w:rPr>
  </w:style>
  <w:style w:type="paragraph" w:customStyle="1" w:styleId="Articletitle">
    <w:name w:val="Article title"/>
    <w:basedOn w:val="Normal"/>
    <w:rsid w:val="0088458D"/>
    <w:pPr>
      <w:keepNext/>
      <w:ind w:firstLine="0"/>
      <w:jc w:val="center"/>
    </w:pPr>
    <w:rPr>
      <w:b/>
      <w:sz w:val="22"/>
      <w:lang w:eastAsia="en-GB"/>
    </w:rPr>
  </w:style>
  <w:style w:type="paragraph" w:customStyle="1" w:styleId="CM4">
    <w:name w:val="CM4"/>
    <w:basedOn w:val="Default"/>
    <w:next w:val="Default"/>
    <w:rsid w:val="0088458D"/>
    <w:pPr>
      <w:widowControl w:val="0"/>
      <w:spacing w:after="120"/>
    </w:pPr>
    <w:rPr>
      <w:rFonts w:ascii="Times New Roman" w:eastAsia="Times New Roman" w:hAnsi="Times New Roman" w:cs="Times New Roman"/>
      <w:color w:val="auto"/>
      <w:lang w:eastAsia="ru-RU"/>
    </w:rPr>
  </w:style>
  <w:style w:type="character" w:customStyle="1" w:styleId="ciaeniinee">
    <w:name w:val="ciae niinee"/>
    <w:rsid w:val="0088458D"/>
    <w:rPr>
      <w:vertAlign w:val="superscript"/>
    </w:rPr>
  </w:style>
  <w:style w:type="paragraph" w:customStyle="1" w:styleId="1f2">
    <w:name w:val="Абзац списка1"/>
    <w:basedOn w:val="Normal"/>
    <w:link w:val="ListParagraphChar"/>
    <w:rsid w:val="0088458D"/>
    <w:pPr>
      <w:spacing w:after="200" w:line="276" w:lineRule="auto"/>
      <w:ind w:left="720" w:firstLine="0"/>
      <w:contextualSpacing/>
      <w:jc w:val="left"/>
    </w:pPr>
    <w:rPr>
      <w:rFonts w:ascii="Calibri" w:hAnsi="Calibri"/>
      <w:sz w:val="22"/>
      <w:szCs w:val="20"/>
      <w:lang w:val="ru-RU"/>
    </w:rPr>
  </w:style>
  <w:style w:type="paragraph" w:customStyle="1" w:styleId="Standardowy">
    <w:name w:val="Standardowy"/>
    <w:basedOn w:val="Default"/>
    <w:next w:val="Default"/>
    <w:rsid w:val="0088458D"/>
    <w:rPr>
      <w:rFonts w:ascii="Times New Roman" w:eastAsia="Times New Roman" w:hAnsi="Times New Roman" w:cs="Times New Roman"/>
      <w:color w:val="auto"/>
      <w:lang w:eastAsia="ru-RU"/>
    </w:rPr>
  </w:style>
  <w:style w:type="paragraph" w:customStyle="1" w:styleId="Bodytext11">
    <w:name w:val="Body text 11"/>
    <w:rsid w:val="0088458D"/>
    <w:pPr>
      <w:autoSpaceDE w:val="0"/>
      <w:autoSpaceDN w:val="0"/>
      <w:adjustRightInd w:val="0"/>
      <w:ind w:firstLine="264"/>
      <w:jc w:val="both"/>
    </w:pPr>
    <w:rPr>
      <w:rFonts w:ascii="SchoolBookAC" w:eastAsia="Times New Roman" w:hAnsi="SchoolBookAC" w:cs="SchoolBookAC"/>
      <w:color w:val="000000"/>
      <w:kern w:val="0"/>
      <w:sz w:val="22"/>
      <w:szCs w:val="22"/>
      <w:lang w:eastAsia="ru-RU"/>
      <w14:ligatures w14:val="none"/>
    </w:rPr>
  </w:style>
  <w:style w:type="paragraph" w:customStyle="1" w:styleId="Prliminairetype">
    <w:name w:val="Préliminaire type"/>
    <w:basedOn w:val="Normal"/>
    <w:next w:val="Normal"/>
    <w:rsid w:val="0088458D"/>
    <w:pPr>
      <w:spacing w:before="360" w:after="0"/>
      <w:ind w:firstLine="0"/>
      <w:jc w:val="center"/>
    </w:pPr>
    <w:rPr>
      <w:b/>
      <w:szCs w:val="20"/>
    </w:rPr>
  </w:style>
  <w:style w:type="paragraph" w:customStyle="1" w:styleId="Head311">
    <w:name w:val="Head 3_11"/>
    <w:rsid w:val="0088458D"/>
    <w:pPr>
      <w:autoSpaceDE w:val="0"/>
      <w:autoSpaceDN w:val="0"/>
      <w:adjustRightInd w:val="0"/>
      <w:spacing w:before="170" w:after="57"/>
      <w:jc w:val="center"/>
    </w:pPr>
    <w:rPr>
      <w:rFonts w:ascii="SchoolBookAC" w:eastAsia="Times New Roman" w:hAnsi="SchoolBookAC" w:cs="SchoolBookAC"/>
      <w:i/>
      <w:iCs/>
      <w:kern w:val="0"/>
      <w:lang w:eastAsia="ru-RU"/>
      <w14:ligatures w14:val="none"/>
    </w:rPr>
  </w:style>
  <w:style w:type="paragraph" w:customStyle="1" w:styleId="1BodyText">
    <w:name w:val="1 Body Text"/>
    <w:basedOn w:val="Normal"/>
    <w:rsid w:val="0088458D"/>
    <w:pPr>
      <w:shd w:val="clear" w:color="auto" w:fill="FFFFFF"/>
      <w:autoSpaceDE w:val="0"/>
      <w:autoSpaceDN w:val="0"/>
      <w:spacing w:before="60" w:after="60"/>
      <w:ind w:firstLine="0"/>
    </w:pPr>
    <w:rPr>
      <w:color w:val="000000"/>
      <w:sz w:val="20"/>
      <w:szCs w:val="20"/>
    </w:rPr>
  </w:style>
  <w:style w:type="paragraph" w:customStyle="1" w:styleId="ManualNumPar1">
    <w:name w:val="Manual NumPar 1"/>
    <w:basedOn w:val="Normal"/>
    <w:next w:val="Normal"/>
    <w:rsid w:val="0088458D"/>
    <w:pPr>
      <w:spacing w:before="120"/>
      <w:ind w:firstLine="0"/>
    </w:pPr>
    <w:rPr>
      <w:b/>
      <w:lang w:eastAsia="en-GB"/>
    </w:rPr>
  </w:style>
  <w:style w:type="paragraph" w:customStyle="1" w:styleId="3ArticleTitle">
    <w:name w:val="3 Article Title"/>
    <w:basedOn w:val="Normal"/>
    <w:next w:val="3Paragraph"/>
    <w:rsid w:val="0088458D"/>
    <w:pPr>
      <w:keepNext/>
      <w:spacing w:before="60" w:after="60"/>
      <w:ind w:firstLine="0"/>
      <w:jc w:val="center"/>
    </w:pPr>
    <w:rPr>
      <w:b/>
      <w:sz w:val="20"/>
      <w:szCs w:val="20"/>
      <w:lang w:eastAsia="en-GB"/>
    </w:rPr>
  </w:style>
  <w:style w:type="paragraph" w:customStyle="1" w:styleId="1Part">
    <w:name w:val="1 Part"/>
    <w:basedOn w:val="Normal"/>
    <w:next w:val="Normal"/>
    <w:rsid w:val="0088458D"/>
    <w:pPr>
      <w:keepNext/>
      <w:spacing w:before="120"/>
      <w:ind w:firstLine="0"/>
      <w:jc w:val="center"/>
      <w:outlineLvl w:val="0"/>
    </w:pPr>
    <w:rPr>
      <w:rFonts w:cs="Arial"/>
      <w:bCs/>
      <w:kern w:val="28"/>
      <w:sz w:val="20"/>
      <w:szCs w:val="32"/>
      <w:lang w:eastAsia="en-GB"/>
    </w:rPr>
  </w:style>
  <w:style w:type="paragraph" w:customStyle="1" w:styleId="3Article">
    <w:name w:val="3 Article"/>
    <w:basedOn w:val="Normal"/>
    <w:next w:val="Normal"/>
    <w:rsid w:val="0088458D"/>
    <w:pPr>
      <w:keepNext/>
      <w:spacing w:before="120"/>
      <w:ind w:firstLine="0"/>
      <w:jc w:val="center"/>
    </w:pPr>
    <w:rPr>
      <w:i/>
      <w:kern w:val="28"/>
      <w:sz w:val="20"/>
      <w:szCs w:val="19"/>
      <w:lang w:eastAsia="en-GB"/>
    </w:rPr>
  </w:style>
  <w:style w:type="paragraph" w:customStyle="1" w:styleId="3TitleDescription">
    <w:name w:val="3 Title Description"/>
    <w:basedOn w:val="Normal"/>
    <w:rsid w:val="0088458D"/>
    <w:pPr>
      <w:keepNext/>
      <w:widowControl w:val="0"/>
      <w:autoSpaceDE w:val="0"/>
      <w:autoSpaceDN w:val="0"/>
      <w:adjustRightInd w:val="0"/>
      <w:spacing w:before="120"/>
      <w:ind w:firstLine="0"/>
      <w:jc w:val="center"/>
    </w:pPr>
    <w:rPr>
      <w:b/>
      <w:bCs/>
      <w:kern w:val="28"/>
      <w:sz w:val="20"/>
      <w:szCs w:val="20"/>
      <w:lang w:eastAsia="en-GB"/>
    </w:rPr>
  </w:style>
  <w:style w:type="paragraph" w:customStyle="1" w:styleId="4Point">
    <w:name w:val="4 Point"/>
    <w:basedOn w:val="Normal"/>
    <w:autoRedefine/>
    <w:rsid w:val="0088458D"/>
    <w:pPr>
      <w:ind w:firstLine="0"/>
    </w:pPr>
    <w:rPr>
      <w:i/>
      <w:iCs/>
      <w:sz w:val="20"/>
      <w:szCs w:val="20"/>
      <w:lang w:eastAsia="en-US"/>
    </w:rPr>
  </w:style>
  <w:style w:type="paragraph" w:customStyle="1" w:styleId="6">
    <w:name w:val="Стиль Заголовок 6 + влево"/>
    <w:basedOn w:val="Heading6"/>
    <w:rsid w:val="0088458D"/>
    <w:pPr>
      <w:keepLines w:val="0"/>
      <w:spacing w:before="0"/>
      <w:ind w:firstLine="0"/>
    </w:pPr>
    <w:rPr>
      <w:rFonts w:ascii="Calibri" w:eastAsia="Times New Roman" w:hAnsi="Calibri" w:cs="Times New Roman"/>
      <w:b/>
      <w:bCs/>
      <w:color w:val="auto"/>
      <w:szCs w:val="20"/>
      <w:lang w:eastAsia="en-US"/>
    </w:rPr>
  </w:style>
  <w:style w:type="paragraph" w:customStyle="1" w:styleId="99pt20">
    <w:name w:val="Стиль Заголовок 9 + 9 pt Перед:  2 пт После:  0 пт"/>
    <w:basedOn w:val="Heading9"/>
    <w:rsid w:val="0088458D"/>
    <w:pPr>
      <w:spacing w:before="40" w:after="0"/>
      <w:ind w:firstLine="0"/>
      <w:jc w:val="center"/>
    </w:pPr>
    <w:rPr>
      <w:b/>
      <w:bCs/>
      <w:sz w:val="18"/>
    </w:rPr>
  </w:style>
  <w:style w:type="paragraph" w:styleId="List">
    <w:name w:val="List"/>
    <w:basedOn w:val="Normal"/>
    <w:rsid w:val="0088458D"/>
    <w:pPr>
      <w:widowControl w:val="0"/>
      <w:autoSpaceDE w:val="0"/>
      <w:autoSpaceDN w:val="0"/>
      <w:spacing w:after="0"/>
      <w:ind w:left="283" w:hanging="283"/>
      <w:jc w:val="left"/>
    </w:pPr>
    <w:rPr>
      <w:sz w:val="20"/>
      <w:szCs w:val="20"/>
      <w:lang w:val="ru-RU"/>
    </w:rPr>
  </w:style>
  <w:style w:type="paragraph" w:styleId="List2">
    <w:name w:val="List 2"/>
    <w:basedOn w:val="Normal"/>
    <w:rsid w:val="0088458D"/>
    <w:pPr>
      <w:widowControl w:val="0"/>
      <w:autoSpaceDE w:val="0"/>
      <w:autoSpaceDN w:val="0"/>
      <w:spacing w:after="0"/>
      <w:ind w:left="566" w:hanging="283"/>
      <w:jc w:val="left"/>
    </w:pPr>
    <w:rPr>
      <w:sz w:val="20"/>
      <w:szCs w:val="20"/>
      <w:lang w:val="ru-RU"/>
    </w:rPr>
  </w:style>
  <w:style w:type="paragraph" w:customStyle="1" w:styleId="1a95pt">
    <w:name w:val="Стиль 1 a) + 95 pt"/>
    <w:basedOn w:val="Normal"/>
    <w:rsid w:val="0088458D"/>
    <w:pPr>
      <w:shd w:val="clear" w:color="auto" w:fill="FFFFFF"/>
      <w:spacing w:before="60" w:after="60"/>
      <w:ind w:left="357" w:hanging="357"/>
    </w:pPr>
    <w:rPr>
      <w:color w:val="000000"/>
      <w:sz w:val="19"/>
      <w:szCs w:val="20"/>
      <w:lang w:val="ru-RU"/>
    </w:rPr>
  </w:style>
  <w:style w:type="paragraph" w:customStyle="1" w:styleId="1a0">
    <w:name w:val="1 a)"/>
    <w:basedOn w:val="Normal"/>
    <w:autoRedefine/>
    <w:rsid w:val="0088458D"/>
    <w:pPr>
      <w:shd w:val="clear" w:color="auto" w:fill="FFFFFF"/>
      <w:spacing w:before="60" w:after="60"/>
      <w:ind w:left="357" w:hanging="357"/>
    </w:pPr>
    <w:rPr>
      <w:color w:val="000000"/>
      <w:sz w:val="20"/>
      <w:szCs w:val="20"/>
      <w:lang w:val="ru-RU"/>
    </w:rPr>
  </w:style>
  <w:style w:type="character" w:customStyle="1" w:styleId="1a95pt0">
    <w:name w:val="Стиль 1 a) + 95 pt Знак"/>
    <w:rsid w:val="0088458D"/>
    <w:rPr>
      <w:color w:val="000000"/>
      <w:sz w:val="19"/>
      <w:lang w:val="ru-RU" w:eastAsia="ru-RU"/>
    </w:rPr>
  </w:style>
  <w:style w:type="character" w:customStyle="1" w:styleId="3195pt">
    <w:name w:val="Стиль 3 (1) + 95 pt Знак"/>
    <w:rsid w:val="0088458D"/>
    <w:rPr>
      <w:sz w:val="19"/>
      <w:lang w:val="uk-UA" w:eastAsia="ru-RU"/>
    </w:rPr>
  </w:style>
  <w:style w:type="paragraph" w:customStyle="1" w:styleId="1ArticleTitle">
    <w:name w:val="1 Article Title"/>
    <w:basedOn w:val="Normal"/>
    <w:next w:val="BlockText"/>
    <w:autoRedefine/>
    <w:rsid w:val="0088458D"/>
    <w:pPr>
      <w:keepNext/>
      <w:shd w:val="clear" w:color="auto" w:fill="FFFFFF"/>
      <w:spacing w:before="120" w:after="0"/>
      <w:ind w:firstLine="0"/>
      <w:jc w:val="center"/>
    </w:pPr>
    <w:rPr>
      <w:b/>
      <w:color w:val="000000"/>
      <w:sz w:val="20"/>
      <w:szCs w:val="20"/>
      <w:lang w:val="es-ES"/>
    </w:rPr>
  </w:style>
  <w:style w:type="paragraph" w:customStyle="1" w:styleId="1">
    <w:name w:val="1)"/>
    <w:basedOn w:val="Normal"/>
    <w:autoRedefine/>
    <w:rsid w:val="0088458D"/>
    <w:pPr>
      <w:numPr>
        <w:numId w:val="6"/>
      </w:numPr>
      <w:spacing w:before="60" w:after="60" w:line="360" w:lineRule="auto"/>
    </w:pPr>
    <w:rPr>
      <w:b/>
      <w:sz w:val="22"/>
      <w:szCs w:val="22"/>
      <w:lang w:eastAsia="en-GB"/>
    </w:rPr>
  </w:style>
  <w:style w:type="paragraph" w:customStyle="1" w:styleId="3Paragraph01">
    <w:name w:val="Стиль 3 Paragraph + Справа:  0 см1"/>
    <w:basedOn w:val="3Paragraph"/>
    <w:rsid w:val="0088458D"/>
    <w:pPr>
      <w:spacing w:before="0" w:after="120"/>
    </w:pPr>
    <w:rPr>
      <w:szCs w:val="20"/>
    </w:rPr>
  </w:style>
  <w:style w:type="paragraph" w:customStyle="1" w:styleId="3">
    <w:name w:val="3 а)"/>
    <w:basedOn w:val="3Paragraph"/>
    <w:rsid w:val="0088458D"/>
    <w:pPr>
      <w:tabs>
        <w:tab w:val="clear" w:pos="360"/>
        <w:tab w:val="left" w:pos="7200"/>
      </w:tabs>
      <w:spacing w:before="0" w:after="0"/>
      <w:ind w:left="357" w:hanging="357"/>
    </w:pPr>
    <w:rPr>
      <w:i/>
      <w:iCs/>
      <w:szCs w:val="20"/>
      <w:lang w:eastAsia="en-US"/>
    </w:rPr>
  </w:style>
  <w:style w:type="paragraph" w:customStyle="1" w:styleId="CM86">
    <w:name w:val="CM86"/>
    <w:basedOn w:val="Default"/>
    <w:next w:val="Default"/>
    <w:rsid w:val="0088458D"/>
    <w:pPr>
      <w:spacing w:after="193"/>
    </w:pPr>
    <w:rPr>
      <w:rFonts w:ascii="School Book AC" w:eastAsia="Times New Roman" w:hAnsi="School Book AC" w:cs="Times New Roman"/>
      <w:color w:val="auto"/>
      <w:lang w:eastAsia="ru-RU"/>
    </w:rPr>
  </w:style>
  <w:style w:type="paragraph" w:customStyle="1" w:styleId="CM2">
    <w:name w:val="CM2"/>
    <w:basedOn w:val="Default"/>
    <w:next w:val="Default"/>
    <w:rsid w:val="0088458D"/>
    <w:pPr>
      <w:spacing w:line="258" w:lineRule="atLeast"/>
    </w:pPr>
    <w:rPr>
      <w:rFonts w:ascii="School Book AC" w:eastAsia="Times New Roman" w:hAnsi="School Book AC" w:cs="Times New Roman"/>
      <w:color w:val="auto"/>
      <w:lang w:eastAsia="ru-RU"/>
    </w:rPr>
  </w:style>
  <w:style w:type="paragraph" w:customStyle="1" w:styleId="CM28">
    <w:name w:val="CM28"/>
    <w:basedOn w:val="Default"/>
    <w:next w:val="Default"/>
    <w:rsid w:val="0088458D"/>
    <w:pPr>
      <w:spacing w:line="260" w:lineRule="atLeast"/>
    </w:pPr>
    <w:rPr>
      <w:rFonts w:ascii="School Book AC" w:eastAsia="Times New Roman" w:hAnsi="School Book AC" w:cs="Times New Roman"/>
      <w:color w:val="auto"/>
      <w:lang w:val="uk-UA" w:eastAsia="uk-UA"/>
    </w:rPr>
  </w:style>
  <w:style w:type="paragraph" w:customStyle="1" w:styleId="CM29">
    <w:name w:val="CM29"/>
    <w:basedOn w:val="Default"/>
    <w:next w:val="Default"/>
    <w:rsid w:val="0088458D"/>
    <w:pPr>
      <w:spacing w:line="263" w:lineRule="atLeast"/>
    </w:pPr>
    <w:rPr>
      <w:rFonts w:ascii="School Book AC" w:eastAsia="Times New Roman" w:hAnsi="School Book AC" w:cs="Times New Roman"/>
      <w:color w:val="auto"/>
      <w:lang w:val="uk-UA" w:eastAsia="uk-UA"/>
    </w:rPr>
  </w:style>
  <w:style w:type="paragraph" w:customStyle="1" w:styleId="CM93">
    <w:name w:val="CM93"/>
    <w:basedOn w:val="Default"/>
    <w:next w:val="Default"/>
    <w:rsid w:val="0088458D"/>
    <w:pPr>
      <w:spacing w:after="135" w:line="240" w:lineRule="atLeast"/>
    </w:pPr>
    <w:rPr>
      <w:rFonts w:ascii="School Book AC" w:eastAsia="Times New Roman" w:hAnsi="School Book AC" w:cs="Times New Roman"/>
      <w:color w:val="auto"/>
      <w:lang w:val="uk-UA" w:eastAsia="uk-UA"/>
    </w:rPr>
  </w:style>
  <w:style w:type="paragraph" w:customStyle="1" w:styleId="CM3">
    <w:name w:val="CM3"/>
    <w:basedOn w:val="Default"/>
    <w:next w:val="Default"/>
    <w:rsid w:val="0088458D"/>
    <w:pPr>
      <w:spacing w:line="260" w:lineRule="atLeast"/>
    </w:pPr>
    <w:rPr>
      <w:rFonts w:ascii="School Book AC" w:eastAsia="Times New Roman" w:hAnsi="School Book AC" w:cs="Times New Roman"/>
      <w:color w:val="auto"/>
      <w:lang w:val="uk-UA" w:eastAsia="uk-UA"/>
    </w:rPr>
  </w:style>
  <w:style w:type="paragraph" w:customStyle="1" w:styleId="CM88">
    <w:name w:val="CM88"/>
    <w:basedOn w:val="Default"/>
    <w:next w:val="Default"/>
    <w:rsid w:val="0088458D"/>
    <w:pPr>
      <w:spacing w:after="370" w:line="240" w:lineRule="atLeast"/>
    </w:pPr>
    <w:rPr>
      <w:rFonts w:ascii="School Book AC" w:eastAsia="Times New Roman" w:hAnsi="School Book AC" w:cs="Times New Roman"/>
      <w:color w:val="auto"/>
      <w:lang w:val="uk-UA" w:eastAsia="uk-UA"/>
    </w:rPr>
  </w:style>
  <w:style w:type="paragraph" w:customStyle="1" w:styleId="CM24">
    <w:name w:val="CM24"/>
    <w:basedOn w:val="Default"/>
    <w:next w:val="Default"/>
    <w:rsid w:val="0088458D"/>
    <w:pPr>
      <w:spacing w:line="240" w:lineRule="atLeast"/>
    </w:pPr>
    <w:rPr>
      <w:rFonts w:ascii="School Book AC" w:eastAsia="Times New Roman" w:hAnsi="School Book AC" w:cs="Times New Roman"/>
      <w:color w:val="auto"/>
      <w:lang w:val="uk-UA" w:eastAsia="uk-UA"/>
    </w:rPr>
  </w:style>
  <w:style w:type="paragraph" w:customStyle="1" w:styleId="CM61">
    <w:name w:val="CM61"/>
    <w:basedOn w:val="Default"/>
    <w:next w:val="Default"/>
    <w:rsid w:val="0088458D"/>
    <w:pPr>
      <w:spacing w:line="258" w:lineRule="atLeast"/>
    </w:pPr>
    <w:rPr>
      <w:rFonts w:ascii="School Book AC" w:eastAsia="Times New Roman" w:hAnsi="School Book AC" w:cs="Times New Roman"/>
      <w:color w:val="auto"/>
      <w:lang w:val="uk-UA" w:eastAsia="uk-UA"/>
    </w:rPr>
  </w:style>
  <w:style w:type="paragraph" w:customStyle="1" w:styleId="CM30">
    <w:name w:val="CM30"/>
    <w:basedOn w:val="Default"/>
    <w:next w:val="Default"/>
    <w:rsid w:val="0088458D"/>
    <w:pPr>
      <w:spacing w:line="240" w:lineRule="atLeast"/>
    </w:pPr>
    <w:rPr>
      <w:rFonts w:ascii="School Book AC" w:eastAsia="Times New Roman" w:hAnsi="School Book AC" w:cs="Times New Roman"/>
      <w:color w:val="auto"/>
      <w:lang w:val="uk-UA" w:eastAsia="uk-UA"/>
    </w:rPr>
  </w:style>
  <w:style w:type="paragraph" w:customStyle="1" w:styleId="CM39">
    <w:name w:val="CM39"/>
    <w:basedOn w:val="Default"/>
    <w:next w:val="Default"/>
    <w:rsid w:val="0088458D"/>
    <w:pPr>
      <w:spacing w:line="203" w:lineRule="atLeast"/>
    </w:pPr>
    <w:rPr>
      <w:rFonts w:ascii="School Book AC" w:eastAsia="Times New Roman" w:hAnsi="School Book AC" w:cs="Times New Roman"/>
      <w:color w:val="auto"/>
      <w:lang w:val="uk-UA" w:eastAsia="uk-UA"/>
    </w:rPr>
  </w:style>
  <w:style w:type="character" w:customStyle="1" w:styleId="a8">
    <w:name w:val="Сноски Знак"/>
    <w:rsid w:val="0088458D"/>
    <w:rPr>
      <w:lang w:val="uk-UA" w:eastAsia="en-US"/>
    </w:rPr>
  </w:style>
  <w:style w:type="character" w:customStyle="1" w:styleId="selected">
    <w:name w:val="selected"/>
    <w:rsid w:val="0088458D"/>
  </w:style>
  <w:style w:type="paragraph" w:customStyle="1" w:styleId="aa">
    <w:name w:val="Документ"/>
    <w:basedOn w:val="Normal"/>
    <w:rsid w:val="0088458D"/>
    <w:pPr>
      <w:spacing w:after="0"/>
      <w:ind w:firstLine="851"/>
    </w:pPr>
    <w:rPr>
      <w:sz w:val="28"/>
      <w:szCs w:val="20"/>
      <w:lang w:val="ru-RU"/>
    </w:rPr>
  </w:style>
  <w:style w:type="paragraph" w:customStyle="1" w:styleId="1f3">
    <w:name w:val="1"/>
    <w:basedOn w:val="Normal"/>
    <w:rsid w:val="0088458D"/>
    <w:pPr>
      <w:spacing w:after="0"/>
      <w:ind w:firstLine="0"/>
      <w:jc w:val="left"/>
    </w:pPr>
    <w:rPr>
      <w:rFonts w:ascii="Verdana" w:hAnsi="Verdana" w:cs="Verdana"/>
      <w:sz w:val="20"/>
      <w:szCs w:val="20"/>
      <w:lang w:val="en-US" w:eastAsia="en-US" w:bidi="sa-IN"/>
    </w:rPr>
  </w:style>
  <w:style w:type="paragraph" w:customStyle="1" w:styleId="a">
    <w:name w:val="ТХ литератур"/>
    <w:autoRedefine/>
    <w:rsid w:val="0088458D"/>
    <w:pPr>
      <w:numPr>
        <w:numId w:val="7"/>
      </w:numPr>
      <w:spacing w:before="120"/>
      <w:jc w:val="both"/>
    </w:pPr>
    <w:rPr>
      <w:rFonts w:ascii="Times New Roman" w:eastAsia="Times New Roman" w:hAnsi="Times New Roman" w:cs="Mangal"/>
      <w:kern w:val="0"/>
      <w:lang w:val="uk-UA" w:eastAsia="ru-RU" w:bidi="sa-IN"/>
      <w14:ligatures w14:val="none"/>
    </w:rPr>
  </w:style>
  <w:style w:type="paragraph" w:customStyle="1" w:styleId="777">
    <w:name w:val="777"/>
    <w:basedOn w:val="Normal"/>
    <w:rsid w:val="0088458D"/>
    <w:pPr>
      <w:spacing w:before="100" w:beforeAutospacing="1" w:after="100" w:afterAutospacing="1"/>
      <w:ind w:firstLine="0"/>
      <w:jc w:val="left"/>
    </w:pPr>
    <w:rPr>
      <w:lang w:val="ru-RU" w:bidi="sa-IN"/>
    </w:rPr>
  </w:style>
  <w:style w:type="paragraph" w:customStyle="1" w:styleId="1f4">
    <w:name w:val="Название1"/>
    <w:basedOn w:val="Normal"/>
    <w:rsid w:val="0088458D"/>
    <w:pPr>
      <w:spacing w:before="100" w:beforeAutospacing="1" w:after="100" w:afterAutospacing="1"/>
      <w:ind w:firstLine="0"/>
      <w:jc w:val="left"/>
    </w:pPr>
    <w:rPr>
      <w:lang w:val="ru-RU"/>
    </w:rPr>
  </w:style>
  <w:style w:type="paragraph" w:customStyle="1" w:styleId="titletext">
    <w:name w:val="titletext"/>
    <w:basedOn w:val="Normal"/>
    <w:link w:val="titletext0"/>
    <w:rsid w:val="0088458D"/>
    <w:pPr>
      <w:spacing w:before="100" w:beforeAutospacing="1" w:after="100" w:afterAutospacing="1"/>
      <w:ind w:firstLine="0"/>
      <w:jc w:val="left"/>
    </w:pPr>
    <w:rPr>
      <w:szCs w:val="20"/>
      <w:lang w:val="ru-RU"/>
    </w:rPr>
  </w:style>
  <w:style w:type="character" w:customStyle="1" w:styleId="titletext0">
    <w:name w:val="titletext Знак"/>
    <w:link w:val="titletext"/>
    <w:locked/>
    <w:rsid w:val="0088458D"/>
    <w:rPr>
      <w:rFonts w:ascii="Times New Roman" w:eastAsia="Times New Roman" w:hAnsi="Times New Roman" w:cs="Times New Roman"/>
      <w:kern w:val="0"/>
      <w:szCs w:val="20"/>
      <w:lang w:val="ru-RU" w:eastAsia="ru-RU"/>
      <w14:ligatures w14:val="none"/>
    </w:rPr>
  </w:style>
  <w:style w:type="paragraph" w:customStyle="1" w:styleId="t1">
    <w:name w:val="t1"/>
    <w:basedOn w:val="Normal"/>
    <w:rsid w:val="0088458D"/>
    <w:pPr>
      <w:spacing w:before="100" w:beforeAutospacing="1" w:after="100" w:afterAutospacing="1"/>
      <w:ind w:firstLine="0"/>
      <w:jc w:val="left"/>
    </w:pPr>
    <w:rPr>
      <w:lang w:val="ru-RU" w:bidi="sa-IN"/>
    </w:rPr>
  </w:style>
  <w:style w:type="character" w:customStyle="1" w:styleId="searchterm">
    <w:name w:val="searchterm"/>
    <w:rsid w:val="0088458D"/>
  </w:style>
  <w:style w:type="character" w:customStyle="1" w:styleId="documentbody">
    <w:name w:val="documentbody"/>
    <w:rsid w:val="0088458D"/>
  </w:style>
  <w:style w:type="character" w:customStyle="1" w:styleId="texte2">
    <w:name w:val="texte2"/>
    <w:rsid w:val="0088458D"/>
  </w:style>
  <w:style w:type="paragraph" w:customStyle="1" w:styleId="110">
    <w:name w:val="Обычный11"/>
    <w:link w:val="1f5"/>
    <w:rsid w:val="0088458D"/>
    <w:pPr>
      <w:autoSpaceDE w:val="0"/>
      <w:autoSpaceDN w:val="0"/>
      <w:adjustRightInd w:val="0"/>
    </w:pPr>
    <w:rPr>
      <w:rFonts w:ascii="Times New Roman" w:eastAsia="Times New Roman" w:hAnsi="Times New Roman" w:cs="Times New Roman"/>
      <w:i/>
      <w:color w:val="000000"/>
      <w:kern w:val="0"/>
      <w:sz w:val="22"/>
      <w:szCs w:val="22"/>
      <w:lang w:val="en-US"/>
      <w14:ligatures w14:val="none"/>
    </w:rPr>
  </w:style>
  <w:style w:type="paragraph" w:customStyle="1" w:styleId="CM26">
    <w:name w:val="CM26"/>
    <w:basedOn w:val="Default"/>
    <w:next w:val="Default"/>
    <w:rsid w:val="0088458D"/>
    <w:pPr>
      <w:spacing w:line="240" w:lineRule="atLeast"/>
    </w:pPr>
    <w:rPr>
      <w:rFonts w:ascii="School Book AC" w:eastAsia="Times New Roman" w:hAnsi="School Book AC" w:cs="Times New Roman"/>
      <w:color w:val="auto"/>
      <w:lang w:val="uk-UA" w:eastAsia="uk-UA"/>
    </w:rPr>
  </w:style>
  <w:style w:type="character" w:customStyle="1" w:styleId="grame">
    <w:name w:val="grame"/>
    <w:rsid w:val="0088458D"/>
  </w:style>
  <w:style w:type="paragraph" w:customStyle="1" w:styleId="smalltitlebluemaigre">
    <w:name w:val="smalltitlebluemaigre"/>
    <w:basedOn w:val="Normal"/>
    <w:rsid w:val="0088458D"/>
    <w:pPr>
      <w:spacing w:before="100" w:beforeAutospacing="1" w:after="100" w:afterAutospacing="1"/>
      <w:ind w:firstLine="0"/>
      <w:jc w:val="left"/>
    </w:pPr>
    <w:rPr>
      <w:lang w:val="ru-RU"/>
    </w:rPr>
  </w:style>
  <w:style w:type="paragraph" w:customStyle="1" w:styleId="5Normal">
    <w:name w:val="5 Normal"/>
    <w:rsid w:val="0088458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cs="Times New Roman"/>
      <w:spacing w:val="-2"/>
      <w:kern w:val="0"/>
      <w:sz w:val="22"/>
      <w:szCs w:val="20"/>
      <w:lang w:val="fr-FR" w:eastAsia="ru-RU"/>
      <w14:ligatures w14:val="none"/>
    </w:rPr>
  </w:style>
  <w:style w:type="paragraph" w:customStyle="1" w:styleId="Emission">
    <w:name w:val="Emission"/>
    <w:basedOn w:val="Normal"/>
    <w:next w:val="Normal"/>
    <w:rsid w:val="0088458D"/>
    <w:pPr>
      <w:spacing w:after="0"/>
      <w:ind w:left="5103" w:firstLine="0"/>
      <w:jc w:val="left"/>
    </w:pPr>
    <w:rPr>
      <w:lang w:eastAsia="de-DE"/>
    </w:rPr>
  </w:style>
  <w:style w:type="character" w:customStyle="1" w:styleId="text">
    <w:name w:val="text"/>
    <w:rsid w:val="0088458D"/>
  </w:style>
  <w:style w:type="paragraph" w:customStyle="1" w:styleId="doc-ti">
    <w:name w:val="doc-ti"/>
    <w:basedOn w:val="Normal"/>
    <w:rsid w:val="0088458D"/>
    <w:pPr>
      <w:spacing w:before="100" w:beforeAutospacing="1" w:after="100" w:afterAutospacing="1"/>
      <w:ind w:firstLine="0"/>
      <w:jc w:val="left"/>
    </w:pPr>
    <w:rPr>
      <w:lang w:val="ru-RU"/>
    </w:rPr>
  </w:style>
  <w:style w:type="character" w:customStyle="1" w:styleId="140">
    <w:name w:val="Стиль Знак сноски + 14 пт"/>
    <w:rsid w:val="0088458D"/>
    <w:rPr>
      <w:position w:val="6"/>
      <w:sz w:val="20"/>
      <w:vertAlign w:val="superscript"/>
    </w:rPr>
  </w:style>
  <w:style w:type="character" w:customStyle="1" w:styleId="article-text">
    <w:name w:val="article-text"/>
    <w:rsid w:val="0088458D"/>
  </w:style>
  <w:style w:type="paragraph" w:customStyle="1" w:styleId="1f6">
    <w:name w:val="Знак Знак Знак Знак Знак Знак1 Знак Знак Знак Знак Знак Знак Знак Знак Знак Знак"/>
    <w:basedOn w:val="Normal"/>
    <w:rsid w:val="0088458D"/>
    <w:pPr>
      <w:spacing w:after="160" w:line="240" w:lineRule="exact"/>
      <w:ind w:firstLine="0"/>
    </w:pPr>
    <w:rPr>
      <w:rFonts w:ascii="Verdana" w:hAnsi="Verdana"/>
      <w:sz w:val="20"/>
      <w:szCs w:val="20"/>
      <w:lang w:val="en-US" w:eastAsia="en-US"/>
    </w:rPr>
  </w:style>
  <w:style w:type="character" w:customStyle="1" w:styleId="hpsatn">
    <w:name w:val="hps atn"/>
    <w:rsid w:val="0088458D"/>
  </w:style>
  <w:style w:type="character" w:customStyle="1" w:styleId="atn">
    <w:name w:val="atn"/>
    <w:rsid w:val="0088458D"/>
  </w:style>
  <w:style w:type="character" w:customStyle="1" w:styleId="shorttext">
    <w:name w:val="short_text"/>
    <w:rsid w:val="0088458D"/>
  </w:style>
  <w:style w:type="paragraph" w:customStyle="1" w:styleId="FR3">
    <w:name w:val="FR3"/>
    <w:rsid w:val="0088458D"/>
    <w:pPr>
      <w:widowControl w:val="0"/>
      <w:autoSpaceDE w:val="0"/>
      <w:autoSpaceDN w:val="0"/>
      <w:adjustRightInd w:val="0"/>
      <w:jc w:val="right"/>
    </w:pPr>
    <w:rPr>
      <w:rFonts w:ascii="Times New Roman" w:eastAsia="Times New Roman" w:hAnsi="Times New Roman" w:cs="Times New Roman"/>
      <w:i/>
      <w:iCs/>
      <w:kern w:val="0"/>
      <w:sz w:val="40"/>
      <w:szCs w:val="40"/>
      <w:lang w:val="en-US" w:eastAsia="ru-RU"/>
      <w14:ligatures w14:val="none"/>
    </w:rPr>
  </w:style>
  <w:style w:type="character" w:customStyle="1" w:styleId="contributornametrigger">
    <w:name w:val="contributornametrigger"/>
    <w:rsid w:val="0088458D"/>
  </w:style>
  <w:style w:type="paragraph" w:customStyle="1" w:styleId="CM1">
    <w:name w:val="CM1"/>
    <w:basedOn w:val="Default"/>
    <w:next w:val="Default"/>
    <w:rsid w:val="0088458D"/>
    <w:pPr>
      <w:spacing w:line="233" w:lineRule="atLeast"/>
    </w:pPr>
    <w:rPr>
      <w:rFonts w:ascii="Arial" w:eastAsia="Times New Roman" w:hAnsi="Arial" w:cs="Times New Roman"/>
      <w:color w:val="auto"/>
      <w:lang w:eastAsia="ru-RU"/>
    </w:rPr>
  </w:style>
  <w:style w:type="character" w:customStyle="1" w:styleId="longtext">
    <w:name w:val="long_text"/>
    <w:rsid w:val="0088458D"/>
  </w:style>
  <w:style w:type="paragraph" w:customStyle="1" w:styleId="ab">
    <w:name w:val="Знак"/>
    <w:basedOn w:val="Normal"/>
    <w:rsid w:val="0088458D"/>
    <w:pPr>
      <w:spacing w:after="160" w:line="240" w:lineRule="exact"/>
      <w:ind w:firstLine="0"/>
    </w:pPr>
    <w:rPr>
      <w:rFonts w:ascii="Verdana" w:hAnsi="Verdana"/>
      <w:sz w:val="20"/>
      <w:szCs w:val="20"/>
      <w:lang w:val="en-US" w:eastAsia="en-US"/>
    </w:rPr>
  </w:style>
  <w:style w:type="character" w:customStyle="1" w:styleId="midheader">
    <w:name w:val="midheader"/>
    <w:rsid w:val="0088458D"/>
  </w:style>
  <w:style w:type="character" w:customStyle="1" w:styleId="23">
    <w:name w:val="Знак Знак2"/>
    <w:rsid w:val="0088458D"/>
  </w:style>
  <w:style w:type="character" w:customStyle="1" w:styleId="ac">
    <w:name w:val="Символ сноски"/>
    <w:rsid w:val="0088458D"/>
    <w:rPr>
      <w:rFonts w:ascii="Times New Roman" w:hAnsi="Times New Roman"/>
      <w:sz w:val="20"/>
      <w:vertAlign w:val="superscript"/>
    </w:rPr>
  </w:style>
  <w:style w:type="paragraph" w:customStyle="1" w:styleId="FreeForm">
    <w:name w:val="Free Form"/>
    <w:link w:val="FreeForm0"/>
    <w:rsid w:val="0088458D"/>
    <w:rPr>
      <w:rFonts w:ascii="Helvetica" w:eastAsia="Times New Roman" w:hAnsi="Helvetica" w:cs="Times New Roman"/>
      <w:color w:val="000000"/>
      <w:kern w:val="0"/>
      <w:sz w:val="22"/>
      <w:szCs w:val="22"/>
      <w:lang w:eastAsia="uk-UA"/>
      <w14:ligatures w14:val="none"/>
    </w:rPr>
  </w:style>
  <w:style w:type="paragraph" w:customStyle="1" w:styleId="Ad">
    <w:name w:val="Свободная форма A"/>
    <w:rsid w:val="0088458D"/>
    <w:rPr>
      <w:rFonts w:ascii="Times New Roman" w:eastAsia="Times New Roman" w:hAnsi="Times New Roman" w:cs="Times New Roman"/>
      <w:color w:val="000000"/>
      <w:kern w:val="0"/>
      <w:sz w:val="20"/>
      <w:szCs w:val="20"/>
      <w:lang w:eastAsia="uk-UA"/>
      <w14:ligatures w14:val="none"/>
    </w:rPr>
  </w:style>
  <w:style w:type="paragraph" w:customStyle="1" w:styleId="1A1">
    <w:name w:val="Заголовок 1 A"/>
    <w:rsid w:val="0088458D"/>
    <w:pPr>
      <w:spacing w:before="100" w:after="100"/>
      <w:outlineLvl w:val="0"/>
    </w:pPr>
    <w:rPr>
      <w:rFonts w:ascii="Times New Roman Bold" w:eastAsia="Times New Roman" w:hAnsi="Times New Roman Bold" w:cs="Times New Roman"/>
      <w:color w:val="000000"/>
      <w:kern w:val="36"/>
      <w:sz w:val="48"/>
      <w:szCs w:val="20"/>
      <w:lang w:eastAsia="uk-UA"/>
      <w14:ligatures w14:val="none"/>
    </w:rPr>
  </w:style>
  <w:style w:type="paragraph" w:customStyle="1" w:styleId="5A">
    <w:name w:val="Заголовок 5 A"/>
    <w:next w:val="110"/>
    <w:rsid w:val="0088458D"/>
    <w:pPr>
      <w:spacing w:before="240" w:after="60"/>
      <w:outlineLvl w:val="4"/>
    </w:pPr>
    <w:rPr>
      <w:rFonts w:ascii="Lucida Grande" w:eastAsia="Times New Roman" w:hAnsi="Lucida Grande" w:cs="Times New Roman"/>
      <w:b/>
      <w:color w:val="000000"/>
      <w:kern w:val="0"/>
      <w:sz w:val="26"/>
      <w:szCs w:val="20"/>
      <w:lang w:val="en-US" w:eastAsia="uk-UA"/>
      <w14:ligatures w14:val="none"/>
    </w:rPr>
  </w:style>
  <w:style w:type="character" w:customStyle="1" w:styleId="Ae">
    <w:name w:val="Выделение A"/>
    <w:rsid w:val="0088458D"/>
    <w:rPr>
      <w:rFonts w:ascii="Lucida Grande" w:hAnsi="Lucida Grande"/>
      <w:color w:val="000000"/>
      <w:sz w:val="20"/>
    </w:rPr>
  </w:style>
  <w:style w:type="character" w:customStyle="1" w:styleId="AA0">
    <w:name w:val="Выделение A A"/>
    <w:rsid w:val="0088458D"/>
    <w:rPr>
      <w:rFonts w:ascii="Lucida Grande" w:hAnsi="Lucida Grande"/>
      <w:color w:val="000000"/>
      <w:sz w:val="20"/>
    </w:rPr>
  </w:style>
  <w:style w:type="character" w:customStyle="1" w:styleId="24">
    <w:name w:val="Знак сноски2"/>
    <w:rsid w:val="0088458D"/>
    <w:rPr>
      <w:color w:val="000000"/>
      <w:sz w:val="20"/>
      <w:vertAlign w:val="superscript"/>
    </w:rPr>
  </w:style>
  <w:style w:type="paragraph" w:customStyle="1" w:styleId="25">
    <w:name w:val="Обычный2"/>
    <w:link w:val="26"/>
    <w:rsid w:val="0088458D"/>
    <w:rPr>
      <w:rFonts w:ascii="Times New Roman" w:eastAsia="Times New Roman" w:hAnsi="Times New Roman" w:cs="Times New Roman"/>
      <w:color w:val="000000"/>
      <w:kern w:val="0"/>
      <w:sz w:val="22"/>
      <w:szCs w:val="22"/>
      <w:lang w:val="en-US" w:eastAsia="uk-UA"/>
      <w14:ligatures w14:val="none"/>
    </w:rPr>
  </w:style>
  <w:style w:type="paragraph" w:customStyle="1" w:styleId="111">
    <w:name w:val="Текст сноски11"/>
    <w:rsid w:val="0088458D"/>
    <w:rPr>
      <w:rFonts w:ascii="Helvetica" w:eastAsia="Times New Roman" w:hAnsi="Helvetica" w:cs="Times New Roman"/>
      <w:color w:val="000000"/>
      <w:kern w:val="0"/>
      <w:sz w:val="22"/>
      <w:szCs w:val="22"/>
      <w:lang w:eastAsia="uk-UA"/>
      <w14:ligatures w14:val="none"/>
    </w:rPr>
  </w:style>
  <w:style w:type="paragraph" w:customStyle="1" w:styleId="30">
    <w:name w:val="Обычный3"/>
    <w:rsid w:val="0088458D"/>
    <w:rPr>
      <w:rFonts w:ascii="Times New Roman" w:eastAsia="Times New Roman" w:hAnsi="Times New Roman" w:cs="Times New Roman"/>
      <w:color w:val="000000"/>
      <w:kern w:val="0"/>
      <w:szCs w:val="20"/>
      <w:lang w:val="en-US" w:eastAsia="uk-UA"/>
      <w14:ligatures w14:val="none"/>
    </w:rPr>
  </w:style>
  <w:style w:type="character" w:customStyle="1" w:styleId="1f7">
    <w:name w:val="Гиперссылка1"/>
    <w:rsid w:val="0088458D"/>
    <w:rPr>
      <w:color w:val="0028F9"/>
      <w:sz w:val="20"/>
      <w:u w:val="single"/>
    </w:rPr>
  </w:style>
  <w:style w:type="paragraph" w:customStyle="1" w:styleId="27">
    <w:name w:val="Обычный (веб)2"/>
    <w:link w:val="NormalWeb0"/>
    <w:rsid w:val="0088458D"/>
    <w:pPr>
      <w:spacing w:before="100" w:after="100"/>
    </w:pPr>
    <w:rPr>
      <w:rFonts w:ascii="Times New Roman" w:eastAsia="Times New Roman" w:hAnsi="Times New Roman" w:cs="Times New Roman"/>
      <w:color w:val="000000"/>
      <w:kern w:val="0"/>
      <w:sz w:val="22"/>
      <w:szCs w:val="22"/>
      <w:lang w:eastAsia="uk-UA"/>
      <w14:ligatures w14:val="none"/>
    </w:rPr>
  </w:style>
  <w:style w:type="character" w:customStyle="1" w:styleId="FreeForm0">
    <w:name w:val="Free Form Знак"/>
    <w:link w:val="FreeForm"/>
    <w:locked/>
    <w:rsid w:val="0088458D"/>
    <w:rPr>
      <w:rFonts w:ascii="Helvetica" w:eastAsia="Times New Roman" w:hAnsi="Helvetica" w:cs="Times New Roman"/>
      <w:color w:val="000000"/>
      <w:kern w:val="0"/>
      <w:sz w:val="22"/>
      <w:szCs w:val="22"/>
      <w:lang w:val="ru-RU" w:eastAsia="uk-UA"/>
      <w14:ligatures w14:val="none"/>
    </w:rPr>
  </w:style>
  <w:style w:type="character" w:customStyle="1" w:styleId="NormalWeb0">
    <w:name w:val="Normal (Web) Знак"/>
    <w:link w:val="27"/>
    <w:locked/>
    <w:rsid w:val="0088458D"/>
    <w:rPr>
      <w:rFonts w:ascii="Times New Roman" w:eastAsia="Times New Roman" w:hAnsi="Times New Roman" w:cs="Times New Roman"/>
      <w:color w:val="000000"/>
      <w:kern w:val="0"/>
      <w:sz w:val="22"/>
      <w:szCs w:val="22"/>
      <w:lang w:val="ru-RU" w:eastAsia="uk-UA"/>
      <w14:ligatures w14:val="none"/>
    </w:rPr>
  </w:style>
  <w:style w:type="paragraph" w:customStyle="1" w:styleId="BA">
    <w:name w:val="Текст сноски B A"/>
    <w:rsid w:val="0088458D"/>
    <w:rPr>
      <w:rFonts w:ascii="Helvetica" w:eastAsia="Times New Roman" w:hAnsi="Helvetica" w:cs="Times New Roman"/>
      <w:color w:val="000000"/>
      <w:kern w:val="0"/>
      <w:sz w:val="20"/>
      <w:szCs w:val="20"/>
      <w:lang w:eastAsia="uk-UA"/>
      <w14:ligatures w14:val="none"/>
    </w:rPr>
  </w:style>
  <w:style w:type="paragraph" w:customStyle="1" w:styleId="af">
    <w:name w:val="Текстовый блок"/>
    <w:rsid w:val="0088458D"/>
    <w:rPr>
      <w:rFonts w:ascii="Helvetica" w:eastAsia="Times New Roman" w:hAnsi="Helvetica" w:cs="Times New Roman"/>
      <w:color w:val="000000"/>
      <w:kern w:val="0"/>
      <w:szCs w:val="20"/>
      <w:lang w:eastAsia="uk-UA"/>
      <w14:ligatures w14:val="none"/>
    </w:rPr>
  </w:style>
  <w:style w:type="paragraph" w:customStyle="1" w:styleId="BAA">
    <w:name w:val="Текст сноски B A A"/>
    <w:rsid w:val="0088458D"/>
    <w:rPr>
      <w:rFonts w:ascii="Helvetica" w:eastAsia="Times New Roman" w:hAnsi="Helvetica" w:cs="Times New Roman"/>
      <w:color w:val="000000"/>
      <w:kern w:val="0"/>
      <w:sz w:val="20"/>
      <w:szCs w:val="20"/>
      <w:lang w:eastAsia="uk-UA"/>
      <w14:ligatures w14:val="none"/>
    </w:rPr>
  </w:style>
  <w:style w:type="paragraph" w:customStyle="1" w:styleId="AAA">
    <w:name w:val="Свободная форма A A A"/>
    <w:rsid w:val="0088458D"/>
    <w:rPr>
      <w:rFonts w:ascii="Times New Roman" w:eastAsia="Times New Roman" w:hAnsi="Times New Roman" w:cs="Times New Roman"/>
      <w:color w:val="000000"/>
      <w:kern w:val="0"/>
      <w:sz w:val="20"/>
      <w:szCs w:val="20"/>
      <w:lang w:eastAsia="uk-UA"/>
      <w14:ligatures w14:val="none"/>
    </w:rPr>
  </w:style>
  <w:style w:type="paragraph" w:customStyle="1" w:styleId="AA1">
    <w:name w:val="Текст сноски A A"/>
    <w:rsid w:val="0088458D"/>
    <w:rPr>
      <w:rFonts w:ascii="Times New Roman" w:eastAsia="Times New Roman" w:hAnsi="Times New Roman" w:cs="Times New Roman"/>
      <w:color w:val="000000"/>
      <w:kern w:val="0"/>
      <w:sz w:val="20"/>
      <w:szCs w:val="20"/>
      <w:lang w:val="en-US" w:eastAsia="uk-UA"/>
      <w14:ligatures w14:val="none"/>
    </w:rPr>
  </w:style>
  <w:style w:type="character" w:customStyle="1" w:styleId="28">
    <w:name w:val="Гиперссылка2"/>
    <w:rsid w:val="0088458D"/>
    <w:rPr>
      <w:color w:val="0036D3"/>
      <w:sz w:val="22"/>
      <w:u w:val="single"/>
    </w:rPr>
  </w:style>
  <w:style w:type="paragraph" w:customStyle="1" w:styleId="210">
    <w:name w:val="Обычный (веб)21"/>
    <w:link w:val="29"/>
    <w:rsid w:val="0088458D"/>
    <w:pPr>
      <w:spacing w:before="100" w:after="100"/>
    </w:pPr>
    <w:rPr>
      <w:rFonts w:ascii="Times New Roman" w:eastAsia="Times New Roman" w:hAnsi="Times New Roman" w:cs="Times New Roman"/>
      <w:color w:val="000000"/>
      <w:kern w:val="0"/>
      <w:sz w:val="22"/>
      <w:szCs w:val="22"/>
      <w:lang w:eastAsia="uk-UA"/>
      <w14:ligatures w14:val="none"/>
    </w:rPr>
  </w:style>
  <w:style w:type="character" w:customStyle="1" w:styleId="pathway">
    <w:name w:val="pathway"/>
    <w:rsid w:val="0088458D"/>
  </w:style>
  <w:style w:type="paragraph" w:customStyle="1" w:styleId="B0">
    <w:name w:val="Свободная форма B"/>
    <w:rsid w:val="0088458D"/>
    <w:rPr>
      <w:rFonts w:ascii="Times New Roman" w:eastAsia="Times New Roman" w:hAnsi="Times New Roman" w:cs="Times New Roman"/>
      <w:color w:val="000000"/>
      <w:kern w:val="0"/>
      <w:sz w:val="20"/>
      <w:szCs w:val="20"/>
      <w14:ligatures w14:val="none"/>
    </w:rPr>
  </w:style>
  <w:style w:type="paragraph" w:customStyle="1" w:styleId="BA0">
    <w:name w:val="Свободная форма B A"/>
    <w:rsid w:val="0088458D"/>
    <w:rPr>
      <w:rFonts w:ascii="Times New Roman" w:eastAsia="Times New Roman" w:hAnsi="Times New Roman" w:cs="Times New Roman"/>
      <w:color w:val="000000"/>
      <w:kern w:val="0"/>
      <w:sz w:val="20"/>
      <w:szCs w:val="20"/>
      <w14:ligatures w14:val="none"/>
    </w:rPr>
  </w:style>
  <w:style w:type="paragraph" w:customStyle="1" w:styleId="BAA0">
    <w:name w:val="Свободная форма B A A"/>
    <w:rsid w:val="0088458D"/>
    <w:rPr>
      <w:rFonts w:ascii="Times New Roman" w:eastAsia="Times New Roman" w:hAnsi="Times New Roman" w:cs="Times New Roman"/>
      <w:color w:val="000000"/>
      <w:kern w:val="0"/>
      <w:sz w:val="20"/>
      <w:szCs w:val="20"/>
      <w14:ligatures w14:val="none"/>
    </w:rPr>
  </w:style>
  <w:style w:type="paragraph" w:customStyle="1" w:styleId="HTML10">
    <w:name w:val="Стандартный HTML1"/>
    <w:autoRedefine/>
    <w:rsid w:val="00884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kern w:val="0"/>
      <w:sz w:val="20"/>
      <w:szCs w:val="20"/>
      <w14:ligatures w14:val="none"/>
    </w:rPr>
  </w:style>
  <w:style w:type="paragraph" w:customStyle="1" w:styleId="1f8">
    <w:name w:val="Обычный1 + полужирный"/>
    <w:aliases w:val="Другой цвет (RGB(10,10,10))"/>
    <w:basedOn w:val="110"/>
    <w:rsid w:val="0088458D"/>
    <w:pPr>
      <w:tabs>
        <w:tab w:val="left" w:pos="708"/>
        <w:tab w:val="num" w:pos="989"/>
        <w:tab w:val="left" w:pos="1416"/>
        <w:tab w:val="left" w:pos="2124"/>
        <w:tab w:val="left" w:pos="2832"/>
        <w:tab w:val="left" w:pos="3540"/>
        <w:tab w:val="left" w:pos="3969"/>
        <w:tab w:val="left" w:pos="4248"/>
        <w:tab w:val="left" w:pos="4956"/>
        <w:tab w:val="left" w:pos="5664"/>
        <w:tab w:val="left" w:pos="6372"/>
        <w:tab w:val="left" w:pos="7080"/>
        <w:tab w:val="left" w:pos="7788"/>
        <w:tab w:val="left" w:pos="8496"/>
        <w:tab w:val="left" w:pos="8905"/>
      </w:tabs>
      <w:autoSpaceDE/>
      <w:autoSpaceDN/>
      <w:adjustRightInd/>
      <w:spacing w:before="120" w:after="120"/>
      <w:ind w:left="280" w:firstLine="510"/>
      <w:jc w:val="both"/>
    </w:pPr>
    <w:rPr>
      <w:b/>
      <w:i w:val="0"/>
      <w:color w:val="0A0A0A"/>
      <w:sz w:val="24"/>
      <w:szCs w:val="24"/>
      <w:lang w:val="ru-RU"/>
    </w:rPr>
  </w:style>
  <w:style w:type="character" w:customStyle="1" w:styleId="addmd">
    <w:name w:val="addmd"/>
    <w:rsid w:val="0088458D"/>
  </w:style>
  <w:style w:type="character" w:customStyle="1" w:styleId="af0">
    <w:name w:val="Обычный (веб) Знак"/>
    <w:locked/>
    <w:rsid w:val="0088458D"/>
    <w:rPr>
      <w:sz w:val="24"/>
      <w:lang w:val="ru-RU" w:eastAsia="ru-RU"/>
    </w:rPr>
  </w:style>
  <w:style w:type="character" w:customStyle="1" w:styleId="29">
    <w:name w:val="Обычный (веб)2 Знак"/>
    <w:link w:val="210"/>
    <w:locked/>
    <w:rsid w:val="0088458D"/>
    <w:rPr>
      <w:rFonts w:ascii="Times New Roman" w:eastAsia="Times New Roman" w:hAnsi="Times New Roman" w:cs="Times New Roman"/>
      <w:color w:val="000000"/>
      <w:kern w:val="0"/>
      <w:sz w:val="22"/>
      <w:szCs w:val="22"/>
      <w:lang w:val="ru-RU" w:eastAsia="uk-UA"/>
      <w14:ligatures w14:val="none"/>
    </w:rPr>
  </w:style>
  <w:style w:type="character" w:customStyle="1" w:styleId="1f5">
    <w:name w:val="Обычный1 Знак"/>
    <w:link w:val="110"/>
    <w:locked/>
    <w:rsid w:val="0088458D"/>
    <w:rPr>
      <w:rFonts w:ascii="Times New Roman" w:eastAsia="Times New Roman" w:hAnsi="Times New Roman" w:cs="Times New Roman"/>
      <w:i/>
      <w:color w:val="000000"/>
      <w:kern w:val="0"/>
      <w:sz w:val="22"/>
      <w:szCs w:val="22"/>
      <w:lang w:val="en-US"/>
      <w14:ligatures w14:val="none"/>
    </w:rPr>
  </w:style>
  <w:style w:type="character" w:customStyle="1" w:styleId="26">
    <w:name w:val="Обычный2 Знак"/>
    <w:link w:val="25"/>
    <w:locked/>
    <w:rsid w:val="0088458D"/>
    <w:rPr>
      <w:rFonts w:ascii="Times New Roman" w:eastAsia="Times New Roman" w:hAnsi="Times New Roman" w:cs="Times New Roman"/>
      <w:color w:val="000000"/>
      <w:kern w:val="0"/>
      <w:sz w:val="22"/>
      <w:szCs w:val="22"/>
      <w:lang w:val="en-US" w:eastAsia="uk-UA"/>
      <w14:ligatures w14:val="none"/>
    </w:rPr>
  </w:style>
  <w:style w:type="paragraph" w:customStyle="1" w:styleId="caaieiaie4">
    <w:name w:val="caaieiaie 4"/>
    <w:basedOn w:val="Normal"/>
    <w:next w:val="Normal"/>
    <w:rsid w:val="0088458D"/>
    <w:pPr>
      <w:keepNext/>
      <w:spacing w:after="0"/>
      <w:ind w:firstLine="284"/>
    </w:pPr>
    <w:rPr>
      <w:b/>
      <w:caps/>
      <w:color w:val="000000"/>
      <w:szCs w:val="20"/>
    </w:rPr>
  </w:style>
  <w:style w:type="paragraph" w:customStyle="1" w:styleId="211">
    <w:name w:val="Основной текст 21"/>
    <w:basedOn w:val="Normal"/>
    <w:rsid w:val="0088458D"/>
    <w:pPr>
      <w:spacing w:after="0"/>
      <w:ind w:firstLine="284"/>
    </w:pPr>
    <w:rPr>
      <w:color w:val="000000"/>
      <w:szCs w:val="20"/>
    </w:rPr>
  </w:style>
  <w:style w:type="paragraph" w:customStyle="1" w:styleId="oaenoniinee">
    <w:name w:val="oaeno niinee"/>
    <w:basedOn w:val="Normal"/>
    <w:rsid w:val="0088458D"/>
    <w:pPr>
      <w:spacing w:after="0"/>
      <w:ind w:firstLine="0"/>
      <w:jc w:val="left"/>
    </w:pPr>
    <w:rPr>
      <w:color w:val="000000"/>
      <w:sz w:val="20"/>
      <w:szCs w:val="20"/>
    </w:rPr>
  </w:style>
  <w:style w:type="paragraph" w:customStyle="1" w:styleId="311">
    <w:name w:val="Основной текст 31"/>
    <w:basedOn w:val="Normal"/>
    <w:rsid w:val="0088458D"/>
    <w:pPr>
      <w:spacing w:after="0"/>
      <w:ind w:firstLine="0"/>
      <w:jc w:val="left"/>
    </w:pPr>
    <w:rPr>
      <w:szCs w:val="20"/>
    </w:rPr>
  </w:style>
  <w:style w:type="paragraph" w:customStyle="1" w:styleId="4">
    <w:name w:val="Обычный4"/>
    <w:rsid w:val="0088458D"/>
    <w:pPr>
      <w:jc w:val="both"/>
    </w:pPr>
    <w:rPr>
      <w:rFonts w:ascii="Times" w:eastAsia="Times New Roman" w:hAnsi="Times" w:cs="Times New Roman"/>
      <w:kern w:val="0"/>
      <w:sz w:val="18"/>
      <w:szCs w:val="20"/>
      <w:lang w:val="uk-UA" w:eastAsia="ru-RU"/>
      <w14:ligatures w14:val="none"/>
    </w:rPr>
  </w:style>
  <w:style w:type="character" w:customStyle="1" w:styleId="af1">
    <w:name w:val="Стиль Знак сноски"/>
    <w:aliases w:val="Знак сноски-FN + 14 пт"/>
    <w:rsid w:val="0088458D"/>
    <w:rPr>
      <w:rFonts w:ascii="Times New Roman" w:hAnsi="Times New Roman"/>
      <w:kern w:val="20"/>
      <w:sz w:val="20"/>
      <w:vertAlign w:val="superscript"/>
    </w:rPr>
  </w:style>
  <w:style w:type="paragraph" w:customStyle="1" w:styleId="CharChar1">
    <w:name w:val="Char Char1"/>
    <w:basedOn w:val="Normal"/>
    <w:rsid w:val="0088458D"/>
    <w:pPr>
      <w:spacing w:after="160" w:line="240" w:lineRule="exact"/>
      <w:ind w:firstLine="0"/>
    </w:pPr>
    <w:rPr>
      <w:rFonts w:ascii="Verdana" w:hAnsi="Verdana"/>
      <w:sz w:val="20"/>
      <w:szCs w:val="20"/>
      <w:lang w:val="en-US" w:eastAsia="en-US"/>
    </w:rPr>
  </w:style>
  <w:style w:type="character" w:customStyle="1" w:styleId="style1">
    <w:name w:val="style1"/>
    <w:rsid w:val="0088458D"/>
  </w:style>
  <w:style w:type="paragraph" w:customStyle="1" w:styleId="Clausetta">
    <w:name w:val="Clause tta"/>
    <w:basedOn w:val="Normal"/>
    <w:rsid w:val="0088458D"/>
    <w:pPr>
      <w:spacing w:after="0"/>
      <w:ind w:right="282" w:firstLine="0"/>
      <w:jc w:val="center"/>
    </w:pPr>
    <w:rPr>
      <w:rFonts w:ascii="Arial" w:hAnsi="Arial" w:cs="Arial"/>
      <w:b/>
      <w:bCs/>
      <w:lang w:eastAsia="zh-CN"/>
    </w:rPr>
  </w:style>
  <w:style w:type="paragraph" w:customStyle="1" w:styleId="5">
    <w:name w:val="Знак5"/>
    <w:basedOn w:val="Normal"/>
    <w:rsid w:val="0088458D"/>
    <w:pPr>
      <w:spacing w:after="160" w:line="240" w:lineRule="exact"/>
      <w:ind w:firstLine="0"/>
    </w:pPr>
    <w:rPr>
      <w:rFonts w:ascii="Verdana" w:hAnsi="Verdana"/>
      <w:sz w:val="20"/>
      <w:szCs w:val="20"/>
      <w:lang w:val="en-US" w:eastAsia="en-US"/>
    </w:rPr>
  </w:style>
  <w:style w:type="character" w:customStyle="1" w:styleId="hpsalt-edited">
    <w:name w:val="hps alt-edited"/>
    <w:rsid w:val="0088458D"/>
  </w:style>
  <w:style w:type="character" w:customStyle="1" w:styleId="submenu-table">
    <w:name w:val="submenu-table"/>
    <w:rsid w:val="0088458D"/>
  </w:style>
  <w:style w:type="character" w:customStyle="1" w:styleId="head1">
    <w:name w:val="head1"/>
    <w:rsid w:val="0088458D"/>
  </w:style>
  <w:style w:type="character" w:customStyle="1" w:styleId="newstext">
    <w:name w:val="newstext"/>
    <w:rsid w:val="0088458D"/>
  </w:style>
  <w:style w:type="character" w:customStyle="1" w:styleId="newshead">
    <w:name w:val="newshead"/>
    <w:rsid w:val="0088458D"/>
  </w:style>
  <w:style w:type="character" w:customStyle="1" w:styleId="datepr">
    <w:name w:val="datepr"/>
    <w:rsid w:val="0088458D"/>
    <w:rPr>
      <w:rFonts w:ascii="Times New Roman" w:hAnsi="Times New Roman"/>
    </w:rPr>
  </w:style>
  <w:style w:type="character" w:customStyle="1" w:styleId="number">
    <w:name w:val="number"/>
    <w:rsid w:val="0088458D"/>
    <w:rPr>
      <w:rFonts w:ascii="Times New Roman" w:hAnsi="Times New Roman"/>
    </w:rPr>
  </w:style>
  <w:style w:type="character" w:customStyle="1" w:styleId="reference-text">
    <w:name w:val="reference-text"/>
    <w:rsid w:val="0088458D"/>
  </w:style>
  <w:style w:type="character" w:customStyle="1" w:styleId="1f9">
    <w:name w:val="Заголовок №1_"/>
    <w:link w:val="1fa"/>
    <w:locked/>
    <w:rsid w:val="0088458D"/>
    <w:rPr>
      <w:b/>
      <w:sz w:val="26"/>
      <w:shd w:val="clear" w:color="auto" w:fill="FFFFFF"/>
    </w:rPr>
  </w:style>
  <w:style w:type="paragraph" w:customStyle="1" w:styleId="1fa">
    <w:name w:val="Заголовок №1"/>
    <w:basedOn w:val="Normal"/>
    <w:link w:val="1f9"/>
    <w:rsid w:val="0088458D"/>
    <w:pPr>
      <w:widowControl w:val="0"/>
      <w:shd w:val="clear" w:color="auto" w:fill="FFFFFF"/>
      <w:spacing w:after="0" w:line="240" w:lineRule="atLeast"/>
      <w:ind w:firstLine="0"/>
      <w:outlineLvl w:val="0"/>
    </w:pPr>
    <w:rPr>
      <w:rFonts w:asciiTheme="minorHAnsi" w:eastAsiaTheme="minorHAnsi" w:hAnsiTheme="minorHAnsi" w:cstheme="minorBidi"/>
      <w:b/>
      <w:kern w:val="2"/>
      <w:sz w:val="26"/>
      <w:lang w:eastAsia="en-US"/>
      <w14:ligatures w14:val="standardContextual"/>
    </w:rPr>
  </w:style>
  <w:style w:type="character" w:customStyle="1" w:styleId="2a">
    <w:name w:val="Основной текст (2)_"/>
    <w:link w:val="2b"/>
    <w:locked/>
    <w:rsid w:val="0088458D"/>
    <w:rPr>
      <w:sz w:val="26"/>
      <w:shd w:val="clear" w:color="auto" w:fill="FFFFFF"/>
    </w:rPr>
  </w:style>
  <w:style w:type="paragraph" w:customStyle="1" w:styleId="2b">
    <w:name w:val="Основной текст (2)"/>
    <w:basedOn w:val="Normal"/>
    <w:link w:val="2a"/>
    <w:rsid w:val="0088458D"/>
    <w:pPr>
      <w:widowControl w:val="0"/>
      <w:shd w:val="clear" w:color="auto" w:fill="FFFFFF"/>
      <w:spacing w:after="0" w:line="350" w:lineRule="exact"/>
      <w:ind w:hanging="400"/>
    </w:pPr>
    <w:rPr>
      <w:rFonts w:asciiTheme="minorHAnsi" w:eastAsiaTheme="minorHAnsi" w:hAnsiTheme="minorHAnsi" w:cstheme="minorBidi"/>
      <w:kern w:val="2"/>
      <w:sz w:val="26"/>
      <w:lang w:eastAsia="en-US"/>
      <w14:ligatures w14:val="standardContextual"/>
    </w:rPr>
  </w:style>
  <w:style w:type="character" w:customStyle="1" w:styleId="40">
    <w:name w:val="Основной текст (4)_"/>
    <w:link w:val="41"/>
    <w:locked/>
    <w:rsid w:val="0088458D"/>
    <w:rPr>
      <w:b/>
      <w:sz w:val="26"/>
      <w:shd w:val="clear" w:color="auto" w:fill="FFFFFF"/>
    </w:rPr>
  </w:style>
  <w:style w:type="paragraph" w:customStyle="1" w:styleId="41">
    <w:name w:val="Основной текст (4)"/>
    <w:basedOn w:val="Normal"/>
    <w:link w:val="40"/>
    <w:rsid w:val="0088458D"/>
    <w:pPr>
      <w:widowControl w:val="0"/>
      <w:shd w:val="clear" w:color="auto" w:fill="FFFFFF"/>
      <w:spacing w:after="0" w:line="355" w:lineRule="exact"/>
      <w:ind w:firstLine="300"/>
    </w:pPr>
    <w:rPr>
      <w:rFonts w:asciiTheme="minorHAnsi" w:eastAsiaTheme="minorHAnsi" w:hAnsiTheme="minorHAnsi" w:cstheme="minorBidi"/>
      <w:b/>
      <w:kern w:val="2"/>
      <w:sz w:val="26"/>
      <w:lang w:eastAsia="en-US"/>
      <w14:ligatures w14:val="standardContextual"/>
    </w:rPr>
  </w:style>
  <w:style w:type="character" w:customStyle="1" w:styleId="112pt">
    <w:name w:val="Заголовок №1 + 12 pt"/>
    <w:aliases w:val="Курсив,Интервал 2 pt"/>
    <w:rsid w:val="0088458D"/>
    <w:rPr>
      <w:rFonts w:ascii="Times New Roman" w:hAnsi="Times New Roman"/>
      <w:b/>
      <w:i/>
      <w:spacing w:val="40"/>
      <w:sz w:val="24"/>
      <w:u w:val="none"/>
      <w:effect w:val="none"/>
      <w:shd w:val="clear" w:color="auto" w:fill="FFFFFF"/>
    </w:rPr>
  </w:style>
  <w:style w:type="paragraph" w:customStyle="1" w:styleId="ConsPlusNormal">
    <w:name w:val="ConsPlusNormal"/>
    <w:rsid w:val="0088458D"/>
    <w:pPr>
      <w:autoSpaceDE w:val="0"/>
      <w:autoSpaceDN w:val="0"/>
      <w:adjustRightInd w:val="0"/>
    </w:pPr>
    <w:rPr>
      <w:rFonts w:ascii="Arial" w:eastAsia="Times New Roman" w:hAnsi="Arial" w:cs="Arial"/>
      <w:kern w:val="0"/>
      <w:sz w:val="20"/>
      <w:szCs w:val="20"/>
      <w:lang w:eastAsia="ru-RU"/>
      <w14:ligatures w14:val="none"/>
    </w:rPr>
  </w:style>
  <w:style w:type="paragraph" w:customStyle="1" w:styleId="ConsPlusNonformat">
    <w:name w:val="ConsPlusNonformat"/>
    <w:rsid w:val="0088458D"/>
    <w:pPr>
      <w:autoSpaceDE w:val="0"/>
      <w:autoSpaceDN w:val="0"/>
      <w:adjustRightInd w:val="0"/>
    </w:pPr>
    <w:rPr>
      <w:rFonts w:ascii="Courier New" w:eastAsia="Times New Roman" w:hAnsi="Courier New" w:cs="Courier New"/>
      <w:kern w:val="0"/>
      <w:sz w:val="20"/>
      <w:szCs w:val="20"/>
      <w:lang w:eastAsia="ru-RU"/>
      <w14:ligatures w14:val="none"/>
    </w:rPr>
  </w:style>
  <w:style w:type="paragraph" w:customStyle="1" w:styleId="2c">
    <w:name w:val="Знак2"/>
    <w:basedOn w:val="Normal"/>
    <w:rsid w:val="0088458D"/>
    <w:rPr>
      <w:rFonts w:ascii="Verdana" w:hAnsi="Verdana" w:cs="Verdana"/>
      <w:sz w:val="20"/>
      <w:szCs w:val="20"/>
      <w:lang w:val="en-US" w:eastAsia="en-US"/>
    </w:rPr>
  </w:style>
  <w:style w:type="character" w:customStyle="1" w:styleId="spelle">
    <w:name w:val="spelle"/>
    <w:rsid w:val="0088458D"/>
  </w:style>
  <w:style w:type="character" w:customStyle="1" w:styleId="kindmuasymbol">
    <w:name w:val="kind_m_ua_symbol"/>
    <w:rsid w:val="0088458D"/>
  </w:style>
  <w:style w:type="character" w:customStyle="1" w:styleId="titlepart">
    <w:name w:val="titlepart"/>
    <w:rsid w:val="0088458D"/>
  </w:style>
  <w:style w:type="character" w:customStyle="1" w:styleId="butback">
    <w:name w:val="butback"/>
    <w:rsid w:val="0088458D"/>
  </w:style>
  <w:style w:type="paragraph" w:customStyle="1" w:styleId="formattexttopleveltextcentertext">
    <w:name w:val="formattext topleveltext centertext"/>
    <w:basedOn w:val="Normal"/>
    <w:rsid w:val="0088458D"/>
    <w:pPr>
      <w:spacing w:before="100" w:beforeAutospacing="1" w:after="100" w:afterAutospacing="1"/>
      <w:ind w:firstLine="0"/>
      <w:jc w:val="left"/>
    </w:pPr>
    <w:rPr>
      <w:lang w:val="ru-RU"/>
    </w:rPr>
  </w:style>
  <w:style w:type="paragraph" w:customStyle="1" w:styleId="formattext">
    <w:name w:val="formattext"/>
    <w:basedOn w:val="Normal"/>
    <w:rsid w:val="0088458D"/>
    <w:pPr>
      <w:spacing w:before="100" w:beforeAutospacing="1" w:after="100" w:afterAutospacing="1"/>
      <w:ind w:firstLine="0"/>
      <w:jc w:val="left"/>
    </w:pPr>
    <w:rPr>
      <w:lang w:val="ru-RU"/>
    </w:rPr>
  </w:style>
  <w:style w:type="character" w:customStyle="1" w:styleId="gt-ft-text">
    <w:name w:val="gt-ft-text"/>
    <w:rsid w:val="0088458D"/>
  </w:style>
  <w:style w:type="character" w:customStyle="1" w:styleId="notranslate">
    <w:name w:val="notranslate"/>
    <w:rsid w:val="0088458D"/>
  </w:style>
  <w:style w:type="character" w:customStyle="1" w:styleId="ListParagraphChar">
    <w:name w:val="List Paragraph Char"/>
    <w:link w:val="1f2"/>
    <w:locked/>
    <w:rsid w:val="0088458D"/>
    <w:rPr>
      <w:rFonts w:ascii="Calibri" w:eastAsia="Times New Roman" w:hAnsi="Calibri" w:cs="Times New Roman"/>
      <w:kern w:val="0"/>
      <w:sz w:val="22"/>
      <w:szCs w:val="20"/>
      <w:lang w:val="ru-RU" w:eastAsia="ru-RU"/>
      <w14:ligatures w14:val="none"/>
    </w:rPr>
  </w:style>
  <w:style w:type="character" w:customStyle="1" w:styleId="af2">
    <w:name w:val="Колонтитул_"/>
    <w:link w:val="af3"/>
    <w:locked/>
    <w:rsid w:val="0088458D"/>
    <w:rPr>
      <w:b/>
      <w:sz w:val="19"/>
      <w:shd w:val="clear" w:color="auto" w:fill="FFFFFF"/>
    </w:rPr>
  </w:style>
  <w:style w:type="paragraph" w:customStyle="1" w:styleId="af3">
    <w:name w:val="Колонтитул"/>
    <w:basedOn w:val="Normal"/>
    <w:link w:val="af2"/>
    <w:rsid w:val="0088458D"/>
    <w:pPr>
      <w:widowControl w:val="0"/>
      <w:shd w:val="clear" w:color="auto" w:fill="FFFFFF"/>
      <w:spacing w:after="0" w:line="240" w:lineRule="atLeast"/>
      <w:ind w:firstLine="0"/>
      <w:jc w:val="left"/>
    </w:pPr>
    <w:rPr>
      <w:rFonts w:asciiTheme="minorHAnsi" w:eastAsiaTheme="minorHAnsi" w:hAnsiTheme="minorHAnsi" w:cstheme="minorBidi"/>
      <w:b/>
      <w:kern w:val="2"/>
      <w:sz w:val="19"/>
      <w:lang w:eastAsia="en-US"/>
      <w14:ligatures w14:val="standardContextual"/>
    </w:rPr>
  </w:style>
  <w:style w:type="paragraph" w:customStyle="1" w:styleId="32">
    <w:name w:val="Стиль3"/>
    <w:basedOn w:val="Normal"/>
    <w:rsid w:val="0088458D"/>
    <w:pPr>
      <w:widowControl w:val="0"/>
      <w:tabs>
        <w:tab w:val="num" w:pos="1440"/>
      </w:tabs>
      <w:spacing w:afterLines="30" w:after="0" w:line="200" w:lineRule="exact"/>
      <w:ind w:firstLine="0"/>
    </w:pPr>
    <w:rPr>
      <w:color w:val="000000"/>
      <w:spacing w:val="-6"/>
      <w:sz w:val="18"/>
      <w:szCs w:val="18"/>
      <w:lang w:val="ru-RU"/>
    </w:rPr>
  </w:style>
  <w:style w:type="paragraph" w:customStyle="1" w:styleId="rvps6">
    <w:name w:val="rvps6"/>
    <w:basedOn w:val="Normal"/>
    <w:rsid w:val="0088458D"/>
    <w:pPr>
      <w:spacing w:before="100" w:beforeAutospacing="1" w:after="100" w:afterAutospacing="1"/>
      <w:ind w:firstLine="0"/>
      <w:jc w:val="left"/>
    </w:pPr>
    <w:rPr>
      <w:lang w:val="ru-RU"/>
    </w:rPr>
  </w:style>
  <w:style w:type="paragraph" w:customStyle="1" w:styleId="ussrdoctitle">
    <w:name w:val="ussrdoctitle"/>
    <w:basedOn w:val="Normal"/>
    <w:rsid w:val="0088458D"/>
    <w:pPr>
      <w:spacing w:before="100" w:beforeAutospacing="1" w:after="100" w:afterAutospacing="1"/>
      <w:ind w:firstLine="0"/>
      <w:jc w:val="left"/>
    </w:pPr>
    <w:rPr>
      <w:lang w:val="ru-RU"/>
    </w:rPr>
  </w:style>
  <w:style w:type="paragraph" w:customStyle="1" w:styleId="112">
    <w:name w:val="Абзац списка11"/>
    <w:basedOn w:val="Normal"/>
    <w:rsid w:val="0088458D"/>
    <w:pPr>
      <w:widowControl w:val="0"/>
      <w:spacing w:after="0"/>
      <w:ind w:firstLine="0"/>
      <w:jc w:val="left"/>
    </w:pPr>
    <w:rPr>
      <w:rFonts w:ascii="Calibri" w:hAnsi="Calibri"/>
      <w:sz w:val="22"/>
      <w:szCs w:val="22"/>
      <w:lang w:val="en-US" w:eastAsia="en-US"/>
    </w:rPr>
  </w:style>
  <w:style w:type="character" w:customStyle="1" w:styleId="style10">
    <w:name w:val="style10"/>
    <w:rsid w:val="0088458D"/>
  </w:style>
  <w:style w:type="character" w:customStyle="1" w:styleId="docaccesstitle">
    <w:name w:val="docaccess_title"/>
    <w:rsid w:val="0088458D"/>
  </w:style>
  <w:style w:type="table" w:customStyle="1" w:styleId="33">
    <w:name w:val="Сетка таблицы3"/>
    <w:rsid w:val="0088458D"/>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bmf">
    <w:name w:val="tj bmf"/>
    <w:basedOn w:val="Normal"/>
    <w:rsid w:val="0088458D"/>
    <w:pPr>
      <w:spacing w:before="100" w:beforeAutospacing="1" w:after="100" w:afterAutospacing="1"/>
      <w:ind w:firstLine="0"/>
      <w:jc w:val="left"/>
    </w:pPr>
    <w:rPr>
      <w:lang w:val="ru-RU"/>
    </w:rPr>
  </w:style>
  <w:style w:type="paragraph" w:customStyle="1" w:styleId="trbmf">
    <w:name w:val="tr bmf"/>
    <w:basedOn w:val="Normal"/>
    <w:rsid w:val="0088458D"/>
    <w:pPr>
      <w:spacing w:before="100" w:beforeAutospacing="1" w:after="100" w:afterAutospacing="1"/>
      <w:ind w:firstLine="0"/>
      <w:jc w:val="left"/>
    </w:pPr>
    <w:rPr>
      <w:lang w:val="ru-RU"/>
    </w:rPr>
  </w:style>
  <w:style w:type="paragraph" w:customStyle="1" w:styleId="c605rtecenter">
    <w:name w:val="c605 rtecenter"/>
    <w:basedOn w:val="Normal"/>
    <w:rsid w:val="0088458D"/>
    <w:pPr>
      <w:spacing w:before="100" w:beforeAutospacing="1" w:after="100" w:afterAutospacing="1"/>
      <w:ind w:firstLine="0"/>
      <w:jc w:val="left"/>
    </w:pPr>
    <w:rPr>
      <w:lang w:val="ru-RU"/>
    </w:rPr>
  </w:style>
  <w:style w:type="paragraph" w:customStyle="1" w:styleId="rtecenter">
    <w:name w:val="rtecenter"/>
    <w:basedOn w:val="Normal"/>
    <w:rsid w:val="0088458D"/>
    <w:pPr>
      <w:spacing w:before="100" w:beforeAutospacing="1" w:after="100" w:afterAutospacing="1"/>
      <w:ind w:firstLine="0"/>
      <w:jc w:val="left"/>
    </w:pPr>
    <w:rPr>
      <w:lang w:val="ru-RU"/>
    </w:rPr>
  </w:style>
  <w:style w:type="paragraph" w:customStyle="1" w:styleId="1fb">
    <w:name w:val="Знак Знак1 Знак Знак Знак Знак"/>
    <w:basedOn w:val="Normal"/>
    <w:rsid w:val="0088458D"/>
    <w:pPr>
      <w:spacing w:after="160" w:line="240" w:lineRule="exact"/>
      <w:ind w:firstLine="0"/>
    </w:pPr>
    <w:rPr>
      <w:rFonts w:ascii="Tahoma" w:hAnsi="Tahoma"/>
      <w:b/>
      <w:szCs w:val="20"/>
      <w:lang w:val="en-US" w:eastAsia="en-US"/>
    </w:rPr>
  </w:style>
  <w:style w:type="character" w:customStyle="1" w:styleId="50">
    <w:name w:val="Знак Знак5"/>
    <w:rsid w:val="0088458D"/>
    <w:rPr>
      <w:rFonts w:ascii="Courier New" w:hAnsi="Courier New"/>
    </w:rPr>
  </w:style>
  <w:style w:type="table" w:customStyle="1" w:styleId="42">
    <w:name w:val="Сетка таблицы4"/>
    <w:rsid w:val="0088458D"/>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w:basedOn w:val="Normal"/>
    <w:rsid w:val="0088458D"/>
    <w:pPr>
      <w:spacing w:after="0"/>
      <w:ind w:firstLine="0"/>
      <w:jc w:val="left"/>
    </w:pPr>
    <w:rPr>
      <w:rFonts w:ascii="Verdana" w:hAnsi="Verdana" w:cs="Verdana"/>
      <w:sz w:val="20"/>
      <w:szCs w:val="20"/>
      <w:lang w:val="en-US" w:eastAsia="en-US"/>
    </w:rPr>
  </w:style>
  <w:style w:type="paragraph" w:customStyle="1" w:styleId="410">
    <w:name w:val="Заголовок 41"/>
    <w:basedOn w:val="4"/>
    <w:next w:val="4"/>
    <w:rsid w:val="0088458D"/>
    <w:pPr>
      <w:keepNext/>
      <w:spacing w:before="120" w:line="360" w:lineRule="auto"/>
      <w:ind w:firstLine="709"/>
      <w:jc w:val="center"/>
    </w:pPr>
    <w:rPr>
      <w:rFonts w:ascii="Kudrashov" w:hAnsi="Kudrashov"/>
      <w:b/>
      <w:sz w:val="24"/>
      <w:lang w:val="ru-RU"/>
    </w:rPr>
  </w:style>
  <w:style w:type="character" w:customStyle="1" w:styleId="longtext1">
    <w:name w:val="long_text1"/>
    <w:rsid w:val="0088458D"/>
    <w:rPr>
      <w:sz w:val="20"/>
    </w:rPr>
  </w:style>
  <w:style w:type="table" w:customStyle="1" w:styleId="51">
    <w:name w:val="Сетка таблицы5"/>
    <w:rsid w:val="0088458D"/>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с отступом 21"/>
    <w:basedOn w:val="Normal"/>
    <w:rsid w:val="0088458D"/>
    <w:pPr>
      <w:spacing w:line="360" w:lineRule="auto"/>
    </w:pPr>
    <w:rPr>
      <w:szCs w:val="20"/>
    </w:rPr>
  </w:style>
  <w:style w:type="paragraph" w:customStyle="1" w:styleId="af5">
    <w:name w:val="Глава"/>
    <w:basedOn w:val="Normal"/>
    <w:link w:val="af6"/>
    <w:rsid w:val="0088458D"/>
    <w:rPr>
      <w:sz w:val="22"/>
      <w:szCs w:val="20"/>
      <w:lang w:val="en-US" w:eastAsia="en-US"/>
    </w:rPr>
  </w:style>
  <w:style w:type="character" w:customStyle="1" w:styleId="af6">
    <w:name w:val="Глава Знак"/>
    <w:link w:val="af5"/>
    <w:locked/>
    <w:rsid w:val="0088458D"/>
    <w:rPr>
      <w:rFonts w:ascii="Times New Roman" w:eastAsia="Times New Roman" w:hAnsi="Times New Roman" w:cs="Times New Roman"/>
      <w:kern w:val="0"/>
      <w:sz w:val="22"/>
      <w:szCs w:val="20"/>
      <w:lang w:val="en-US"/>
      <w14:ligatures w14:val="none"/>
    </w:rPr>
  </w:style>
  <w:style w:type="paragraph" w:customStyle="1" w:styleId="default0">
    <w:name w:val="default"/>
    <w:basedOn w:val="Normal"/>
    <w:rsid w:val="0088458D"/>
    <w:pPr>
      <w:spacing w:before="100" w:beforeAutospacing="1" w:after="100" w:afterAutospacing="1"/>
      <w:ind w:firstLine="0"/>
      <w:jc w:val="left"/>
    </w:pPr>
    <w:rPr>
      <w:lang w:val="ru-RU"/>
    </w:rPr>
  </w:style>
  <w:style w:type="paragraph" w:customStyle="1" w:styleId="rvps17">
    <w:name w:val="rvps17"/>
    <w:basedOn w:val="Normal"/>
    <w:rsid w:val="0088458D"/>
    <w:pPr>
      <w:spacing w:before="100" w:beforeAutospacing="1" w:after="100" w:afterAutospacing="1"/>
      <w:ind w:firstLine="0"/>
      <w:jc w:val="left"/>
    </w:pPr>
    <w:rPr>
      <w:lang w:val="ru-RU"/>
    </w:rPr>
  </w:style>
  <w:style w:type="character" w:customStyle="1" w:styleId="rvts64">
    <w:name w:val="rvts64"/>
    <w:rsid w:val="0088458D"/>
  </w:style>
  <w:style w:type="paragraph" w:customStyle="1" w:styleId="34">
    <w:name w:val="Знак3"/>
    <w:basedOn w:val="Normal"/>
    <w:rsid w:val="0088458D"/>
    <w:pPr>
      <w:spacing w:after="160" w:line="240" w:lineRule="exact"/>
      <w:ind w:firstLine="0"/>
    </w:pPr>
    <w:rPr>
      <w:rFonts w:ascii="Verdana" w:hAnsi="Verdana"/>
      <w:sz w:val="20"/>
      <w:szCs w:val="20"/>
      <w:lang w:val="en-US" w:eastAsia="en-US"/>
    </w:rPr>
  </w:style>
  <w:style w:type="paragraph" w:customStyle="1" w:styleId="2d">
    <w:name w:val="Абзац списка2"/>
    <w:basedOn w:val="Normal"/>
    <w:rsid w:val="0088458D"/>
    <w:pPr>
      <w:spacing w:after="200" w:line="276" w:lineRule="auto"/>
      <w:ind w:left="720" w:firstLine="0"/>
      <w:contextualSpacing/>
      <w:jc w:val="left"/>
    </w:pPr>
    <w:rPr>
      <w:rFonts w:ascii="Calibri" w:hAnsi="Calibri"/>
      <w:sz w:val="22"/>
      <w:szCs w:val="22"/>
      <w:lang w:eastAsia="en-US"/>
    </w:rPr>
  </w:style>
  <w:style w:type="paragraph" w:customStyle="1" w:styleId="Style3">
    <w:name w:val="Style3"/>
    <w:basedOn w:val="Normal"/>
    <w:rsid w:val="0088458D"/>
    <w:pPr>
      <w:widowControl w:val="0"/>
      <w:autoSpaceDE w:val="0"/>
      <w:autoSpaceDN w:val="0"/>
      <w:adjustRightInd w:val="0"/>
      <w:spacing w:after="0" w:line="211" w:lineRule="exact"/>
      <w:ind w:firstLine="0"/>
      <w:jc w:val="right"/>
    </w:pPr>
    <w:rPr>
      <w:lang w:eastAsia="uk-UA"/>
    </w:rPr>
  </w:style>
  <w:style w:type="paragraph" w:customStyle="1" w:styleId="Style4">
    <w:name w:val="Style4"/>
    <w:basedOn w:val="Normal"/>
    <w:rsid w:val="0088458D"/>
    <w:pPr>
      <w:widowControl w:val="0"/>
      <w:autoSpaceDE w:val="0"/>
      <w:autoSpaceDN w:val="0"/>
      <w:adjustRightInd w:val="0"/>
      <w:spacing w:after="0"/>
      <w:ind w:firstLine="0"/>
      <w:jc w:val="left"/>
    </w:pPr>
    <w:rPr>
      <w:lang w:eastAsia="uk-UA"/>
    </w:rPr>
  </w:style>
  <w:style w:type="paragraph" w:customStyle="1" w:styleId="Style6">
    <w:name w:val="Style6"/>
    <w:basedOn w:val="Normal"/>
    <w:rsid w:val="0088458D"/>
    <w:pPr>
      <w:widowControl w:val="0"/>
      <w:autoSpaceDE w:val="0"/>
      <w:autoSpaceDN w:val="0"/>
      <w:adjustRightInd w:val="0"/>
      <w:spacing w:after="0"/>
      <w:ind w:firstLine="0"/>
      <w:jc w:val="left"/>
    </w:pPr>
    <w:rPr>
      <w:lang w:eastAsia="uk-UA"/>
    </w:rPr>
  </w:style>
  <w:style w:type="paragraph" w:customStyle="1" w:styleId="Style7">
    <w:name w:val="Style7"/>
    <w:basedOn w:val="Normal"/>
    <w:rsid w:val="0088458D"/>
    <w:pPr>
      <w:widowControl w:val="0"/>
      <w:autoSpaceDE w:val="0"/>
      <w:autoSpaceDN w:val="0"/>
      <w:adjustRightInd w:val="0"/>
      <w:spacing w:after="0"/>
      <w:ind w:firstLine="0"/>
      <w:jc w:val="left"/>
    </w:pPr>
    <w:rPr>
      <w:lang w:eastAsia="uk-UA"/>
    </w:rPr>
  </w:style>
  <w:style w:type="paragraph" w:customStyle="1" w:styleId="Style8">
    <w:name w:val="Style8"/>
    <w:basedOn w:val="Normal"/>
    <w:rsid w:val="0088458D"/>
    <w:pPr>
      <w:widowControl w:val="0"/>
      <w:autoSpaceDE w:val="0"/>
      <w:autoSpaceDN w:val="0"/>
      <w:adjustRightInd w:val="0"/>
      <w:spacing w:after="0"/>
      <w:ind w:firstLine="0"/>
      <w:jc w:val="left"/>
    </w:pPr>
    <w:rPr>
      <w:lang w:eastAsia="uk-UA"/>
    </w:rPr>
  </w:style>
  <w:style w:type="character" w:customStyle="1" w:styleId="FontStyle12">
    <w:name w:val="Font Style12"/>
    <w:rsid w:val="0088458D"/>
    <w:rPr>
      <w:rFonts w:ascii="Times New Roman" w:hAnsi="Times New Roman"/>
      <w:sz w:val="20"/>
    </w:rPr>
  </w:style>
  <w:style w:type="character" w:customStyle="1" w:styleId="FontStyle13">
    <w:name w:val="Font Style13"/>
    <w:rsid w:val="0088458D"/>
    <w:rPr>
      <w:rFonts w:ascii="Times New Roman" w:hAnsi="Times New Roman"/>
      <w:b/>
      <w:sz w:val="22"/>
    </w:rPr>
  </w:style>
  <w:style w:type="character" w:customStyle="1" w:styleId="FontStyle14">
    <w:name w:val="Font Style14"/>
    <w:rsid w:val="0088458D"/>
    <w:rPr>
      <w:rFonts w:ascii="Times New Roman" w:hAnsi="Times New Roman"/>
      <w:b/>
      <w:sz w:val="22"/>
    </w:rPr>
  </w:style>
  <w:style w:type="paragraph" w:customStyle="1" w:styleId="Style5">
    <w:name w:val="Style5"/>
    <w:basedOn w:val="Normal"/>
    <w:rsid w:val="0088458D"/>
    <w:pPr>
      <w:widowControl w:val="0"/>
      <w:autoSpaceDE w:val="0"/>
      <w:autoSpaceDN w:val="0"/>
      <w:adjustRightInd w:val="0"/>
      <w:spacing w:after="0" w:line="202" w:lineRule="exact"/>
      <w:ind w:firstLine="0"/>
      <w:jc w:val="left"/>
    </w:pPr>
    <w:rPr>
      <w:lang w:eastAsia="uk-UA"/>
    </w:rPr>
  </w:style>
  <w:style w:type="numbering" w:customStyle="1" w:styleId="a0">
    <w:name w:val="Маркер"/>
    <w:rsid w:val="0088458D"/>
    <w:pPr>
      <w:numPr>
        <w:numId w:val="8"/>
      </w:numPr>
    </w:pPr>
  </w:style>
  <w:style w:type="paragraph" w:customStyle="1" w:styleId="Pa8">
    <w:name w:val="Pa8"/>
    <w:basedOn w:val="Default"/>
    <w:next w:val="Default"/>
    <w:uiPriority w:val="99"/>
    <w:rsid w:val="0088458D"/>
    <w:pPr>
      <w:spacing w:line="181" w:lineRule="atLeast"/>
    </w:pPr>
    <w:rPr>
      <w:rFonts w:ascii="Arial" w:eastAsia="Times New Roman" w:hAnsi="Arial" w:cs="Arial"/>
      <w:color w:val="auto"/>
      <w:lang w:val="uk-UA" w:eastAsia="ru-RU"/>
    </w:rPr>
  </w:style>
  <w:style w:type="paragraph" w:customStyle="1" w:styleId="Pa7">
    <w:name w:val="Pa7"/>
    <w:basedOn w:val="Default"/>
    <w:next w:val="Default"/>
    <w:uiPriority w:val="99"/>
    <w:rsid w:val="0088458D"/>
    <w:pPr>
      <w:spacing w:line="181" w:lineRule="atLeast"/>
    </w:pPr>
    <w:rPr>
      <w:rFonts w:ascii="Arial" w:eastAsia="Times New Roman" w:hAnsi="Arial" w:cs="Arial"/>
      <w:color w:val="auto"/>
      <w:lang w:val="uk-UA" w:eastAsia="ru-RU"/>
    </w:rPr>
  </w:style>
  <w:style w:type="paragraph" w:styleId="NoSpacing">
    <w:name w:val="No Spacing"/>
    <w:uiPriority w:val="99"/>
    <w:qFormat/>
    <w:rsid w:val="0088458D"/>
    <w:pPr>
      <w:widowControl w:val="0"/>
      <w:autoSpaceDE w:val="0"/>
      <w:autoSpaceDN w:val="0"/>
      <w:adjustRightInd w:val="0"/>
    </w:pPr>
    <w:rPr>
      <w:rFonts w:ascii="Times New Roman" w:eastAsia="Calibri" w:hAnsi="Times New Roman" w:cs="Times New Roman"/>
      <w:kern w:val="0"/>
      <w:sz w:val="20"/>
      <w:szCs w:val="20"/>
      <w:lang w:eastAsia="ru-RU"/>
      <w14:ligatures w14:val="none"/>
    </w:rPr>
  </w:style>
  <w:style w:type="paragraph" w:customStyle="1" w:styleId="1fc">
    <w:name w:val="Без интервала1"/>
    <w:uiPriority w:val="99"/>
    <w:rsid w:val="0088458D"/>
    <w:pPr>
      <w:widowControl w:val="0"/>
      <w:autoSpaceDE w:val="0"/>
      <w:autoSpaceDN w:val="0"/>
      <w:adjustRightInd w:val="0"/>
    </w:pPr>
    <w:rPr>
      <w:rFonts w:ascii="Times New Roman" w:eastAsia="Times New Roman" w:hAnsi="Times New Roman" w:cs="Times New Roman"/>
      <w:kern w:val="0"/>
      <w:sz w:val="20"/>
      <w:szCs w:val="20"/>
      <w:lang w:eastAsia="ru-RU"/>
      <w14:ligatures w14:val="none"/>
    </w:rPr>
  </w:style>
  <w:style w:type="character" w:customStyle="1" w:styleId="2e">
    <w:name w:val="Неразрешенное упоминание2"/>
    <w:basedOn w:val="DefaultParagraphFont"/>
    <w:uiPriority w:val="99"/>
    <w:semiHidden/>
    <w:unhideWhenUsed/>
    <w:rsid w:val="0088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 TargetMode="External"/><Relationship Id="rId13" Type="http://schemas.openxmlformats.org/officeDocument/2006/relationships/hyperlink" Target="https://ico.sites.stanford.edu/collaboration-agreements-industry" TargetMode="External"/><Relationship Id="rId3" Type="http://schemas.openxmlformats.org/officeDocument/2006/relationships/hyperlink" Target="https://otd.harvard.edu/industry-investors/sample-agreements/" TargetMode="External"/><Relationship Id="rId7" Type="http://schemas.openxmlformats.org/officeDocument/2006/relationships/hyperlink" Target="https://www.knowledgetransferireland.com/Model-Agreements/Practical-Guides/" TargetMode="External"/><Relationship Id="rId12" Type="http://schemas.openxmlformats.org/officeDocument/2006/relationships/hyperlink" Target="https://otd.harvard.edu/industry-investors/sample-agreements/" TargetMode="External"/><Relationship Id="rId17" Type="http://schemas.openxmlformats.org/officeDocument/2006/relationships/hyperlink" Target="https://ipr.nas.gov.ua/?page_id=282" TargetMode="External"/><Relationship Id="rId2" Type="http://schemas.openxmlformats.org/officeDocument/2006/relationships/hyperlink" Target="https://www.gov.uk" TargetMode="External"/><Relationship Id="rId16" Type="http://schemas.openxmlformats.org/officeDocument/2006/relationships/hyperlink" Target="https://www.gov.uk" TargetMode="External"/><Relationship Id="rId1" Type="http://schemas.openxmlformats.org/officeDocument/2006/relationships/hyperlink" Target="https://www.knowledgetransferireland.com/Model-Agreements/Practical-Guides/" TargetMode="External"/><Relationship Id="rId6" Type="http://schemas.openxmlformats.org/officeDocument/2006/relationships/hyperlink" Target="https://ufm.dk/en/research-and-innovation/cooperation-between-research-and-innovation/model-agreement" TargetMode="External"/><Relationship Id="rId11" Type="http://schemas.openxmlformats.org/officeDocument/2006/relationships/hyperlink" Target="https://www.uaf.edu/ogca/lifecycle/3-develop/agreement-types/" TargetMode="External"/><Relationship Id="rId5" Type="http://schemas.openxmlformats.org/officeDocument/2006/relationships/hyperlink" Target="https://ipr.nas.gov.ua/?page_id=606" TargetMode="External"/><Relationship Id="rId15" Type="http://schemas.openxmlformats.org/officeDocument/2006/relationships/hyperlink" Target="http://www.feinberg.northwestern.edu" TargetMode="External"/><Relationship Id="rId10" Type="http://schemas.openxmlformats.org/officeDocument/2006/relationships/hyperlink" Target="https://research.wustl.edu/jroc-agreement-types/" TargetMode="External"/><Relationship Id="rId4" Type="http://schemas.openxmlformats.org/officeDocument/2006/relationships/hyperlink" Target="https://ico.stanford.edu/stanford-researchers/agreement-types" TargetMode="External"/><Relationship Id="rId9" Type="http://schemas.openxmlformats.org/officeDocument/2006/relationships/hyperlink" Target="https://www.gov.uk" TargetMode="External"/><Relationship Id="rId14" Type="http://schemas.openxmlformats.org/officeDocument/2006/relationships/hyperlink" Target="https://ico.sites.stanford.edu/m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33FE1-4C1F-2D4B-B8F3-388B3367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155</Pages>
  <Words>52552</Words>
  <Characters>299550</Characters>
  <Application>Microsoft Office Word</Application>
  <DocSecurity>0</DocSecurity>
  <Lines>2496</Lines>
  <Paragraphs>702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Yuriy</cp:lastModifiedBy>
  <cp:revision>98</cp:revision>
  <cp:lastPrinted>2023-06-19T06:39:00Z</cp:lastPrinted>
  <dcterms:created xsi:type="dcterms:W3CDTF">2023-06-11T10:47:00Z</dcterms:created>
  <dcterms:modified xsi:type="dcterms:W3CDTF">2023-07-07T17:29:00Z</dcterms:modified>
</cp:coreProperties>
</file>